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123E" w14:textId="6C14D459" w:rsidR="00AE521D" w:rsidRPr="00802D10" w:rsidRDefault="001A0440" w:rsidP="00D92984">
      <w:pPr>
        <w:spacing w:line="360" w:lineRule="auto"/>
        <w:rPr>
          <w:rFonts w:ascii="Arial" w:hAnsi="Arial" w:cs="Arial"/>
          <w:b/>
          <w:sz w:val="72"/>
          <w:szCs w:val="72"/>
        </w:rPr>
      </w:pPr>
      <w:r w:rsidRPr="00802D10">
        <w:rPr>
          <w:rFonts w:ascii="Arial" w:hAnsi="Arial" w:cs="Arial"/>
          <w:b/>
          <w:sz w:val="72"/>
          <w:szCs w:val="72"/>
        </w:rPr>
        <w:t xml:space="preserve">INSTRUCTIVO PARA </w:t>
      </w:r>
      <w:r w:rsidR="00451322" w:rsidRPr="00802D10">
        <w:rPr>
          <w:rFonts w:ascii="Arial" w:hAnsi="Arial" w:cs="Arial"/>
          <w:b/>
          <w:sz w:val="72"/>
          <w:szCs w:val="72"/>
        </w:rPr>
        <w:t xml:space="preserve">LA </w:t>
      </w:r>
      <w:r w:rsidR="00E54498" w:rsidRPr="00802D10">
        <w:rPr>
          <w:rFonts w:ascii="Arial" w:hAnsi="Arial" w:cs="Arial"/>
          <w:b/>
          <w:sz w:val="72"/>
          <w:szCs w:val="72"/>
        </w:rPr>
        <w:t xml:space="preserve">EXPEDICIÓN  </w:t>
      </w:r>
      <w:r w:rsidR="00451322" w:rsidRPr="00802D10">
        <w:rPr>
          <w:rFonts w:ascii="Arial" w:hAnsi="Arial" w:cs="Arial"/>
          <w:b/>
          <w:sz w:val="72"/>
          <w:szCs w:val="72"/>
        </w:rPr>
        <w:t xml:space="preserve">DE </w:t>
      </w:r>
      <w:r w:rsidR="00253DE4" w:rsidRPr="00802D10">
        <w:rPr>
          <w:rFonts w:ascii="Arial" w:hAnsi="Arial" w:cs="Arial"/>
          <w:b/>
          <w:sz w:val="72"/>
          <w:szCs w:val="72"/>
        </w:rPr>
        <w:t xml:space="preserve">CERTIFICACIONES CONTRACTUALES </w:t>
      </w:r>
    </w:p>
    <w:p w14:paraId="72D51B36" w14:textId="6EAE395E" w:rsidR="00DE2284" w:rsidRPr="00802D10" w:rsidRDefault="00DE2284" w:rsidP="00D92984">
      <w:pPr>
        <w:spacing w:after="160" w:line="360" w:lineRule="auto"/>
        <w:rPr>
          <w:rFonts w:ascii="Arial" w:hAnsi="Arial" w:cs="Arial"/>
          <w:b/>
        </w:rPr>
      </w:pPr>
      <w:r w:rsidRPr="00802D10">
        <w:rPr>
          <w:rFonts w:ascii="Arial" w:hAnsi="Arial" w:cs="Arial"/>
          <w:b/>
        </w:rPr>
        <w:br w:type="page"/>
      </w:r>
    </w:p>
    <w:tbl>
      <w:tblPr>
        <w:tblpPr w:leftFromText="141" w:rightFromText="141" w:horzAnchor="margin" w:tblpY="-9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422"/>
        <w:gridCol w:w="3119"/>
        <w:gridCol w:w="1311"/>
        <w:gridCol w:w="1642"/>
      </w:tblGrid>
      <w:tr w:rsidR="003E582D" w:rsidRPr="00802D10" w14:paraId="2CB5342D" w14:textId="77777777" w:rsidTr="00802D10">
        <w:trPr>
          <w:cantSplit/>
          <w:trHeight w:val="947"/>
        </w:trPr>
        <w:tc>
          <w:tcPr>
            <w:tcW w:w="1074" w:type="pct"/>
            <w:tcBorders>
              <w:top w:val="single" w:sz="4" w:space="0" w:color="auto"/>
              <w:left w:val="single" w:sz="4" w:space="0" w:color="auto"/>
              <w:bottom w:val="single" w:sz="4" w:space="0" w:color="auto"/>
              <w:right w:val="single" w:sz="4" w:space="0" w:color="auto"/>
            </w:tcBorders>
            <w:vAlign w:val="center"/>
            <w:hideMark/>
          </w:tcPr>
          <w:p w14:paraId="153C2AC5" w14:textId="06AD7ABD" w:rsidR="003E582D" w:rsidRPr="00802D10" w:rsidRDefault="00DE2284" w:rsidP="00802D10">
            <w:pPr>
              <w:spacing w:line="360" w:lineRule="auto"/>
              <w:rPr>
                <w:rFonts w:ascii="Arial" w:hAnsi="Arial" w:cs="Arial"/>
              </w:rPr>
            </w:pPr>
            <w:r w:rsidRPr="00802D10">
              <w:rPr>
                <w:rFonts w:ascii="Arial" w:hAnsi="Arial" w:cs="Arial"/>
                <w:noProof/>
                <w:lang w:eastAsia="es-CO"/>
              </w:rPr>
              <w:lastRenderedPageBreak/>
              <w:drawing>
                <wp:inline distT="0" distB="0" distL="0" distR="0" wp14:anchorId="484A4687" wp14:editId="515FD1D9">
                  <wp:extent cx="1165225" cy="277495"/>
                  <wp:effectExtent l="0" t="0" r="0" b="8255"/>
                  <wp:docPr id="6652326" name="Imagen 1" descr="Se muestra el Logo del Instituto Distrital de la Participación y Acción Comunal" title="Logo Instituto Distrital de la Participación y Acción Com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2326" name="Imagen 665232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5225" cy="277495"/>
                          </a:xfrm>
                          <a:prstGeom prst="rect">
                            <a:avLst/>
                          </a:prstGeom>
                        </pic:spPr>
                      </pic:pic>
                    </a:graphicData>
                  </a:graphic>
                </wp:inline>
              </w:drawing>
            </w:r>
          </w:p>
        </w:tc>
        <w:tc>
          <w:tcPr>
            <w:tcW w:w="3926" w:type="pct"/>
            <w:gridSpan w:val="4"/>
            <w:tcBorders>
              <w:top w:val="single" w:sz="4" w:space="0" w:color="auto"/>
              <w:left w:val="single" w:sz="4" w:space="0" w:color="auto"/>
              <w:bottom w:val="single" w:sz="4" w:space="0" w:color="auto"/>
              <w:right w:val="single" w:sz="4" w:space="0" w:color="auto"/>
            </w:tcBorders>
            <w:vAlign w:val="center"/>
            <w:hideMark/>
          </w:tcPr>
          <w:p w14:paraId="404185C2" w14:textId="77777777" w:rsidR="003E582D" w:rsidRPr="00802D10" w:rsidRDefault="003E582D" w:rsidP="00802D10">
            <w:pPr>
              <w:spacing w:line="360" w:lineRule="auto"/>
              <w:jc w:val="center"/>
              <w:rPr>
                <w:rFonts w:ascii="Arial" w:hAnsi="Arial" w:cs="Arial"/>
                <w:b/>
              </w:rPr>
            </w:pPr>
            <w:r w:rsidRPr="00802D10">
              <w:rPr>
                <w:rFonts w:ascii="Arial" w:hAnsi="Arial" w:cs="Arial"/>
                <w:b/>
              </w:rPr>
              <w:t>INSTITUTO DISTRITAL DE LA PARTICIPACIÓN Y ACCIÓN COMUNAL</w:t>
            </w:r>
          </w:p>
        </w:tc>
      </w:tr>
      <w:tr w:rsidR="003E582D" w:rsidRPr="00802D10" w14:paraId="054707D1" w14:textId="77777777" w:rsidTr="00802D10">
        <w:trPr>
          <w:cantSplit/>
          <w:trHeight w:val="541"/>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14:paraId="3E9F6DE0" w14:textId="77777777" w:rsidR="003E582D" w:rsidRPr="00802D10" w:rsidRDefault="003E582D" w:rsidP="00802D10">
            <w:pPr>
              <w:spacing w:line="360" w:lineRule="auto"/>
              <w:jc w:val="center"/>
              <w:rPr>
                <w:rFonts w:ascii="Arial" w:hAnsi="Arial" w:cs="Arial"/>
                <w:b/>
              </w:rPr>
            </w:pPr>
            <w:r w:rsidRPr="00802D10">
              <w:rPr>
                <w:rFonts w:ascii="Arial" w:hAnsi="Arial" w:cs="Arial"/>
                <w:b/>
              </w:rPr>
              <w:t>SISTEMA INTEGRADO DE GESTIÓN</w:t>
            </w:r>
          </w:p>
        </w:tc>
      </w:tr>
      <w:tr w:rsidR="003E582D" w:rsidRPr="00802D10" w14:paraId="4DF051CF" w14:textId="77777777" w:rsidTr="00802D10">
        <w:trPr>
          <w:cantSplit/>
          <w:trHeight w:val="615"/>
        </w:trPr>
        <w:tc>
          <w:tcPr>
            <w:tcW w:w="5000" w:type="pct"/>
            <w:gridSpan w:val="5"/>
            <w:tcBorders>
              <w:top w:val="single" w:sz="4" w:space="0" w:color="auto"/>
              <w:left w:val="single" w:sz="4" w:space="0" w:color="auto"/>
              <w:bottom w:val="nil"/>
              <w:right w:val="single" w:sz="4" w:space="0" w:color="auto"/>
            </w:tcBorders>
            <w:shd w:val="clear" w:color="auto" w:fill="A6A6A6" w:themeFill="background1" w:themeFillShade="A6"/>
            <w:vAlign w:val="center"/>
            <w:hideMark/>
          </w:tcPr>
          <w:p w14:paraId="11037D73" w14:textId="248B6D7A" w:rsidR="003E582D" w:rsidRPr="00802D10" w:rsidRDefault="003E582D" w:rsidP="00802D10">
            <w:pPr>
              <w:spacing w:line="360" w:lineRule="auto"/>
              <w:jc w:val="center"/>
              <w:rPr>
                <w:rFonts w:ascii="Arial" w:hAnsi="Arial" w:cs="Arial"/>
                <w:b/>
              </w:rPr>
            </w:pPr>
            <w:r w:rsidRPr="00802D10">
              <w:rPr>
                <w:rFonts w:ascii="Arial" w:hAnsi="Arial" w:cs="Arial"/>
                <w:b/>
              </w:rPr>
              <w:t xml:space="preserve">INSTRUCTIVO PARA LA </w:t>
            </w:r>
            <w:r w:rsidR="00253DE4" w:rsidRPr="00802D10">
              <w:rPr>
                <w:rFonts w:ascii="Arial" w:hAnsi="Arial" w:cs="Arial"/>
                <w:b/>
              </w:rPr>
              <w:t>EXPEDICION DE CERTIFICACIONES CONTRACTUALES</w:t>
            </w:r>
          </w:p>
        </w:tc>
      </w:tr>
      <w:tr w:rsidR="003E582D" w:rsidRPr="00802D10" w14:paraId="3080EB3A" w14:textId="77777777" w:rsidTr="00802D10">
        <w:trPr>
          <w:cantSplit/>
          <w:trHeight w:val="472"/>
        </w:trPr>
        <w:tc>
          <w:tcPr>
            <w:tcW w:w="1819" w:type="pct"/>
            <w:gridSpan w:val="2"/>
            <w:tcBorders>
              <w:top w:val="single" w:sz="4" w:space="0" w:color="auto"/>
              <w:left w:val="single" w:sz="4" w:space="0" w:color="auto"/>
              <w:bottom w:val="single" w:sz="4" w:space="0" w:color="auto"/>
              <w:right w:val="single" w:sz="4" w:space="0" w:color="auto"/>
            </w:tcBorders>
            <w:vAlign w:val="center"/>
            <w:hideMark/>
          </w:tcPr>
          <w:p w14:paraId="177F5269" w14:textId="6441CBBC" w:rsidR="003E582D" w:rsidRPr="00802D10" w:rsidRDefault="003E582D" w:rsidP="00802D10">
            <w:pPr>
              <w:spacing w:line="360" w:lineRule="auto"/>
              <w:jc w:val="center"/>
              <w:rPr>
                <w:rFonts w:ascii="Arial" w:hAnsi="Arial" w:cs="Arial"/>
                <w:b/>
              </w:rPr>
            </w:pPr>
            <w:r w:rsidRPr="00802D10">
              <w:rPr>
                <w:rFonts w:ascii="Arial" w:hAnsi="Arial" w:cs="Arial"/>
                <w:b/>
              </w:rPr>
              <w:t>CÓDIGO</w:t>
            </w:r>
          </w:p>
        </w:tc>
        <w:tc>
          <w:tcPr>
            <w:tcW w:w="1634" w:type="pct"/>
            <w:tcBorders>
              <w:top w:val="single" w:sz="4" w:space="0" w:color="auto"/>
              <w:left w:val="single" w:sz="4" w:space="0" w:color="auto"/>
              <w:bottom w:val="single" w:sz="4" w:space="0" w:color="auto"/>
              <w:right w:val="single" w:sz="4" w:space="0" w:color="auto"/>
            </w:tcBorders>
            <w:vAlign w:val="center"/>
            <w:hideMark/>
          </w:tcPr>
          <w:p w14:paraId="0A894251" w14:textId="415E4CE4" w:rsidR="003E582D" w:rsidRPr="00802D10" w:rsidRDefault="00802D10" w:rsidP="00802D10">
            <w:pPr>
              <w:spacing w:line="360" w:lineRule="auto"/>
              <w:jc w:val="center"/>
              <w:rPr>
                <w:rFonts w:ascii="Arial" w:hAnsi="Arial" w:cs="Arial"/>
              </w:rPr>
            </w:pPr>
            <w:r w:rsidRPr="00802D10">
              <w:rPr>
                <w:rFonts w:ascii="Arial" w:hAnsi="Arial" w:cs="Arial"/>
              </w:rPr>
              <w:t>IDPAC-GC-IN-03</w:t>
            </w:r>
          </w:p>
        </w:tc>
        <w:tc>
          <w:tcPr>
            <w:tcW w:w="687" w:type="pct"/>
            <w:tcBorders>
              <w:top w:val="single" w:sz="4" w:space="0" w:color="auto"/>
              <w:left w:val="single" w:sz="4" w:space="0" w:color="auto"/>
              <w:bottom w:val="single" w:sz="4" w:space="0" w:color="auto"/>
              <w:right w:val="single" w:sz="4" w:space="0" w:color="auto"/>
            </w:tcBorders>
            <w:vAlign w:val="center"/>
            <w:hideMark/>
          </w:tcPr>
          <w:p w14:paraId="4EC1CB6E" w14:textId="77777777" w:rsidR="003E582D" w:rsidRPr="00802D10" w:rsidRDefault="003E582D" w:rsidP="00802D10">
            <w:pPr>
              <w:spacing w:line="360" w:lineRule="auto"/>
              <w:rPr>
                <w:rFonts w:ascii="Arial" w:hAnsi="Arial" w:cs="Arial"/>
                <w:b/>
              </w:rPr>
            </w:pPr>
            <w:r w:rsidRPr="00802D10">
              <w:rPr>
                <w:rFonts w:ascii="Arial" w:hAnsi="Arial" w:cs="Arial"/>
                <w:b/>
              </w:rPr>
              <w:t>VERSIÓN</w:t>
            </w:r>
          </w:p>
        </w:tc>
        <w:tc>
          <w:tcPr>
            <w:tcW w:w="860" w:type="pct"/>
            <w:tcBorders>
              <w:top w:val="single" w:sz="4" w:space="0" w:color="auto"/>
              <w:left w:val="single" w:sz="4" w:space="0" w:color="auto"/>
              <w:bottom w:val="single" w:sz="4" w:space="0" w:color="auto"/>
              <w:right w:val="single" w:sz="4" w:space="0" w:color="auto"/>
            </w:tcBorders>
            <w:vAlign w:val="center"/>
            <w:hideMark/>
          </w:tcPr>
          <w:p w14:paraId="7BA62907" w14:textId="38695DEE" w:rsidR="003E582D" w:rsidRPr="00802D10" w:rsidRDefault="00253DE4" w:rsidP="00802D10">
            <w:pPr>
              <w:spacing w:line="360" w:lineRule="auto"/>
              <w:jc w:val="center"/>
              <w:rPr>
                <w:rFonts w:ascii="Arial" w:hAnsi="Arial" w:cs="Arial"/>
              </w:rPr>
            </w:pPr>
            <w:r w:rsidRPr="00802D10">
              <w:rPr>
                <w:rFonts w:ascii="Arial" w:hAnsi="Arial" w:cs="Arial"/>
              </w:rPr>
              <w:t>01</w:t>
            </w:r>
          </w:p>
        </w:tc>
      </w:tr>
      <w:tr w:rsidR="003E582D" w:rsidRPr="00802D10" w14:paraId="59945387" w14:textId="77777777" w:rsidTr="00802D10">
        <w:trPr>
          <w:cantSplit/>
          <w:trHeight w:val="493"/>
        </w:trPr>
        <w:tc>
          <w:tcPr>
            <w:tcW w:w="1819" w:type="pct"/>
            <w:gridSpan w:val="2"/>
            <w:tcBorders>
              <w:top w:val="single" w:sz="4" w:space="0" w:color="auto"/>
              <w:left w:val="single" w:sz="4" w:space="0" w:color="auto"/>
              <w:bottom w:val="single" w:sz="4" w:space="0" w:color="auto"/>
              <w:right w:val="single" w:sz="4" w:space="0" w:color="auto"/>
            </w:tcBorders>
            <w:vAlign w:val="center"/>
            <w:hideMark/>
          </w:tcPr>
          <w:p w14:paraId="5CCCE94F" w14:textId="77777777" w:rsidR="003E582D" w:rsidRPr="00802D10" w:rsidRDefault="003E582D" w:rsidP="00802D10">
            <w:pPr>
              <w:spacing w:line="360" w:lineRule="auto"/>
              <w:jc w:val="center"/>
              <w:rPr>
                <w:rFonts w:ascii="Arial" w:hAnsi="Arial" w:cs="Arial"/>
                <w:b/>
              </w:rPr>
            </w:pPr>
            <w:r w:rsidRPr="00802D10">
              <w:rPr>
                <w:rFonts w:ascii="Arial" w:hAnsi="Arial" w:cs="Arial"/>
                <w:b/>
              </w:rPr>
              <w:t>ELABORÓ</w:t>
            </w:r>
          </w:p>
        </w:tc>
        <w:tc>
          <w:tcPr>
            <w:tcW w:w="1634" w:type="pct"/>
            <w:tcBorders>
              <w:top w:val="single" w:sz="4" w:space="0" w:color="auto"/>
              <w:left w:val="single" w:sz="4" w:space="0" w:color="auto"/>
              <w:bottom w:val="single" w:sz="4" w:space="0" w:color="auto"/>
              <w:right w:val="single" w:sz="4" w:space="0" w:color="auto"/>
            </w:tcBorders>
            <w:vAlign w:val="center"/>
            <w:hideMark/>
          </w:tcPr>
          <w:p w14:paraId="3C1F625A" w14:textId="77777777" w:rsidR="003E582D" w:rsidRPr="00802D10" w:rsidRDefault="003E582D" w:rsidP="00802D10">
            <w:pPr>
              <w:spacing w:line="360" w:lineRule="auto"/>
              <w:jc w:val="center"/>
              <w:rPr>
                <w:rFonts w:ascii="Arial" w:hAnsi="Arial" w:cs="Arial"/>
                <w:b/>
              </w:rPr>
            </w:pPr>
            <w:r w:rsidRPr="00802D10">
              <w:rPr>
                <w:rFonts w:ascii="Arial" w:hAnsi="Arial" w:cs="Arial"/>
                <w:b/>
              </w:rPr>
              <w:t>REVISÓ</w:t>
            </w:r>
          </w:p>
        </w:tc>
        <w:tc>
          <w:tcPr>
            <w:tcW w:w="1547" w:type="pct"/>
            <w:gridSpan w:val="2"/>
            <w:tcBorders>
              <w:top w:val="single" w:sz="4" w:space="0" w:color="auto"/>
              <w:left w:val="single" w:sz="4" w:space="0" w:color="auto"/>
              <w:bottom w:val="single" w:sz="4" w:space="0" w:color="auto"/>
              <w:right w:val="single" w:sz="4" w:space="0" w:color="auto"/>
            </w:tcBorders>
            <w:vAlign w:val="center"/>
            <w:hideMark/>
          </w:tcPr>
          <w:p w14:paraId="1B0CEAB1" w14:textId="77777777" w:rsidR="003E582D" w:rsidRPr="00802D10" w:rsidRDefault="003E582D" w:rsidP="00802D10">
            <w:pPr>
              <w:spacing w:line="360" w:lineRule="auto"/>
              <w:jc w:val="center"/>
              <w:rPr>
                <w:rFonts w:ascii="Arial" w:hAnsi="Arial" w:cs="Arial"/>
                <w:b/>
              </w:rPr>
            </w:pPr>
            <w:r w:rsidRPr="00802D10">
              <w:rPr>
                <w:rFonts w:ascii="Arial" w:hAnsi="Arial" w:cs="Arial"/>
                <w:b/>
              </w:rPr>
              <w:t>APROBÓ</w:t>
            </w:r>
          </w:p>
        </w:tc>
      </w:tr>
      <w:tr w:rsidR="002C795D" w:rsidRPr="00802D10" w14:paraId="6D6AE6BE" w14:textId="77777777" w:rsidTr="00802D10">
        <w:trPr>
          <w:cantSplit/>
          <w:trHeight w:val="840"/>
        </w:trPr>
        <w:tc>
          <w:tcPr>
            <w:tcW w:w="1819" w:type="pct"/>
            <w:gridSpan w:val="2"/>
            <w:tcBorders>
              <w:top w:val="single" w:sz="4" w:space="0" w:color="auto"/>
              <w:left w:val="single" w:sz="4" w:space="0" w:color="auto"/>
              <w:bottom w:val="single" w:sz="4" w:space="0" w:color="auto"/>
              <w:right w:val="single" w:sz="4" w:space="0" w:color="auto"/>
            </w:tcBorders>
            <w:vAlign w:val="center"/>
          </w:tcPr>
          <w:p w14:paraId="3377A411" w14:textId="77777777" w:rsidR="00253DE4" w:rsidRPr="00802D10" w:rsidRDefault="00253DE4" w:rsidP="00802D10">
            <w:pPr>
              <w:spacing w:line="360" w:lineRule="auto"/>
              <w:jc w:val="center"/>
              <w:rPr>
                <w:rFonts w:ascii="Arial" w:hAnsi="Arial" w:cs="Arial"/>
              </w:rPr>
            </w:pPr>
            <w:r w:rsidRPr="00802D10">
              <w:rPr>
                <w:rFonts w:ascii="Arial" w:hAnsi="Arial" w:cs="Arial"/>
              </w:rPr>
              <w:t>Paula Andrea Zapata Morales</w:t>
            </w:r>
          </w:p>
          <w:p w14:paraId="0FDDDCF2" w14:textId="07FA700C" w:rsidR="00253DE4" w:rsidRPr="00802D10" w:rsidRDefault="00253DE4" w:rsidP="00802D10">
            <w:pPr>
              <w:spacing w:line="360" w:lineRule="auto"/>
              <w:jc w:val="center"/>
              <w:rPr>
                <w:rFonts w:ascii="Arial" w:hAnsi="Arial" w:cs="Arial"/>
              </w:rPr>
            </w:pPr>
            <w:r w:rsidRPr="00802D10">
              <w:rPr>
                <w:rFonts w:ascii="Arial" w:hAnsi="Arial" w:cs="Arial"/>
              </w:rPr>
              <w:t>María Cristina Vélez Villamarín</w:t>
            </w:r>
          </w:p>
          <w:p w14:paraId="777D3F58" w14:textId="4D71EF4E" w:rsidR="002C795D" w:rsidRPr="00802D10" w:rsidRDefault="00253DE4" w:rsidP="00802D10">
            <w:pPr>
              <w:spacing w:line="360" w:lineRule="auto"/>
              <w:jc w:val="center"/>
              <w:rPr>
                <w:rFonts w:ascii="Arial" w:hAnsi="Arial" w:cs="Arial"/>
              </w:rPr>
            </w:pPr>
            <w:r w:rsidRPr="00802D10">
              <w:rPr>
                <w:rFonts w:ascii="Arial" w:hAnsi="Arial" w:cs="Arial"/>
              </w:rPr>
              <w:t>Martha Paulina Garzón Romero</w:t>
            </w:r>
          </w:p>
        </w:tc>
        <w:tc>
          <w:tcPr>
            <w:tcW w:w="1634" w:type="pct"/>
            <w:tcBorders>
              <w:top w:val="single" w:sz="4" w:space="0" w:color="auto"/>
              <w:left w:val="single" w:sz="4" w:space="0" w:color="auto"/>
              <w:bottom w:val="single" w:sz="4" w:space="0" w:color="auto"/>
              <w:right w:val="single" w:sz="4" w:space="0" w:color="auto"/>
            </w:tcBorders>
            <w:vAlign w:val="center"/>
          </w:tcPr>
          <w:p w14:paraId="4FF73ACA" w14:textId="77777777" w:rsidR="00DE2284" w:rsidRDefault="004B199C" w:rsidP="00802D10">
            <w:pPr>
              <w:spacing w:line="360" w:lineRule="auto"/>
              <w:jc w:val="center"/>
              <w:rPr>
                <w:rFonts w:ascii="Arial" w:hAnsi="Arial" w:cs="Arial"/>
              </w:rPr>
            </w:pPr>
            <w:r w:rsidRPr="00802D10">
              <w:rPr>
                <w:rFonts w:ascii="Arial" w:hAnsi="Arial" w:cs="Arial"/>
              </w:rPr>
              <w:t>María Angélica Castro Corredor</w:t>
            </w:r>
          </w:p>
          <w:p w14:paraId="1AF4095C" w14:textId="1F363F5E" w:rsidR="00802D10" w:rsidRPr="00802D10" w:rsidRDefault="00802D10" w:rsidP="00802D10">
            <w:pPr>
              <w:spacing w:line="360" w:lineRule="auto"/>
              <w:jc w:val="center"/>
              <w:rPr>
                <w:rFonts w:ascii="Arial" w:hAnsi="Arial" w:cs="Arial"/>
              </w:rPr>
            </w:pPr>
            <w:r>
              <w:rPr>
                <w:rFonts w:ascii="Arial" w:hAnsi="Arial" w:cs="Arial"/>
              </w:rPr>
              <w:t>Silvia Milena Patiño León</w:t>
            </w:r>
          </w:p>
        </w:tc>
        <w:tc>
          <w:tcPr>
            <w:tcW w:w="1547" w:type="pct"/>
            <w:gridSpan w:val="2"/>
            <w:tcBorders>
              <w:top w:val="single" w:sz="4" w:space="0" w:color="auto"/>
              <w:left w:val="single" w:sz="4" w:space="0" w:color="auto"/>
              <w:bottom w:val="single" w:sz="4" w:space="0" w:color="auto"/>
              <w:right w:val="single" w:sz="4" w:space="0" w:color="auto"/>
            </w:tcBorders>
            <w:vAlign w:val="center"/>
          </w:tcPr>
          <w:p w14:paraId="1F17C19A" w14:textId="6D3B8F9A" w:rsidR="002C795D" w:rsidRPr="00802D10" w:rsidRDefault="002C795D" w:rsidP="00802D10">
            <w:pPr>
              <w:spacing w:line="360" w:lineRule="auto"/>
              <w:jc w:val="center"/>
              <w:rPr>
                <w:rFonts w:ascii="Arial" w:hAnsi="Arial" w:cs="Arial"/>
              </w:rPr>
            </w:pPr>
            <w:r w:rsidRPr="00802D10">
              <w:rPr>
                <w:rFonts w:ascii="Arial" w:hAnsi="Arial" w:cs="Arial"/>
              </w:rPr>
              <w:t>Pablo César Pacheco Rodríguez</w:t>
            </w:r>
          </w:p>
        </w:tc>
      </w:tr>
      <w:tr w:rsidR="002C795D" w:rsidRPr="00802D10" w14:paraId="15C0BD34" w14:textId="77777777" w:rsidTr="00802D10">
        <w:trPr>
          <w:cantSplit/>
          <w:trHeight w:val="523"/>
        </w:trPr>
        <w:tc>
          <w:tcPr>
            <w:tcW w:w="1819" w:type="pct"/>
            <w:gridSpan w:val="2"/>
            <w:tcBorders>
              <w:top w:val="single" w:sz="4" w:space="0" w:color="auto"/>
              <w:left w:val="single" w:sz="4" w:space="0" w:color="auto"/>
              <w:bottom w:val="single" w:sz="4" w:space="0" w:color="auto"/>
              <w:right w:val="single" w:sz="4" w:space="0" w:color="auto"/>
            </w:tcBorders>
            <w:vAlign w:val="center"/>
          </w:tcPr>
          <w:p w14:paraId="2DFB105A" w14:textId="2DA92E43" w:rsidR="002C795D" w:rsidRPr="00802D10" w:rsidRDefault="002C795D" w:rsidP="00802D10">
            <w:pPr>
              <w:spacing w:line="360" w:lineRule="auto"/>
              <w:jc w:val="center"/>
              <w:rPr>
                <w:rFonts w:ascii="Arial" w:hAnsi="Arial" w:cs="Arial"/>
              </w:rPr>
            </w:pPr>
            <w:r w:rsidRPr="00802D10">
              <w:rPr>
                <w:rFonts w:ascii="Arial" w:hAnsi="Arial" w:cs="Arial"/>
              </w:rPr>
              <w:t>Contratista</w:t>
            </w:r>
          </w:p>
          <w:p w14:paraId="497A52F0" w14:textId="4E609921" w:rsidR="00F527D0" w:rsidRPr="00802D10" w:rsidRDefault="00F527D0" w:rsidP="00802D10">
            <w:pPr>
              <w:spacing w:line="360" w:lineRule="auto"/>
              <w:jc w:val="center"/>
              <w:rPr>
                <w:rFonts w:ascii="Arial" w:hAnsi="Arial" w:cs="Arial"/>
              </w:rPr>
            </w:pPr>
            <w:r w:rsidRPr="00802D10">
              <w:rPr>
                <w:rFonts w:ascii="Arial" w:hAnsi="Arial" w:cs="Arial"/>
              </w:rPr>
              <w:t>Profesional Universitario</w:t>
            </w:r>
          </w:p>
          <w:p w14:paraId="7934E9D2" w14:textId="6ADF6A31" w:rsidR="00F527D0" w:rsidRPr="00802D10" w:rsidRDefault="00F527D0" w:rsidP="00802D10">
            <w:pPr>
              <w:spacing w:line="360" w:lineRule="auto"/>
              <w:jc w:val="center"/>
              <w:rPr>
                <w:rFonts w:ascii="Arial" w:hAnsi="Arial" w:cs="Arial"/>
              </w:rPr>
            </w:pPr>
            <w:r w:rsidRPr="00802D10">
              <w:rPr>
                <w:rFonts w:ascii="Arial" w:hAnsi="Arial" w:cs="Arial"/>
              </w:rPr>
              <w:t>Auxiliar Administrativo</w:t>
            </w:r>
          </w:p>
          <w:p w14:paraId="3922F0E6" w14:textId="17F9C686" w:rsidR="00E77358" w:rsidRPr="00802D10" w:rsidRDefault="00E77358" w:rsidP="00802D10">
            <w:pPr>
              <w:spacing w:line="360" w:lineRule="auto"/>
              <w:jc w:val="center"/>
              <w:rPr>
                <w:rFonts w:ascii="Arial" w:hAnsi="Arial" w:cs="Arial"/>
              </w:rPr>
            </w:pPr>
            <w:r w:rsidRPr="00802D10">
              <w:rPr>
                <w:rFonts w:ascii="Arial" w:hAnsi="Arial" w:cs="Arial"/>
              </w:rPr>
              <w:t>Secretaría General – Proceso de Gestión Contractual</w:t>
            </w:r>
          </w:p>
        </w:tc>
        <w:tc>
          <w:tcPr>
            <w:tcW w:w="1634" w:type="pct"/>
            <w:tcBorders>
              <w:top w:val="single" w:sz="4" w:space="0" w:color="auto"/>
              <w:left w:val="single" w:sz="4" w:space="0" w:color="auto"/>
              <w:bottom w:val="single" w:sz="4" w:space="0" w:color="auto"/>
              <w:right w:val="single" w:sz="4" w:space="0" w:color="auto"/>
            </w:tcBorders>
            <w:vAlign w:val="center"/>
          </w:tcPr>
          <w:p w14:paraId="7D7F9FE8" w14:textId="77777777" w:rsidR="00DE2284" w:rsidRDefault="004B199C" w:rsidP="00802D10">
            <w:pPr>
              <w:spacing w:line="360" w:lineRule="auto"/>
              <w:jc w:val="center"/>
              <w:rPr>
                <w:rFonts w:ascii="Arial" w:hAnsi="Arial" w:cs="Arial"/>
              </w:rPr>
            </w:pPr>
            <w:r w:rsidRPr="00802D10">
              <w:rPr>
                <w:rFonts w:ascii="Arial" w:hAnsi="Arial" w:cs="Arial"/>
              </w:rPr>
              <w:t>Contratista Secretaría General</w:t>
            </w:r>
          </w:p>
          <w:p w14:paraId="0C80745C" w14:textId="2DA428E7" w:rsidR="00802D10" w:rsidRPr="00802D10" w:rsidRDefault="00802D10" w:rsidP="00802D10">
            <w:pPr>
              <w:spacing w:line="360" w:lineRule="auto"/>
              <w:jc w:val="center"/>
              <w:rPr>
                <w:rFonts w:ascii="Arial" w:hAnsi="Arial" w:cs="Arial"/>
                <w:color w:val="FF0000"/>
              </w:rPr>
            </w:pPr>
            <w:r w:rsidRPr="00802D10">
              <w:rPr>
                <w:rFonts w:ascii="Arial" w:hAnsi="Arial" w:cs="Arial"/>
              </w:rPr>
              <w:t>Contratista Oficina Asesora de Planeación</w:t>
            </w:r>
          </w:p>
        </w:tc>
        <w:tc>
          <w:tcPr>
            <w:tcW w:w="1547" w:type="pct"/>
            <w:gridSpan w:val="2"/>
            <w:tcBorders>
              <w:top w:val="single" w:sz="4" w:space="0" w:color="auto"/>
              <w:left w:val="single" w:sz="4" w:space="0" w:color="auto"/>
              <w:bottom w:val="single" w:sz="4" w:space="0" w:color="auto"/>
              <w:right w:val="single" w:sz="4" w:space="0" w:color="auto"/>
            </w:tcBorders>
            <w:vAlign w:val="center"/>
          </w:tcPr>
          <w:p w14:paraId="36FCA7DE" w14:textId="44013AC2" w:rsidR="002C795D" w:rsidRPr="00802D10" w:rsidRDefault="002C795D" w:rsidP="00802D10">
            <w:pPr>
              <w:spacing w:line="360" w:lineRule="auto"/>
              <w:jc w:val="center"/>
              <w:rPr>
                <w:rFonts w:ascii="Arial" w:hAnsi="Arial" w:cs="Arial"/>
              </w:rPr>
            </w:pPr>
            <w:r w:rsidRPr="00802D10">
              <w:rPr>
                <w:rFonts w:ascii="Arial" w:hAnsi="Arial" w:cs="Arial"/>
              </w:rPr>
              <w:t>Secretario General</w:t>
            </w:r>
          </w:p>
        </w:tc>
      </w:tr>
    </w:tbl>
    <w:p w14:paraId="3310D43E" w14:textId="77777777" w:rsidR="00AE521D" w:rsidRPr="00802D10" w:rsidRDefault="00AE521D" w:rsidP="00D92984">
      <w:pPr>
        <w:spacing w:line="360" w:lineRule="auto"/>
        <w:rPr>
          <w:rFonts w:ascii="Arial" w:hAnsi="Arial" w:cs="Arial"/>
        </w:rPr>
      </w:pPr>
    </w:p>
    <w:p w14:paraId="27AB2F68" w14:textId="77777777" w:rsidR="00AE521D" w:rsidRPr="00802D10" w:rsidRDefault="00AE521D" w:rsidP="00802D1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2"/>
        <w:gridCol w:w="1559"/>
        <w:gridCol w:w="6763"/>
      </w:tblGrid>
      <w:tr w:rsidR="00AE521D" w:rsidRPr="00FF4A73" w14:paraId="4441C89E" w14:textId="77777777" w:rsidTr="00DE2284">
        <w:trPr>
          <w:cantSplit/>
          <w:tblHeader/>
          <w:jc w:val="center"/>
        </w:trPr>
        <w:tc>
          <w:tcPr>
            <w:tcW w:w="5000" w:type="pct"/>
            <w:gridSpan w:val="3"/>
            <w:shd w:val="clear" w:color="auto" w:fill="D9D9D9" w:themeFill="background1" w:themeFillShade="D9"/>
            <w:vAlign w:val="center"/>
          </w:tcPr>
          <w:p w14:paraId="6D467D4C" w14:textId="77777777" w:rsidR="00AE521D" w:rsidRPr="00FF4A73" w:rsidRDefault="00AE521D" w:rsidP="00D92984">
            <w:pPr>
              <w:spacing w:line="360" w:lineRule="auto"/>
              <w:rPr>
                <w:rFonts w:ascii="Arial" w:hAnsi="Arial" w:cs="Arial"/>
                <w:b/>
                <w:color w:val="FFFFFF"/>
              </w:rPr>
            </w:pPr>
            <w:bookmarkStart w:id="0" w:name="registrodemodificaciones"/>
            <w:r w:rsidRPr="00FF4A73">
              <w:rPr>
                <w:rFonts w:ascii="Arial" w:hAnsi="Arial" w:cs="Arial"/>
                <w:b/>
              </w:rPr>
              <w:t>REGISTRO DE MODIFICACIONES</w:t>
            </w:r>
            <w:bookmarkEnd w:id="0"/>
          </w:p>
        </w:tc>
      </w:tr>
      <w:tr w:rsidR="00AE521D" w:rsidRPr="00FF4A73" w14:paraId="6591680C" w14:textId="77777777" w:rsidTr="00253DE4">
        <w:trPr>
          <w:cantSplit/>
          <w:tblHeader/>
          <w:jc w:val="center"/>
        </w:trPr>
        <w:tc>
          <w:tcPr>
            <w:tcW w:w="640" w:type="pct"/>
            <w:shd w:val="clear" w:color="auto" w:fill="D9D9D9" w:themeFill="background1" w:themeFillShade="D9"/>
            <w:vAlign w:val="center"/>
          </w:tcPr>
          <w:p w14:paraId="2ABA208E" w14:textId="77777777" w:rsidR="00AE521D" w:rsidRPr="00FF4A73" w:rsidRDefault="00AE521D" w:rsidP="00D92984">
            <w:pPr>
              <w:spacing w:line="360" w:lineRule="auto"/>
              <w:rPr>
                <w:rFonts w:ascii="Arial" w:hAnsi="Arial" w:cs="Arial"/>
                <w:b/>
              </w:rPr>
            </w:pPr>
            <w:r w:rsidRPr="00FF4A73">
              <w:rPr>
                <w:rFonts w:ascii="Arial" w:hAnsi="Arial" w:cs="Arial"/>
                <w:b/>
              </w:rPr>
              <w:t>VERSIÓN</w:t>
            </w:r>
          </w:p>
        </w:tc>
        <w:tc>
          <w:tcPr>
            <w:tcW w:w="817" w:type="pct"/>
            <w:shd w:val="clear" w:color="auto" w:fill="D9D9D9" w:themeFill="background1" w:themeFillShade="D9"/>
            <w:vAlign w:val="center"/>
          </w:tcPr>
          <w:p w14:paraId="417FA22E" w14:textId="77777777" w:rsidR="00AE521D" w:rsidRPr="00FF4A73" w:rsidRDefault="00AE521D" w:rsidP="00D92984">
            <w:pPr>
              <w:spacing w:line="360" w:lineRule="auto"/>
              <w:rPr>
                <w:rFonts w:ascii="Arial" w:hAnsi="Arial" w:cs="Arial"/>
                <w:b/>
              </w:rPr>
            </w:pPr>
            <w:r w:rsidRPr="00FF4A73">
              <w:rPr>
                <w:rFonts w:ascii="Arial" w:hAnsi="Arial" w:cs="Arial"/>
                <w:b/>
              </w:rPr>
              <w:t>FECHA</w:t>
            </w:r>
          </w:p>
        </w:tc>
        <w:tc>
          <w:tcPr>
            <w:tcW w:w="3544" w:type="pct"/>
            <w:shd w:val="clear" w:color="auto" w:fill="D9D9D9" w:themeFill="background1" w:themeFillShade="D9"/>
            <w:vAlign w:val="center"/>
          </w:tcPr>
          <w:p w14:paraId="587D9A32" w14:textId="77777777" w:rsidR="00AE521D" w:rsidRPr="00FF4A73" w:rsidRDefault="00AE521D" w:rsidP="00D92984">
            <w:pPr>
              <w:spacing w:line="360" w:lineRule="auto"/>
              <w:rPr>
                <w:rFonts w:ascii="Arial" w:hAnsi="Arial" w:cs="Arial"/>
                <w:b/>
              </w:rPr>
            </w:pPr>
            <w:r w:rsidRPr="00FF4A73">
              <w:rPr>
                <w:rFonts w:ascii="Arial" w:hAnsi="Arial" w:cs="Arial"/>
                <w:b/>
              </w:rPr>
              <w:t>ÍTEM MODIFICADO – DESCRIPCIÓN</w:t>
            </w:r>
          </w:p>
        </w:tc>
      </w:tr>
      <w:tr w:rsidR="00AE521D" w:rsidRPr="00FF4A73" w14:paraId="3B497B7B" w14:textId="77777777" w:rsidTr="00253DE4">
        <w:trPr>
          <w:cantSplit/>
          <w:trHeight w:val="580"/>
          <w:jc w:val="center"/>
        </w:trPr>
        <w:tc>
          <w:tcPr>
            <w:tcW w:w="640" w:type="pct"/>
            <w:shd w:val="clear" w:color="auto" w:fill="auto"/>
            <w:vAlign w:val="center"/>
          </w:tcPr>
          <w:p w14:paraId="1651862E" w14:textId="45A8FF3C" w:rsidR="00AE521D" w:rsidRPr="00FF4A73" w:rsidRDefault="00491240" w:rsidP="00D92984">
            <w:pPr>
              <w:spacing w:line="360" w:lineRule="auto"/>
              <w:rPr>
                <w:rFonts w:ascii="Arial" w:hAnsi="Arial" w:cs="Arial"/>
              </w:rPr>
            </w:pPr>
            <w:r w:rsidRPr="00FF4A73">
              <w:rPr>
                <w:rFonts w:ascii="Arial" w:hAnsi="Arial" w:cs="Arial"/>
              </w:rPr>
              <w:t>01</w:t>
            </w:r>
          </w:p>
        </w:tc>
        <w:tc>
          <w:tcPr>
            <w:tcW w:w="817" w:type="pct"/>
            <w:shd w:val="clear" w:color="auto" w:fill="auto"/>
            <w:vAlign w:val="center"/>
          </w:tcPr>
          <w:p w14:paraId="509542D0" w14:textId="0D28A431" w:rsidR="00AE521D" w:rsidRPr="00FF4A73" w:rsidRDefault="00FF4A73" w:rsidP="00D92984">
            <w:pPr>
              <w:spacing w:line="360" w:lineRule="auto"/>
              <w:rPr>
                <w:rFonts w:ascii="Arial" w:hAnsi="Arial" w:cs="Arial"/>
                <w:color w:val="000000" w:themeColor="text1"/>
              </w:rPr>
            </w:pPr>
            <w:r>
              <w:rPr>
                <w:rFonts w:ascii="Arial" w:hAnsi="Arial" w:cs="Arial"/>
                <w:color w:val="000000" w:themeColor="text1"/>
              </w:rPr>
              <w:t>03/11/2023</w:t>
            </w:r>
          </w:p>
        </w:tc>
        <w:tc>
          <w:tcPr>
            <w:tcW w:w="3544" w:type="pct"/>
            <w:shd w:val="clear" w:color="auto" w:fill="auto"/>
            <w:vAlign w:val="center"/>
          </w:tcPr>
          <w:p w14:paraId="093116EF" w14:textId="67FFC4BA" w:rsidR="00AE521D" w:rsidRPr="00FF4A73" w:rsidRDefault="00491240" w:rsidP="00D92984">
            <w:pPr>
              <w:spacing w:line="360" w:lineRule="auto"/>
              <w:rPr>
                <w:rFonts w:ascii="Arial" w:hAnsi="Arial" w:cs="Arial"/>
              </w:rPr>
            </w:pPr>
            <w:r w:rsidRPr="00FF4A73">
              <w:rPr>
                <w:rFonts w:ascii="Arial" w:hAnsi="Arial" w:cs="Arial"/>
              </w:rPr>
              <w:t>Versión Inicial</w:t>
            </w:r>
          </w:p>
        </w:tc>
      </w:tr>
    </w:tbl>
    <w:p w14:paraId="52908187" w14:textId="77777777" w:rsidR="00535027" w:rsidRPr="00802D10" w:rsidRDefault="00535027" w:rsidP="00D92984">
      <w:pPr>
        <w:spacing w:line="360" w:lineRule="auto"/>
        <w:rPr>
          <w:rFonts w:ascii="Arial" w:hAnsi="Arial" w:cs="Arial"/>
          <w:b/>
        </w:rPr>
      </w:pPr>
    </w:p>
    <w:p w14:paraId="5E535D5E" w14:textId="77777777" w:rsidR="00D92984" w:rsidRPr="00802D10" w:rsidRDefault="00DE2284" w:rsidP="00D92984">
      <w:pPr>
        <w:spacing w:after="160" w:line="360" w:lineRule="auto"/>
        <w:rPr>
          <w:rFonts w:ascii="Arial" w:hAnsi="Arial" w:cs="Arial"/>
          <w:b/>
        </w:rPr>
      </w:pPr>
      <w:r w:rsidRPr="00802D10">
        <w:rPr>
          <w:rFonts w:ascii="Arial" w:hAnsi="Arial" w:cs="Arial"/>
          <w:b/>
        </w:rPr>
        <w:br w:type="page"/>
      </w:r>
    </w:p>
    <w:sdt>
      <w:sdtPr>
        <w:rPr>
          <w:rFonts w:ascii="Arial" w:hAnsi="Arial" w:cs="Arial"/>
          <w:b/>
        </w:rPr>
        <w:id w:val="1448275029"/>
        <w:docPartObj>
          <w:docPartGallery w:val="Table of Contents"/>
          <w:docPartUnique/>
        </w:docPartObj>
      </w:sdtPr>
      <w:sdtEndPr>
        <w:rPr>
          <w:bCs/>
        </w:rPr>
      </w:sdtEndPr>
      <w:sdtContent>
        <w:p w14:paraId="2551F8F3" w14:textId="5B40C1B0" w:rsidR="001F45D1" w:rsidRPr="00802D10" w:rsidRDefault="0086612D" w:rsidP="00FF4A73">
          <w:pPr>
            <w:spacing w:after="160" w:line="360" w:lineRule="auto"/>
            <w:jc w:val="center"/>
            <w:rPr>
              <w:rFonts w:ascii="Arial" w:hAnsi="Arial" w:cs="Arial"/>
              <w:b/>
              <w:color w:val="C00000"/>
            </w:rPr>
          </w:pPr>
          <w:r w:rsidRPr="00802D10">
            <w:rPr>
              <w:rFonts w:ascii="Arial" w:hAnsi="Arial" w:cs="Arial"/>
              <w:b/>
              <w:color w:val="C00000"/>
            </w:rPr>
            <w:t xml:space="preserve">TABLA DE </w:t>
          </w:r>
          <w:r w:rsidR="001B7F78" w:rsidRPr="00802D10">
            <w:rPr>
              <w:rFonts w:ascii="Arial" w:hAnsi="Arial" w:cs="Arial"/>
              <w:b/>
              <w:color w:val="C00000"/>
            </w:rPr>
            <w:t>CONTENIDO</w:t>
          </w:r>
        </w:p>
        <w:p w14:paraId="73FC7A23" w14:textId="06D1C881" w:rsidR="001B7F78" w:rsidRPr="00802D10" w:rsidRDefault="0086612D" w:rsidP="00D92984">
          <w:pPr>
            <w:tabs>
              <w:tab w:val="left" w:pos="3976"/>
            </w:tabs>
            <w:spacing w:line="360" w:lineRule="auto"/>
            <w:rPr>
              <w:rFonts w:ascii="Arial" w:hAnsi="Arial" w:cs="Arial"/>
              <w:lang w:eastAsia="en-US"/>
            </w:rPr>
          </w:pPr>
          <w:r w:rsidRPr="00802D10">
            <w:rPr>
              <w:rFonts w:ascii="Arial" w:hAnsi="Arial" w:cs="Arial"/>
              <w:lang w:eastAsia="en-US"/>
            </w:rPr>
            <w:tab/>
          </w:r>
        </w:p>
        <w:p w14:paraId="152FFF69" w14:textId="77777777" w:rsidR="00865EDC" w:rsidRPr="00802D10" w:rsidRDefault="001F45D1">
          <w:pPr>
            <w:pStyle w:val="TDC1"/>
            <w:rPr>
              <w:rFonts w:ascii="Arial" w:eastAsiaTheme="minorEastAsia" w:hAnsi="Arial" w:cs="Arial"/>
              <w:b w:val="0"/>
              <w:szCs w:val="22"/>
              <w:lang w:eastAsia="es-CO"/>
            </w:rPr>
          </w:pPr>
          <w:r w:rsidRPr="00802D10">
            <w:rPr>
              <w:rFonts w:ascii="Arial" w:hAnsi="Arial" w:cs="Arial"/>
              <w:sz w:val="24"/>
            </w:rPr>
            <w:fldChar w:fldCharType="begin"/>
          </w:r>
          <w:r w:rsidRPr="00802D10">
            <w:rPr>
              <w:rFonts w:ascii="Arial" w:hAnsi="Arial" w:cs="Arial"/>
              <w:sz w:val="24"/>
            </w:rPr>
            <w:instrText xml:space="preserve"> TOC \o "1-3" \h \z \u </w:instrText>
          </w:r>
          <w:r w:rsidRPr="00802D10">
            <w:rPr>
              <w:rFonts w:ascii="Arial" w:hAnsi="Arial" w:cs="Arial"/>
              <w:sz w:val="24"/>
            </w:rPr>
            <w:fldChar w:fldCharType="separate"/>
          </w:r>
          <w:hyperlink w:anchor="_Toc140225642" w:history="1">
            <w:r w:rsidR="00865EDC" w:rsidRPr="00802D10">
              <w:rPr>
                <w:rStyle w:val="Hipervnculo"/>
                <w:rFonts w:cs="Arial"/>
              </w:rPr>
              <w:t>INTRODUCCIÓN</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_Toc140225642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4</w:t>
            </w:r>
            <w:r w:rsidR="00865EDC" w:rsidRPr="00802D10">
              <w:rPr>
                <w:rFonts w:ascii="Arial" w:hAnsi="Arial" w:cs="Arial"/>
                <w:webHidden/>
              </w:rPr>
              <w:fldChar w:fldCharType="end"/>
            </w:r>
          </w:hyperlink>
        </w:p>
        <w:p w14:paraId="6D660AE6" w14:textId="77777777" w:rsidR="00865EDC" w:rsidRPr="00802D10" w:rsidRDefault="00000000">
          <w:pPr>
            <w:pStyle w:val="TDC1"/>
            <w:rPr>
              <w:rFonts w:ascii="Arial" w:eastAsiaTheme="minorEastAsia" w:hAnsi="Arial" w:cs="Arial"/>
              <w:b w:val="0"/>
              <w:szCs w:val="22"/>
              <w:lang w:eastAsia="es-CO"/>
            </w:rPr>
          </w:pPr>
          <w:hyperlink w:anchor="_Toc140225643" w:history="1">
            <w:r w:rsidR="00865EDC" w:rsidRPr="00802D10">
              <w:rPr>
                <w:rStyle w:val="Hipervnculo"/>
                <w:rFonts w:cs="Arial"/>
              </w:rPr>
              <w:t>1.</w:t>
            </w:r>
            <w:r w:rsidR="00865EDC" w:rsidRPr="00802D10">
              <w:rPr>
                <w:rFonts w:ascii="Arial" w:eastAsiaTheme="minorEastAsia" w:hAnsi="Arial" w:cs="Arial"/>
                <w:b w:val="0"/>
                <w:szCs w:val="22"/>
                <w:lang w:eastAsia="es-CO"/>
              </w:rPr>
              <w:tab/>
            </w:r>
            <w:r w:rsidR="00865EDC" w:rsidRPr="00802D10">
              <w:rPr>
                <w:rStyle w:val="Hipervnculo"/>
                <w:rFonts w:cs="Arial"/>
              </w:rPr>
              <w:t>OBJETIVO</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_Toc140225643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4</w:t>
            </w:r>
            <w:r w:rsidR="00865EDC" w:rsidRPr="00802D10">
              <w:rPr>
                <w:rFonts w:ascii="Arial" w:hAnsi="Arial" w:cs="Arial"/>
                <w:webHidden/>
              </w:rPr>
              <w:fldChar w:fldCharType="end"/>
            </w:r>
          </w:hyperlink>
        </w:p>
        <w:p w14:paraId="7EBD1CC0" w14:textId="77777777" w:rsidR="00865EDC" w:rsidRPr="00802D10" w:rsidRDefault="00000000">
          <w:pPr>
            <w:pStyle w:val="TDC1"/>
            <w:rPr>
              <w:rFonts w:ascii="Arial" w:eastAsiaTheme="minorEastAsia" w:hAnsi="Arial" w:cs="Arial"/>
              <w:b w:val="0"/>
              <w:szCs w:val="22"/>
              <w:lang w:eastAsia="es-CO"/>
            </w:rPr>
          </w:pPr>
          <w:hyperlink w:anchor="_Toc140225644" w:history="1">
            <w:r w:rsidR="00865EDC" w:rsidRPr="00802D10">
              <w:rPr>
                <w:rStyle w:val="Hipervnculo"/>
                <w:rFonts w:cs="Arial"/>
              </w:rPr>
              <w:t>2.</w:t>
            </w:r>
            <w:r w:rsidR="00865EDC" w:rsidRPr="00802D10">
              <w:rPr>
                <w:rFonts w:ascii="Arial" w:eastAsiaTheme="minorEastAsia" w:hAnsi="Arial" w:cs="Arial"/>
                <w:b w:val="0"/>
                <w:szCs w:val="22"/>
                <w:lang w:eastAsia="es-CO"/>
              </w:rPr>
              <w:tab/>
            </w:r>
            <w:r w:rsidR="00865EDC" w:rsidRPr="00802D10">
              <w:rPr>
                <w:rStyle w:val="Hipervnculo"/>
                <w:rFonts w:cs="Arial"/>
              </w:rPr>
              <w:t>DOCUMENTOS DE REFERENCIA</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_Toc140225644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4</w:t>
            </w:r>
            <w:r w:rsidR="00865EDC" w:rsidRPr="00802D10">
              <w:rPr>
                <w:rFonts w:ascii="Arial" w:hAnsi="Arial" w:cs="Arial"/>
                <w:webHidden/>
              </w:rPr>
              <w:fldChar w:fldCharType="end"/>
            </w:r>
          </w:hyperlink>
        </w:p>
        <w:p w14:paraId="3804F40D" w14:textId="77777777" w:rsidR="00865EDC" w:rsidRPr="00802D10" w:rsidRDefault="00000000">
          <w:pPr>
            <w:pStyle w:val="TDC1"/>
            <w:rPr>
              <w:rFonts w:ascii="Arial" w:eastAsiaTheme="minorEastAsia" w:hAnsi="Arial" w:cs="Arial"/>
              <w:b w:val="0"/>
              <w:szCs w:val="22"/>
              <w:lang w:eastAsia="es-CO"/>
            </w:rPr>
          </w:pPr>
          <w:hyperlink w:anchor="_Toc140225645" w:history="1">
            <w:r w:rsidR="00865EDC" w:rsidRPr="00802D10">
              <w:rPr>
                <w:rStyle w:val="Hipervnculo"/>
                <w:rFonts w:cs="Arial"/>
              </w:rPr>
              <w:t>3.</w:t>
            </w:r>
            <w:r w:rsidR="00865EDC" w:rsidRPr="00802D10">
              <w:rPr>
                <w:rFonts w:ascii="Arial" w:eastAsiaTheme="minorEastAsia" w:hAnsi="Arial" w:cs="Arial"/>
                <w:b w:val="0"/>
                <w:szCs w:val="22"/>
                <w:lang w:eastAsia="es-CO"/>
              </w:rPr>
              <w:tab/>
            </w:r>
            <w:r w:rsidR="00865EDC" w:rsidRPr="00802D10">
              <w:rPr>
                <w:rStyle w:val="Hipervnculo"/>
                <w:rFonts w:cs="Arial"/>
              </w:rPr>
              <w:t>DEFINICIONES</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_Toc140225645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5</w:t>
            </w:r>
            <w:r w:rsidR="00865EDC" w:rsidRPr="00802D10">
              <w:rPr>
                <w:rFonts w:ascii="Arial" w:hAnsi="Arial" w:cs="Arial"/>
                <w:webHidden/>
              </w:rPr>
              <w:fldChar w:fldCharType="end"/>
            </w:r>
          </w:hyperlink>
        </w:p>
        <w:p w14:paraId="31136BC4" w14:textId="77777777" w:rsidR="00865EDC" w:rsidRPr="00802D10" w:rsidRDefault="00000000">
          <w:pPr>
            <w:pStyle w:val="TDC1"/>
            <w:rPr>
              <w:rFonts w:ascii="Arial" w:eastAsiaTheme="minorEastAsia" w:hAnsi="Arial" w:cs="Arial"/>
              <w:b w:val="0"/>
              <w:szCs w:val="22"/>
              <w:lang w:eastAsia="es-CO"/>
            </w:rPr>
          </w:pPr>
          <w:hyperlink w:anchor="_Toc140225646" w:history="1">
            <w:r w:rsidR="00865EDC" w:rsidRPr="00802D10">
              <w:rPr>
                <w:rStyle w:val="Hipervnculo"/>
                <w:rFonts w:cs="Arial"/>
              </w:rPr>
              <w:t>4.</w:t>
            </w:r>
            <w:r w:rsidR="00865EDC" w:rsidRPr="00802D10">
              <w:rPr>
                <w:rFonts w:ascii="Arial" w:eastAsiaTheme="minorEastAsia" w:hAnsi="Arial" w:cs="Arial"/>
                <w:b w:val="0"/>
                <w:szCs w:val="22"/>
                <w:lang w:eastAsia="es-CO"/>
              </w:rPr>
              <w:tab/>
            </w:r>
            <w:r w:rsidR="00865EDC" w:rsidRPr="00802D10">
              <w:rPr>
                <w:rStyle w:val="Hipervnculo"/>
                <w:rFonts w:cs="Arial"/>
              </w:rPr>
              <w:t>ROLES Y RESPONSABILIDADES</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_Toc140225646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7</w:t>
            </w:r>
            <w:r w:rsidR="00865EDC" w:rsidRPr="00802D10">
              <w:rPr>
                <w:rFonts w:ascii="Arial" w:hAnsi="Arial" w:cs="Arial"/>
                <w:webHidden/>
              </w:rPr>
              <w:fldChar w:fldCharType="end"/>
            </w:r>
          </w:hyperlink>
        </w:p>
        <w:p w14:paraId="511A1E43" w14:textId="77777777" w:rsidR="00865EDC" w:rsidRPr="00802D10" w:rsidRDefault="00000000">
          <w:pPr>
            <w:pStyle w:val="TDC1"/>
            <w:rPr>
              <w:rFonts w:ascii="Arial" w:eastAsiaTheme="minorEastAsia" w:hAnsi="Arial" w:cs="Arial"/>
              <w:b w:val="0"/>
              <w:szCs w:val="22"/>
              <w:lang w:eastAsia="es-CO"/>
            </w:rPr>
          </w:pPr>
          <w:hyperlink w:anchor="_Toc140225647" w:history="1">
            <w:r w:rsidR="00865EDC" w:rsidRPr="00802D10">
              <w:rPr>
                <w:rStyle w:val="Hipervnculo"/>
                <w:rFonts w:cs="Arial"/>
              </w:rPr>
              <w:t>5.</w:t>
            </w:r>
            <w:r w:rsidR="00865EDC" w:rsidRPr="00802D10">
              <w:rPr>
                <w:rFonts w:ascii="Arial" w:eastAsiaTheme="minorEastAsia" w:hAnsi="Arial" w:cs="Arial"/>
                <w:b w:val="0"/>
                <w:szCs w:val="22"/>
                <w:lang w:eastAsia="es-CO"/>
              </w:rPr>
              <w:tab/>
            </w:r>
            <w:r w:rsidR="00865EDC" w:rsidRPr="00802D10">
              <w:rPr>
                <w:rStyle w:val="Hipervnculo"/>
                <w:rFonts w:cs="Arial"/>
              </w:rPr>
              <w:t>DESCRIPCIÓN</w:t>
            </w:r>
            <w:r w:rsidR="00865EDC" w:rsidRPr="00802D10">
              <w:rPr>
                <w:rFonts w:ascii="Arial" w:hAnsi="Arial" w:cs="Arial"/>
                <w:webHidden/>
              </w:rPr>
              <w:tab/>
            </w:r>
            <w:r w:rsidR="00865EDC" w:rsidRPr="00802D10">
              <w:rPr>
                <w:rFonts w:ascii="Arial" w:hAnsi="Arial" w:cs="Arial"/>
                <w:webHidden/>
              </w:rPr>
              <w:fldChar w:fldCharType="begin"/>
            </w:r>
            <w:r w:rsidR="00865EDC" w:rsidRPr="00802D10">
              <w:rPr>
                <w:rFonts w:ascii="Arial" w:hAnsi="Arial" w:cs="Arial"/>
                <w:webHidden/>
              </w:rPr>
              <w:instrText xml:space="preserve"> PAGEREF _Toc140225647 \h </w:instrText>
            </w:r>
            <w:r w:rsidR="00865EDC" w:rsidRPr="00802D10">
              <w:rPr>
                <w:rFonts w:ascii="Arial" w:hAnsi="Arial" w:cs="Arial"/>
                <w:webHidden/>
              </w:rPr>
            </w:r>
            <w:r w:rsidR="00865EDC" w:rsidRPr="00802D10">
              <w:rPr>
                <w:rFonts w:ascii="Arial" w:hAnsi="Arial" w:cs="Arial"/>
                <w:webHidden/>
              </w:rPr>
              <w:fldChar w:fldCharType="separate"/>
            </w:r>
            <w:r w:rsidR="00865EDC" w:rsidRPr="00802D10">
              <w:rPr>
                <w:rFonts w:ascii="Arial" w:hAnsi="Arial" w:cs="Arial"/>
                <w:webHidden/>
              </w:rPr>
              <w:t>7</w:t>
            </w:r>
            <w:r w:rsidR="00865EDC" w:rsidRPr="00802D10">
              <w:rPr>
                <w:rFonts w:ascii="Arial" w:hAnsi="Arial" w:cs="Arial"/>
                <w:webHidden/>
              </w:rPr>
              <w:fldChar w:fldCharType="end"/>
            </w:r>
          </w:hyperlink>
        </w:p>
        <w:p w14:paraId="7207C4EE" w14:textId="77777777" w:rsidR="00865EDC" w:rsidRPr="00802D10" w:rsidRDefault="00000000">
          <w:pPr>
            <w:pStyle w:val="TDC2"/>
            <w:rPr>
              <w:rFonts w:ascii="Arial" w:eastAsiaTheme="minorEastAsia" w:hAnsi="Arial" w:cs="Arial"/>
              <w:noProof/>
              <w:szCs w:val="22"/>
              <w:lang w:eastAsia="es-CO"/>
            </w:rPr>
          </w:pPr>
          <w:hyperlink w:anchor="_Toc140225648" w:history="1">
            <w:r w:rsidR="00865EDC" w:rsidRPr="00802D10">
              <w:rPr>
                <w:rStyle w:val="Hipervnculo"/>
                <w:rFonts w:cs="Arial"/>
                <w:noProof/>
              </w:rPr>
              <w:t>5.1.</w:t>
            </w:r>
            <w:r w:rsidR="00865EDC" w:rsidRPr="00802D10">
              <w:rPr>
                <w:rFonts w:ascii="Arial" w:eastAsiaTheme="minorEastAsia" w:hAnsi="Arial" w:cs="Arial"/>
                <w:noProof/>
                <w:szCs w:val="22"/>
                <w:lang w:eastAsia="es-CO"/>
              </w:rPr>
              <w:tab/>
            </w:r>
            <w:r w:rsidR="00865EDC" w:rsidRPr="00802D10">
              <w:rPr>
                <w:rStyle w:val="Hipervnculo"/>
                <w:rFonts w:cs="Arial"/>
                <w:noProof/>
              </w:rPr>
              <w:t>POLÍTICAS DE OPERACIÓN</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_Toc140225648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7</w:t>
            </w:r>
            <w:r w:rsidR="00865EDC" w:rsidRPr="00802D10">
              <w:rPr>
                <w:rFonts w:ascii="Arial" w:hAnsi="Arial" w:cs="Arial"/>
                <w:noProof/>
                <w:webHidden/>
              </w:rPr>
              <w:fldChar w:fldCharType="end"/>
            </w:r>
          </w:hyperlink>
        </w:p>
        <w:p w14:paraId="2F1AE170" w14:textId="77777777" w:rsidR="00865EDC" w:rsidRPr="00802D10" w:rsidRDefault="00000000">
          <w:pPr>
            <w:pStyle w:val="TDC2"/>
            <w:rPr>
              <w:rFonts w:ascii="Arial" w:eastAsiaTheme="minorEastAsia" w:hAnsi="Arial" w:cs="Arial"/>
              <w:noProof/>
              <w:szCs w:val="22"/>
              <w:lang w:eastAsia="es-CO"/>
            </w:rPr>
          </w:pPr>
          <w:hyperlink w:anchor="_Toc140225649" w:history="1">
            <w:r w:rsidR="00865EDC" w:rsidRPr="00802D10">
              <w:rPr>
                <w:rStyle w:val="Hipervnculo"/>
                <w:rFonts w:cs="Arial"/>
                <w:noProof/>
              </w:rPr>
              <w:t>5.2.</w:t>
            </w:r>
            <w:r w:rsidR="00865EDC" w:rsidRPr="00802D10">
              <w:rPr>
                <w:rFonts w:ascii="Arial" w:eastAsiaTheme="minorEastAsia" w:hAnsi="Arial" w:cs="Arial"/>
                <w:noProof/>
                <w:szCs w:val="22"/>
                <w:lang w:eastAsia="es-CO"/>
              </w:rPr>
              <w:tab/>
            </w:r>
            <w:r w:rsidR="00865EDC" w:rsidRPr="00802D10">
              <w:rPr>
                <w:rStyle w:val="Hipervnculo"/>
                <w:rFonts w:cs="Arial"/>
                <w:noProof/>
              </w:rPr>
              <w:t>SOLICITUD DE LA CERTIFICACION CONTRACTUAL</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_Toc140225649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8</w:t>
            </w:r>
            <w:r w:rsidR="00865EDC" w:rsidRPr="00802D10">
              <w:rPr>
                <w:rFonts w:ascii="Arial" w:hAnsi="Arial" w:cs="Arial"/>
                <w:noProof/>
                <w:webHidden/>
              </w:rPr>
              <w:fldChar w:fldCharType="end"/>
            </w:r>
          </w:hyperlink>
        </w:p>
        <w:p w14:paraId="35474CA5" w14:textId="77777777" w:rsidR="00865EDC" w:rsidRPr="00802D10" w:rsidRDefault="00000000">
          <w:pPr>
            <w:pStyle w:val="TDC2"/>
            <w:rPr>
              <w:rFonts w:ascii="Arial" w:eastAsiaTheme="minorEastAsia" w:hAnsi="Arial" w:cs="Arial"/>
              <w:noProof/>
              <w:szCs w:val="22"/>
              <w:lang w:eastAsia="es-CO"/>
            </w:rPr>
          </w:pPr>
          <w:hyperlink w:anchor="_Toc140225650" w:history="1">
            <w:r w:rsidR="00865EDC" w:rsidRPr="00802D10">
              <w:rPr>
                <w:rStyle w:val="Hipervnculo"/>
                <w:rFonts w:cs="Arial"/>
                <w:noProof/>
              </w:rPr>
              <w:t>5.3.</w:t>
            </w:r>
            <w:r w:rsidR="00865EDC" w:rsidRPr="00802D10">
              <w:rPr>
                <w:rFonts w:ascii="Arial" w:eastAsiaTheme="minorEastAsia" w:hAnsi="Arial" w:cs="Arial"/>
                <w:noProof/>
                <w:szCs w:val="22"/>
                <w:lang w:eastAsia="es-CO"/>
              </w:rPr>
              <w:tab/>
            </w:r>
            <w:r w:rsidR="00865EDC" w:rsidRPr="00802D10">
              <w:rPr>
                <w:rStyle w:val="Hipervnculo"/>
                <w:rFonts w:cs="Arial"/>
                <w:noProof/>
              </w:rPr>
              <w:t>RADICACIÓN CERTIFICACIÓN CONTRACTUAL</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_Toc140225650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8</w:t>
            </w:r>
            <w:r w:rsidR="00865EDC" w:rsidRPr="00802D10">
              <w:rPr>
                <w:rFonts w:ascii="Arial" w:hAnsi="Arial" w:cs="Arial"/>
                <w:noProof/>
                <w:webHidden/>
              </w:rPr>
              <w:fldChar w:fldCharType="end"/>
            </w:r>
          </w:hyperlink>
        </w:p>
        <w:p w14:paraId="0B54304F" w14:textId="77777777" w:rsidR="00865EDC" w:rsidRPr="00802D10" w:rsidRDefault="00000000">
          <w:pPr>
            <w:pStyle w:val="TDC2"/>
            <w:rPr>
              <w:rFonts w:ascii="Arial" w:eastAsiaTheme="minorEastAsia" w:hAnsi="Arial" w:cs="Arial"/>
              <w:noProof/>
              <w:szCs w:val="22"/>
              <w:lang w:eastAsia="es-CO"/>
            </w:rPr>
          </w:pPr>
          <w:hyperlink w:anchor="_Toc140225651" w:history="1">
            <w:r w:rsidR="00865EDC" w:rsidRPr="00802D10">
              <w:rPr>
                <w:rStyle w:val="Hipervnculo"/>
                <w:rFonts w:cs="Arial"/>
                <w:noProof/>
              </w:rPr>
              <w:t>5.4.</w:t>
            </w:r>
            <w:r w:rsidR="00865EDC" w:rsidRPr="00802D10">
              <w:rPr>
                <w:rFonts w:ascii="Arial" w:eastAsiaTheme="minorEastAsia" w:hAnsi="Arial" w:cs="Arial"/>
                <w:noProof/>
                <w:szCs w:val="22"/>
                <w:lang w:eastAsia="es-CO"/>
              </w:rPr>
              <w:tab/>
            </w:r>
            <w:r w:rsidR="00865EDC" w:rsidRPr="00802D10">
              <w:rPr>
                <w:rStyle w:val="Hipervnculo"/>
                <w:rFonts w:cs="Arial"/>
                <w:noProof/>
              </w:rPr>
              <w:t>ASIGNACIÓN Y ELABORACIÓN CERTIFICACIÓN CONTRACTUAL</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_Toc140225651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9</w:t>
            </w:r>
            <w:r w:rsidR="00865EDC" w:rsidRPr="00802D10">
              <w:rPr>
                <w:rFonts w:ascii="Arial" w:hAnsi="Arial" w:cs="Arial"/>
                <w:noProof/>
                <w:webHidden/>
              </w:rPr>
              <w:fldChar w:fldCharType="end"/>
            </w:r>
          </w:hyperlink>
        </w:p>
        <w:p w14:paraId="37CDFC6C" w14:textId="77777777" w:rsidR="00865EDC" w:rsidRPr="00802D10" w:rsidRDefault="00000000">
          <w:pPr>
            <w:pStyle w:val="TDC2"/>
            <w:rPr>
              <w:rFonts w:ascii="Arial" w:eastAsiaTheme="minorEastAsia" w:hAnsi="Arial" w:cs="Arial"/>
              <w:noProof/>
              <w:szCs w:val="22"/>
              <w:lang w:eastAsia="es-CO"/>
            </w:rPr>
          </w:pPr>
          <w:hyperlink w:anchor="_Toc140225652" w:history="1">
            <w:r w:rsidR="00865EDC" w:rsidRPr="00802D10">
              <w:rPr>
                <w:rStyle w:val="Hipervnculo"/>
                <w:rFonts w:cs="Arial"/>
                <w:noProof/>
              </w:rPr>
              <w:t>5.5.</w:t>
            </w:r>
            <w:r w:rsidR="00865EDC" w:rsidRPr="00802D10">
              <w:rPr>
                <w:rFonts w:ascii="Arial" w:eastAsiaTheme="minorEastAsia" w:hAnsi="Arial" w:cs="Arial"/>
                <w:noProof/>
                <w:szCs w:val="22"/>
                <w:lang w:eastAsia="es-CO"/>
              </w:rPr>
              <w:tab/>
            </w:r>
            <w:r w:rsidR="00865EDC" w:rsidRPr="00802D10">
              <w:rPr>
                <w:rStyle w:val="Hipervnculo"/>
                <w:rFonts w:cs="Arial"/>
                <w:noProof/>
              </w:rPr>
              <w:t>REVISION CERTIFICACIÓN CONTRACTUAL Y ENVÍO PARA FIRMA</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_Toc140225652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10</w:t>
            </w:r>
            <w:r w:rsidR="00865EDC" w:rsidRPr="00802D10">
              <w:rPr>
                <w:rFonts w:ascii="Arial" w:hAnsi="Arial" w:cs="Arial"/>
                <w:noProof/>
                <w:webHidden/>
              </w:rPr>
              <w:fldChar w:fldCharType="end"/>
            </w:r>
          </w:hyperlink>
        </w:p>
        <w:p w14:paraId="74599E23" w14:textId="77777777" w:rsidR="00865EDC" w:rsidRPr="00802D10" w:rsidRDefault="00000000">
          <w:pPr>
            <w:pStyle w:val="TDC2"/>
            <w:rPr>
              <w:rFonts w:ascii="Arial" w:eastAsiaTheme="minorEastAsia" w:hAnsi="Arial" w:cs="Arial"/>
              <w:noProof/>
              <w:szCs w:val="22"/>
              <w:lang w:eastAsia="es-CO"/>
            </w:rPr>
          </w:pPr>
          <w:hyperlink w:anchor="_Toc140225653" w:history="1">
            <w:r w:rsidR="00865EDC" w:rsidRPr="00802D10">
              <w:rPr>
                <w:rStyle w:val="Hipervnculo"/>
                <w:rFonts w:cs="Arial"/>
                <w:noProof/>
              </w:rPr>
              <w:t>5.6.</w:t>
            </w:r>
            <w:r w:rsidR="00865EDC" w:rsidRPr="00802D10">
              <w:rPr>
                <w:rFonts w:ascii="Arial" w:eastAsiaTheme="minorEastAsia" w:hAnsi="Arial" w:cs="Arial"/>
                <w:noProof/>
                <w:szCs w:val="22"/>
                <w:lang w:eastAsia="es-CO"/>
              </w:rPr>
              <w:tab/>
            </w:r>
            <w:r w:rsidR="00865EDC" w:rsidRPr="00802D10">
              <w:rPr>
                <w:rStyle w:val="Hipervnculo"/>
                <w:rFonts w:cs="Arial"/>
                <w:noProof/>
              </w:rPr>
              <w:t>RADICACION Y FIRMA DE LA RESPUESTA A LA SOLICITUD DE CERTIFICACIÓN CONTRACTUAL</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_Toc140225653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10</w:t>
            </w:r>
            <w:r w:rsidR="00865EDC" w:rsidRPr="00802D10">
              <w:rPr>
                <w:rFonts w:ascii="Arial" w:hAnsi="Arial" w:cs="Arial"/>
                <w:noProof/>
                <w:webHidden/>
              </w:rPr>
              <w:fldChar w:fldCharType="end"/>
            </w:r>
          </w:hyperlink>
        </w:p>
        <w:p w14:paraId="2D149BED" w14:textId="77777777" w:rsidR="00865EDC" w:rsidRPr="00802D10" w:rsidRDefault="00000000">
          <w:pPr>
            <w:pStyle w:val="TDC2"/>
            <w:rPr>
              <w:rFonts w:ascii="Arial" w:eastAsiaTheme="minorEastAsia" w:hAnsi="Arial" w:cs="Arial"/>
              <w:noProof/>
              <w:szCs w:val="22"/>
              <w:lang w:eastAsia="es-CO"/>
            </w:rPr>
          </w:pPr>
          <w:hyperlink w:anchor="_Toc140225654" w:history="1">
            <w:r w:rsidR="00865EDC" w:rsidRPr="00802D10">
              <w:rPr>
                <w:rStyle w:val="Hipervnculo"/>
                <w:rFonts w:cs="Arial"/>
                <w:noProof/>
              </w:rPr>
              <w:t>5.7.</w:t>
            </w:r>
            <w:r w:rsidR="00865EDC" w:rsidRPr="00802D10">
              <w:rPr>
                <w:rFonts w:ascii="Arial" w:eastAsiaTheme="minorEastAsia" w:hAnsi="Arial" w:cs="Arial"/>
                <w:noProof/>
                <w:szCs w:val="22"/>
                <w:lang w:eastAsia="es-CO"/>
              </w:rPr>
              <w:tab/>
            </w:r>
            <w:r w:rsidR="00865EDC" w:rsidRPr="00802D10">
              <w:rPr>
                <w:rStyle w:val="Hipervnculo"/>
                <w:rFonts w:cs="Arial"/>
                <w:noProof/>
              </w:rPr>
              <w:t>ARCHIVO Y CIERRE DE LA SOLICITUD Y RESPUESTA DE CERTIFICACIÓN CONTRACTUAL</w:t>
            </w:r>
            <w:r w:rsidR="00865EDC" w:rsidRPr="00802D10">
              <w:rPr>
                <w:rFonts w:ascii="Arial" w:hAnsi="Arial" w:cs="Arial"/>
                <w:noProof/>
                <w:webHidden/>
              </w:rPr>
              <w:tab/>
            </w:r>
            <w:r w:rsidR="00865EDC" w:rsidRPr="00802D10">
              <w:rPr>
                <w:rFonts w:ascii="Arial" w:hAnsi="Arial" w:cs="Arial"/>
                <w:noProof/>
                <w:webHidden/>
              </w:rPr>
              <w:fldChar w:fldCharType="begin"/>
            </w:r>
            <w:r w:rsidR="00865EDC" w:rsidRPr="00802D10">
              <w:rPr>
                <w:rFonts w:ascii="Arial" w:hAnsi="Arial" w:cs="Arial"/>
                <w:noProof/>
                <w:webHidden/>
              </w:rPr>
              <w:instrText xml:space="preserve"> PAGEREF _Toc140225654 \h </w:instrText>
            </w:r>
            <w:r w:rsidR="00865EDC" w:rsidRPr="00802D10">
              <w:rPr>
                <w:rFonts w:ascii="Arial" w:hAnsi="Arial" w:cs="Arial"/>
                <w:noProof/>
                <w:webHidden/>
              </w:rPr>
            </w:r>
            <w:r w:rsidR="00865EDC" w:rsidRPr="00802D10">
              <w:rPr>
                <w:rFonts w:ascii="Arial" w:hAnsi="Arial" w:cs="Arial"/>
                <w:noProof/>
                <w:webHidden/>
              </w:rPr>
              <w:fldChar w:fldCharType="separate"/>
            </w:r>
            <w:r w:rsidR="00865EDC" w:rsidRPr="00802D10">
              <w:rPr>
                <w:rFonts w:ascii="Arial" w:hAnsi="Arial" w:cs="Arial"/>
                <w:noProof/>
                <w:webHidden/>
              </w:rPr>
              <w:t>10</w:t>
            </w:r>
            <w:r w:rsidR="00865EDC" w:rsidRPr="00802D10">
              <w:rPr>
                <w:rFonts w:ascii="Arial" w:hAnsi="Arial" w:cs="Arial"/>
                <w:noProof/>
                <w:webHidden/>
              </w:rPr>
              <w:fldChar w:fldCharType="end"/>
            </w:r>
          </w:hyperlink>
        </w:p>
        <w:p w14:paraId="54C839B9" w14:textId="4BD9F869" w:rsidR="001F45D1" w:rsidRPr="00802D10" w:rsidRDefault="001F45D1" w:rsidP="00D92984">
          <w:pPr>
            <w:spacing w:line="360" w:lineRule="auto"/>
            <w:rPr>
              <w:rFonts w:ascii="Arial" w:hAnsi="Arial" w:cs="Arial"/>
              <w:b/>
            </w:rPr>
          </w:pPr>
          <w:r w:rsidRPr="00802D10">
            <w:rPr>
              <w:rFonts w:ascii="Arial" w:hAnsi="Arial" w:cs="Arial"/>
              <w:b/>
              <w:bCs/>
            </w:rPr>
            <w:fldChar w:fldCharType="end"/>
          </w:r>
        </w:p>
      </w:sdtContent>
    </w:sdt>
    <w:p w14:paraId="64FE12CF" w14:textId="77777777" w:rsidR="00535027" w:rsidRPr="00802D10" w:rsidRDefault="00535027" w:rsidP="00D92984">
      <w:pPr>
        <w:pStyle w:val="Sinespaciado"/>
        <w:spacing w:line="360" w:lineRule="auto"/>
        <w:rPr>
          <w:rFonts w:ascii="Arial" w:hAnsi="Arial" w:cs="Arial"/>
          <w:b/>
          <w:sz w:val="24"/>
          <w:szCs w:val="24"/>
        </w:rPr>
      </w:pPr>
    </w:p>
    <w:p w14:paraId="022478ED" w14:textId="77777777" w:rsidR="00535027" w:rsidRPr="00802D10" w:rsidRDefault="00535027" w:rsidP="00D92984">
      <w:pPr>
        <w:pStyle w:val="Sinespaciado"/>
        <w:spacing w:line="360" w:lineRule="auto"/>
        <w:rPr>
          <w:rFonts w:ascii="Arial" w:hAnsi="Arial" w:cs="Arial"/>
          <w:b/>
          <w:sz w:val="24"/>
          <w:szCs w:val="24"/>
        </w:rPr>
      </w:pPr>
    </w:p>
    <w:p w14:paraId="4C3FDAE3" w14:textId="77777777" w:rsidR="00535027" w:rsidRPr="00802D10" w:rsidRDefault="00535027" w:rsidP="00D92984">
      <w:pPr>
        <w:pStyle w:val="Sinespaciado"/>
        <w:spacing w:line="360" w:lineRule="auto"/>
        <w:rPr>
          <w:rFonts w:ascii="Arial" w:hAnsi="Arial" w:cs="Arial"/>
          <w:b/>
          <w:sz w:val="24"/>
          <w:szCs w:val="24"/>
        </w:rPr>
      </w:pPr>
    </w:p>
    <w:p w14:paraId="6E931775" w14:textId="77777777" w:rsidR="00491240" w:rsidRPr="00802D10" w:rsidRDefault="00491240" w:rsidP="00D92984">
      <w:pPr>
        <w:pStyle w:val="Sinespaciado"/>
        <w:spacing w:line="360" w:lineRule="auto"/>
        <w:rPr>
          <w:rFonts w:ascii="Arial" w:hAnsi="Arial" w:cs="Arial"/>
          <w:b/>
          <w:sz w:val="24"/>
          <w:szCs w:val="24"/>
        </w:rPr>
      </w:pPr>
    </w:p>
    <w:p w14:paraId="1BF7C31D" w14:textId="77777777" w:rsidR="00491240" w:rsidRPr="00802D10" w:rsidRDefault="00491240" w:rsidP="00D92984">
      <w:pPr>
        <w:pStyle w:val="Sinespaciado"/>
        <w:spacing w:line="360" w:lineRule="auto"/>
        <w:rPr>
          <w:rFonts w:ascii="Arial" w:hAnsi="Arial" w:cs="Arial"/>
          <w:b/>
          <w:sz w:val="24"/>
          <w:szCs w:val="24"/>
        </w:rPr>
      </w:pPr>
    </w:p>
    <w:p w14:paraId="0B0500B0" w14:textId="77777777" w:rsidR="00491240" w:rsidRPr="00802D10" w:rsidRDefault="00491240" w:rsidP="00D92984">
      <w:pPr>
        <w:pStyle w:val="Sinespaciado"/>
        <w:spacing w:line="360" w:lineRule="auto"/>
        <w:rPr>
          <w:rFonts w:ascii="Arial" w:hAnsi="Arial" w:cs="Arial"/>
          <w:b/>
          <w:sz w:val="24"/>
          <w:szCs w:val="24"/>
        </w:rPr>
      </w:pPr>
    </w:p>
    <w:p w14:paraId="5C2442B3" w14:textId="77777777" w:rsidR="00491240" w:rsidRPr="00802D10" w:rsidRDefault="00491240" w:rsidP="00D92984">
      <w:pPr>
        <w:pStyle w:val="Sinespaciado"/>
        <w:spacing w:line="360" w:lineRule="auto"/>
        <w:rPr>
          <w:rFonts w:ascii="Arial" w:hAnsi="Arial" w:cs="Arial"/>
          <w:b/>
          <w:sz w:val="24"/>
          <w:szCs w:val="24"/>
        </w:rPr>
      </w:pPr>
    </w:p>
    <w:p w14:paraId="5211ACA8" w14:textId="77777777" w:rsidR="00285FFF" w:rsidRPr="00802D10" w:rsidRDefault="00285FFF" w:rsidP="00D92984">
      <w:pPr>
        <w:pStyle w:val="Sinespaciado"/>
        <w:spacing w:line="360" w:lineRule="auto"/>
        <w:rPr>
          <w:rFonts w:ascii="Arial" w:hAnsi="Arial" w:cs="Arial"/>
          <w:b/>
          <w:sz w:val="24"/>
          <w:szCs w:val="24"/>
        </w:rPr>
      </w:pPr>
    </w:p>
    <w:p w14:paraId="761FC56F" w14:textId="77777777" w:rsidR="00491240" w:rsidRPr="00802D10" w:rsidRDefault="00491240" w:rsidP="00D92984">
      <w:pPr>
        <w:pStyle w:val="Sinespaciado"/>
        <w:spacing w:line="360" w:lineRule="auto"/>
        <w:rPr>
          <w:rFonts w:ascii="Arial" w:hAnsi="Arial" w:cs="Arial"/>
          <w:b/>
          <w:sz w:val="24"/>
          <w:szCs w:val="24"/>
        </w:rPr>
      </w:pPr>
    </w:p>
    <w:p w14:paraId="5F6EE2B7" w14:textId="77777777" w:rsidR="00DE2284" w:rsidRPr="00802D10" w:rsidRDefault="00DE2284" w:rsidP="00D92984">
      <w:pPr>
        <w:pStyle w:val="Ttulo"/>
        <w:numPr>
          <w:ilvl w:val="0"/>
          <w:numId w:val="9"/>
        </w:numPr>
        <w:spacing w:before="0" w:after="0" w:line="360" w:lineRule="auto"/>
        <w:jc w:val="left"/>
        <w:rPr>
          <w:rFonts w:cs="Arial"/>
          <w:noProof/>
          <w:szCs w:val="24"/>
          <w:lang w:val="es-CO"/>
        </w:rPr>
        <w:sectPr w:rsidR="00DE2284" w:rsidRPr="00802D10" w:rsidSect="002E5971">
          <w:headerReference w:type="default" r:id="rId9"/>
          <w:footerReference w:type="default" r:id="rId10"/>
          <w:pgSz w:w="12240" w:h="15840" w:code="1"/>
          <w:pgMar w:top="-1973" w:right="1418" w:bottom="1418" w:left="1418" w:header="709" w:footer="709" w:gutter="0"/>
          <w:cols w:space="708"/>
          <w:vAlign w:val="center"/>
          <w:docGrid w:linePitch="360"/>
        </w:sectPr>
      </w:pPr>
      <w:bookmarkStart w:id="1" w:name="_Toc43810884"/>
      <w:bookmarkStart w:id="2" w:name="_Toc43810885"/>
      <w:bookmarkStart w:id="3" w:name="_Toc43810886"/>
      <w:bookmarkEnd w:id="1"/>
      <w:bookmarkEnd w:id="2"/>
      <w:bookmarkEnd w:id="3"/>
    </w:p>
    <w:p w14:paraId="08FD0A3E" w14:textId="77777777" w:rsidR="006D0D03" w:rsidRPr="00802D10" w:rsidRDefault="006D0D03" w:rsidP="00802D10">
      <w:pPr>
        <w:rPr>
          <w:noProof/>
        </w:rPr>
      </w:pPr>
    </w:p>
    <w:p w14:paraId="139D39E2" w14:textId="3B18D64E" w:rsidR="00034F58" w:rsidRPr="00FF4A73" w:rsidRDefault="00BE6ACC" w:rsidP="00FF4A73">
      <w:pPr>
        <w:pStyle w:val="Ttulo"/>
        <w:spacing w:before="0" w:after="0" w:line="360" w:lineRule="auto"/>
        <w:jc w:val="left"/>
        <w:rPr>
          <w:rFonts w:cs="Arial"/>
          <w:b w:val="0"/>
          <w:noProof/>
          <w:color w:val="C00000"/>
          <w:sz w:val="28"/>
          <w:szCs w:val="28"/>
        </w:rPr>
      </w:pPr>
      <w:bookmarkStart w:id="4" w:name="_Toc140225642"/>
      <w:r w:rsidRPr="00FF4A73">
        <w:rPr>
          <w:rFonts w:cs="Arial"/>
          <w:noProof/>
          <w:color w:val="C00000"/>
          <w:sz w:val="28"/>
          <w:szCs w:val="28"/>
          <w:lang w:val="es-CO"/>
        </w:rPr>
        <w:t>INTRODUCCIÓN</w:t>
      </w:r>
      <w:bookmarkEnd w:id="4"/>
      <w:r w:rsidRPr="00FF4A73">
        <w:rPr>
          <w:rFonts w:cs="Arial"/>
          <w:noProof/>
          <w:color w:val="C00000"/>
          <w:sz w:val="28"/>
          <w:szCs w:val="28"/>
          <w:lang w:val="es-CO"/>
        </w:rPr>
        <w:t xml:space="preserve"> </w:t>
      </w:r>
    </w:p>
    <w:p w14:paraId="67F931FB" w14:textId="1AE15BEC" w:rsidR="004D18DB" w:rsidRPr="00FF4A73" w:rsidRDefault="00FF4A73" w:rsidP="00FF4A73">
      <w:pPr>
        <w:spacing w:line="360" w:lineRule="auto"/>
        <w:rPr>
          <w:rFonts w:ascii="Arial" w:hAnsi="Arial" w:cs="Arial"/>
        </w:rPr>
      </w:pPr>
      <w:r>
        <w:rPr>
          <w:rFonts w:ascii="Arial" w:hAnsi="Arial" w:cs="Arial"/>
        </w:rPr>
        <w:t xml:space="preserve">Se establecen los </w:t>
      </w:r>
      <w:r w:rsidR="00640494" w:rsidRPr="00FF4A73">
        <w:rPr>
          <w:rFonts w:ascii="Arial" w:hAnsi="Arial" w:cs="Arial"/>
        </w:rPr>
        <w:t>lineamientos</w:t>
      </w:r>
      <w:r w:rsidR="008E5A8F" w:rsidRPr="00FF4A73">
        <w:rPr>
          <w:rFonts w:ascii="Arial" w:hAnsi="Arial" w:cs="Arial"/>
        </w:rPr>
        <w:t xml:space="preserve"> </w:t>
      </w:r>
      <w:r>
        <w:rPr>
          <w:rFonts w:ascii="Arial" w:hAnsi="Arial" w:cs="Arial"/>
        </w:rPr>
        <w:t xml:space="preserve">para la </w:t>
      </w:r>
      <w:r w:rsidR="00253DE4" w:rsidRPr="00FF4A73">
        <w:rPr>
          <w:rFonts w:ascii="Arial" w:hAnsi="Arial" w:cs="Arial"/>
        </w:rPr>
        <w:t xml:space="preserve">expedición de certificaciones de los contratos suscritos con </w:t>
      </w:r>
      <w:r w:rsidR="00034F58" w:rsidRPr="00FF4A73">
        <w:rPr>
          <w:rFonts w:ascii="Arial" w:hAnsi="Arial" w:cs="Arial"/>
        </w:rPr>
        <w:t xml:space="preserve">el Instituto Distrital de la Participación y Acción Comunal - IDPAC, </w:t>
      </w:r>
      <w:r>
        <w:rPr>
          <w:rFonts w:ascii="Arial" w:hAnsi="Arial" w:cs="Arial"/>
        </w:rPr>
        <w:t xml:space="preserve">para lo cual </w:t>
      </w:r>
      <w:r w:rsidR="004D18DB" w:rsidRPr="00FF4A73">
        <w:rPr>
          <w:rFonts w:ascii="Arial" w:hAnsi="Arial" w:cs="Arial"/>
        </w:rPr>
        <w:t xml:space="preserve">se </w:t>
      </w:r>
      <w:r>
        <w:rPr>
          <w:rFonts w:ascii="Arial" w:hAnsi="Arial" w:cs="Arial"/>
        </w:rPr>
        <w:t>define el siguiente</w:t>
      </w:r>
      <w:r w:rsidR="00E75C78" w:rsidRPr="00FF4A73">
        <w:rPr>
          <w:rFonts w:ascii="Arial" w:hAnsi="Arial" w:cs="Arial"/>
        </w:rPr>
        <w:t xml:space="preserve"> instructivo, a ser aplicado </w:t>
      </w:r>
      <w:r w:rsidR="004D18DB" w:rsidRPr="00FF4A73">
        <w:rPr>
          <w:rFonts w:ascii="Arial" w:hAnsi="Arial" w:cs="Arial"/>
        </w:rPr>
        <w:t xml:space="preserve">conforme a </w:t>
      </w:r>
      <w:r>
        <w:rPr>
          <w:rFonts w:ascii="Arial" w:hAnsi="Arial" w:cs="Arial"/>
        </w:rPr>
        <w:t>las necesidades de los usuarios.</w:t>
      </w:r>
    </w:p>
    <w:p w14:paraId="040DD587" w14:textId="77777777" w:rsidR="00B166FA" w:rsidRPr="00FF4A73" w:rsidRDefault="00B166FA" w:rsidP="00FF4A73">
      <w:pPr>
        <w:spacing w:line="360" w:lineRule="auto"/>
        <w:rPr>
          <w:rFonts w:ascii="Arial" w:hAnsi="Arial" w:cs="Arial"/>
        </w:rPr>
      </w:pPr>
    </w:p>
    <w:p w14:paraId="1FD70BC9" w14:textId="77777777" w:rsidR="00D30D99" w:rsidRPr="00FF4A73" w:rsidRDefault="00D30D99" w:rsidP="00FF4A73">
      <w:pPr>
        <w:pStyle w:val="Ttulo"/>
        <w:numPr>
          <w:ilvl w:val="0"/>
          <w:numId w:val="9"/>
        </w:numPr>
        <w:spacing w:before="0" w:after="0" w:line="360" w:lineRule="auto"/>
        <w:jc w:val="left"/>
        <w:rPr>
          <w:rFonts w:cs="Arial"/>
          <w:noProof/>
          <w:color w:val="C00000"/>
          <w:sz w:val="28"/>
          <w:szCs w:val="28"/>
          <w:lang w:val="es-CO"/>
        </w:rPr>
      </w:pPr>
      <w:bookmarkStart w:id="5" w:name="_Toc140225643"/>
      <w:r w:rsidRPr="00FF4A73">
        <w:rPr>
          <w:rFonts w:cs="Arial"/>
          <w:noProof/>
          <w:color w:val="C00000"/>
          <w:sz w:val="28"/>
          <w:szCs w:val="28"/>
          <w:lang w:val="es-CO"/>
        </w:rPr>
        <w:t>OBJETIVO</w:t>
      </w:r>
      <w:bookmarkEnd w:id="5"/>
    </w:p>
    <w:p w14:paraId="11C40B61" w14:textId="34537E88" w:rsidR="00D30D99" w:rsidRPr="00FF4A73" w:rsidRDefault="00D30D99" w:rsidP="00FF4A73">
      <w:pPr>
        <w:spacing w:line="360" w:lineRule="auto"/>
        <w:rPr>
          <w:rFonts w:ascii="Arial" w:hAnsi="Arial" w:cs="Arial"/>
          <w:noProof/>
        </w:rPr>
      </w:pPr>
      <w:r w:rsidRPr="00FF4A73">
        <w:rPr>
          <w:rFonts w:ascii="Arial" w:hAnsi="Arial" w:cs="Arial"/>
          <w:noProof/>
        </w:rPr>
        <w:t>Establecer los parámetros para la</w:t>
      </w:r>
      <w:r w:rsidR="00E75C78" w:rsidRPr="00FF4A73">
        <w:rPr>
          <w:rFonts w:ascii="Arial" w:hAnsi="Arial" w:cs="Arial"/>
          <w:noProof/>
        </w:rPr>
        <w:t xml:space="preserve"> solicitud y </w:t>
      </w:r>
      <w:r w:rsidRPr="00FF4A73">
        <w:rPr>
          <w:rFonts w:ascii="Arial" w:hAnsi="Arial" w:cs="Arial"/>
          <w:noProof/>
        </w:rPr>
        <w:t xml:space="preserve">elaboración de </w:t>
      </w:r>
      <w:r w:rsidR="00E75C78" w:rsidRPr="00FF4A73">
        <w:rPr>
          <w:rFonts w:ascii="Arial" w:hAnsi="Arial" w:cs="Arial"/>
          <w:noProof/>
        </w:rPr>
        <w:t xml:space="preserve">las certificaciones de los contratos suscritos </w:t>
      </w:r>
      <w:r w:rsidR="00FF4A73">
        <w:rPr>
          <w:rFonts w:ascii="Arial" w:hAnsi="Arial" w:cs="Arial"/>
          <w:noProof/>
        </w:rPr>
        <w:t xml:space="preserve">con </w:t>
      </w:r>
      <w:r w:rsidR="00DE2284" w:rsidRPr="00FF4A73">
        <w:rPr>
          <w:rFonts w:ascii="Arial" w:hAnsi="Arial" w:cs="Arial"/>
          <w:noProof/>
        </w:rPr>
        <w:t xml:space="preserve">la </w:t>
      </w:r>
      <w:r w:rsidR="00640494" w:rsidRPr="00FF4A73">
        <w:rPr>
          <w:rFonts w:ascii="Arial" w:hAnsi="Arial" w:cs="Arial"/>
          <w:noProof/>
        </w:rPr>
        <w:t>E</w:t>
      </w:r>
      <w:r w:rsidR="00DE2284" w:rsidRPr="00FF4A73">
        <w:rPr>
          <w:rFonts w:ascii="Arial" w:hAnsi="Arial" w:cs="Arial"/>
          <w:noProof/>
        </w:rPr>
        <w:t>ntidad.</w:t>
      </w:r>
    </w:p>
    <w:p w14:paraId="5F339B46" w14:textId="77777777" w:rsidR="00DE2284" w:rsidRPr="00FF4A73" w:rsidRDefault="00DE2284" w:rsidP="00FF4A73">
      <w:pPr>
        <w:pStyle w:val="Ttulo"/>
        <w:numPr>
          <w:ilvl w:val="0"/>
          <w:numId w:val="9"/>
        </w:numPr>
        <w:spacing w:line="360" w:lineRule="auto"/>
        <w:jc w:val="left"/>
        <w:rPr>
          <w:rFonts w:cs="Arial"/>
          <w:noProof/>
          <w:color w:val="C00000"/>
          <w:szCs w:val="24"/>
          <w:lang w:val="es-CO"/>
        </w:rPr>
      </w:pPr>
      <w:bookmarkStart w:id="6" w:name="_Toc140225644"/>
      <w:r w:rsidRPr="00FF4A73">
        <w:rPr>
          <w:rFonts w:cs="Arial"/>
          <w:noProof/>
          <w:color w:val="C00000"/>
          <w:szCs w:val="24"/>
          <w:lang w:val="es-CO"/>
        </w:rPr>
        <w:t>DOCUMENTOS DE REFERENCIA</w:t>
      </w:r>
      <w:bookmarkEnd w:id="6"/>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8"/>
        <w:gridCol w:w="2104"/>
        <w:gridCol w:w="1843"/>
        <w:gridCol w:w="1275"/>
        <w:gridCol w:w="1843"/>
        <w:gridCol w:w="1843"/>
        <w:gridCol w:w="992"/>
      </w:tblGrid>
      <w:tr w:rsidR="00DE2284" w:rsidRPr="00FF4A73" w14:paraId="66C4BDE6" w14:textId="77777777" w:rsidTr="00FF4A73">
        <w:trPr>
          <w:trHeight w:val="691"/>
          <w:tblHeader/>
        </w:trPr>
        <w:tc>
          <w:tcPr>
            <w:tcW w:w="518" w:type="dxa"/>
            <w:shd w:val="clear" w:color="auto" w:fill="C00000"/>
            <w:vAlign w:val="center"/>
            <w:hideMark/>
          </w:tcPr>
          <w:p w14:paraId="689B236F" w14:textId="77777777" w:rsidR="00DE2284" w:rsidRPr="00FF4A73" w:rsidRDefault="00DE2284" w:rsidP="00FF4A73">
            <w:pPr>
              <w:rPr>
                <w:rFonts w:ascii="Arial" w:hAnsi="Arial" w:cs="Arial"/>
                <w:b/>
                <w:sz w:val="22"/>
                <w:szCs w:val="22"/>
              </w:rPr>
            </w:pPr>
            <w:r w:rsidRPr="00FF4A73">
              <w:rPr>
                <w:rFonts w:ascii="Arial" w:hAnsi="Arial" w:cs="Arial"/>
                <w:b/>
                <w:sz w:val="22"/>
                <w:szCs w:val="22"/>
              </w:rPr>
              <w:t>N°</w:t>
            </w:r>
          </w:p>
        </w:tc>
        <w:tc>
          <w:tcPr>
            <w:tcW w:w="2104" w:type="dxa"/>
            <w:shd w:val="clear" w:color="auto" w:fill="C00000"/>
            <w:vAlign w:val="center"/>
            <w:hideMark/>
          </w:tcPr>
          <w:p w14:paraId="22AB3E1B" w14:textId="77777777" w:rsidR="00DE2284" w:rsidRPr="00FF4A73" w:rsidRDefault="00DE2284" w:rsidP="00FF4A73">
            <w:pPr>
              <w:pStyle w:val="Ttulo5"/>
              <w:numPr>
                <w:ilvl w:val="0"/>
                <w:numId w:val="0"/>
              </w:numPr>
              <w:rPr>
                <w:rFonts w:cs="Arial"/>
                <w:sz w:val="22"/>
                <w:szCs w:val="22"/>
                <w:lang w:val="es-CO"/>
              </w:rPr>
            </w:pPr>
            <w:r w:rsidRPr="00FF4A73">
              <w:rPr>
                <w:rFonts w:cs="Arial"/>
                <w:sz w:val="22"/>
                <w:szCs w:val="22"/>
                <w:lang w:val="es-CO"/>
              </w:rPr>
              <w:t>DENOMINACIÓN DEL DOCUMENTO</w:t>
            </w:r>
          </w:p>
        </w:tc>
        <w:tc>
          <w:tcPr>
            <w:tcW w:w="1843" w:type="dxa"/>
            <w:shd w:val="clear" w:color="auto" w:fill="C00000"/>
            <w:vAlign w:val="center"/>
            <w:hideMark/>
          </w:tcPr>
          <w:p w14:paraId="1E7A510D" w14:textId="77777777" w:rsidR="00DE2284" w:rsidRPr="00FF4A73" w:rsidRDefault="00DE2284" w:rsidP="00FF4A73">
            <w:pPr>
              <w:rPr>
                <w:rFonts w:ascii="Arial" w:hAnsi="Arial" w:cs="Arial"/>
                <w:b/>
                <w:sz w:val="22"/>
                <w:szCs w:val="22"/>
              </w:rPr>
            </w:pPr>
            <w:r w:rsidRPr="00FF4A73">
              <w:rPr>
                <w:rFonts w:ascii="Arial" w:hAnsi="Arial" w:cs="Arial"/>
                <w:b/>
                <w:sz w:val="22"/>
                <w:szCs w:val="22"/>
              </w:rPr>
              <w:t>NUMERO DEL DOCUMENTO</w:t>
            </w:r>
          </w:p>
        </w:tc>
        <w:tc>
          <w:tcPr>
            <w:tcW w:w="1275" w:type="dxa"/>
            <w:shd w:val="clear" w:color="auto" w:fill="C00000"/>
            <w:vAlign w:val="center"/>
            <w:hideMark/>
          </w:tcPr>
          <w:p w14:paraId="55841EE3" w14:textId="77777777" w:rsidR="00DE2284" w:rsidRPr="00FF4A73" w:rsidRDefault="00DE2284" w:rsidP="00FF4A73">
            <w:pPr>
              <w:rPr>
                <w:rFonts w:ascii="Arial" w:hAnsi="Arial" w:cs="Arial"/>
                <w:b/>
                <w:sz w:val="22"/>
                <w:szCs w:val="22"/>
              </w:rPr>
            </w:pPr>
            <w:r w:rsidRPr="00FF4A73">
              <w:rPr>
                <w:rFonts w:ascii="Arial" w:hAnsi="Arial" w:cs="Arial"/>
                <w:b/>
                <w:sz w:val="22"/>
                <w:szCs w:val="22"/>
              </w:rPr>
              <w:t>FECHA DE EMISIÓN</w:t>
            </w:r>
          </w:p>
        </w:tc>
        <w:tc>
          <w:tcPr>
            <w:tcW w:w="1843" w:type="dxa"/>
            <w:shd w:val="clear" w:color="auto" w:fill="C00000"/>
            <w:vAlign w:val="center"/>
            <w:hideMark/>
          </w:tcPr>
          <w:p w14:paraId="48A1C906" w14:textId="77777777" w:rsidR="00DE2284" w:rsidRPr="00FF4A73" w:rsidRDefault="00DE2284" w:rsidP="00FF4A73">
            <w:pPr>
              <w:rPr>
                <w:rFonts w:ascii="Arial" w:hAnsi="Arial" w:cs="Arial"/>
                <w:b/>
                <w:sz w:val="22"/>
                <w:szCs w:val="22"/>
              </w:rPr>
            </w:pPr>
            <w:r w:rsidRPr="00FF4A73">
              <w:rPr>
                <w:rFonts w:ascii="Arial" w:hAnsi="Arial" w:cs="Arial"/>
                <w:b/>
                <w:sz w:val="22"/>
                <w:szCs w:val="22"/>
              </w:rPr>
              <w:t>BREVE DESCRIPCIÓN</w:t>
            </w:r>
          </w:p>
        </w:tc>
        <w:tc>
          <w:tcPr>
            <w:tcW w:w="1843" w:type="dxa"/>
            <w:shd w:val="clear" w:color="auto" w:fill="C00000"/>
            <w:vAlign w:val="center"/>
            <w:hideMark/>
          </w:tcPr>
          <w:p w14:paraId="01A9CDDD" w14:textId="77777777" w:rsidR="00DE2284" w:rsidRPr="00FF4A73" w:rsidRDefault="00DE2284" w:rsidP="00FF4A73">
            <w:pPr>
              <w:rPr>
                <w:rFonts w:ascii="Arial" w:hAnsi="Arial" w:cs="Arial"/>
                <w:b/>
                <w:sz w:val="22"/>
                <w:szCs w:val="22"/>
              </w:rPr>
            </w:pPr>
            <w:r w:rsidRPr="00FF4A73">
              <w:rPr>
                <w:rFonts w:ascii="Arial" w:hAnsi="Arial" w:cs="Arial"/>
                <w:b/>
                <w:sz w:val="22"/>
                <w:szCs w:val="22"/>
              </w:rPr>
              <w:t>LUGAR DE DISPOSICIÓN</w:t>
            </w:r>
          </w:p>
        </w:tc>
        <w:tc>
          <w:tcPr>
            <w:tcW w:w="992" w:type="dxa"/>
            <w:shd w:val="clear" w:color="auto" w:fill="C00000"/>
            <w:vAlign w:val="center"/>
            <w:hideMark/>
          </w:tcPr>
          <w:p w14:paraId="6A4B533A" w14:textId="77777777" w:rsidR="00DE2284" w:rsidRPr="00FF4A73" w:rsidRDefault="00DE2284" w:rsidP="00FF4A73">
            <w:pPr>
              <w:rPr>
                <w:rFonts w:ascii="Arial" w:hAnsi="Arial" w:cs="Arial"/>
                <w:b/>
                <w:sz w:val="22"/>
                <w:szCs w:val="22"/>
              </w:rPr>
            </w:pPr>
            <w:r w:rsidRPr="00FF4A73">
              <w:rPr>
                <w:rFonts w:ascii="Arial" w:hAnsi="Arial" w:cs="Arial"/>
                <w:b/>
                <w:sz w:val="22"/>
                <w:szCs w:val="22"/>
              </w:rPr>
              <w:t>MEDIO</w:t>
            </w:r>
          </w:p>
        </w:tc>
      </w:tr>
      <w:tr w:rsidR="00DE2284" w:rsidRPr="00FF4A73" w14:paraId="33EB1038" w14:textId="77777777" w:rsidTr="00FF4A73">
        <w:trPr>
          <w:cantSplit/>
          <w:trHeight w:val="287"/>
        </w:trPr>
        <w:tc>
          <w:tcPr>
            <w:tcW w:w="518" w:type="dxa"/>
            <w:vAlign w:val="center"/>
          </w:tcPr>
          <w:p w14:paraId="24B60017" w14:textId="77777777" w:rsidR="00DE2284" w:rsidRPr="00FF4A73" w:rsidRDefault="00DE2284" w:rsidP="00FF4A73">
            <w:pPr>
              <w:spacing w:line="360" w:lineRule="auto"/>
              <w:rPr>
                <w:rFonts w:ascii="Arial" w:hAnsi="Arial" w:cs="Arial"/>
                <w:sz w:val="22"/>
                <w:szCs w:val="22"/>
              </w:rPr>
            </w:pPr>
            <w:r w:rsidRPr="00FF4A73">
              <w:rPr>
                <w:rFonts w:ascii="Arial" w:hAnsi="Arial" w:cs="Arial"/>
                <w:sz w:val="22"/>
                <w:szCs w:val="22"/>
              </w:rPr>
              <w:t>1</w:t>
            </w:r>
          </w:p>
        </w:tc>
        <w:tc>
          <w:tcPr>
            <w:tcW w:w="2104" w:type="dxa"/>
            <w:vAlign w:val="center"/>
          </w:tcPr>
          <w:p w14:paraId="752E3C88" w14:textId="4F1A95EE" w:rsidR="00DE2284" w:rsidRPr="00FF4A73" w:rsidRDefault="000627AE" w:rsidP="00FF4A73">
            <w:pPr>
              <w:spacing w:line="360" w:lineRule="auto"/>
              <w:rPr>
                <w:rFonts w:ascii="Arial" w:hAnsi="Arial" w:cs="Arial"/>
                <w:noProof/>
                <w:sz w:val="22"/>
                <w:szCs w:val="22"/>
              </w:rPr>
            </w:pPr>
            <w:r w:rsidRPr="00FF4A73">
              <w:rPr>
                <w:rFonts w:ascii="Arial" w:hAnsi="Arial" w:cs="Arial"/>
                <w:noProof/>
                <w:sz w:val="22"/>
                <w:szCs w:val="22"/>
              </w:rPr>
              <w:t xml:space="preserve">Versión integrada con moficicaciones del </w:t>
            </w:r>
            <w:r w:rsidR="00640494" w:rsidRPr="00FF4A73">
              <w:rPr>
                <w:rFonts w:ascii="Arial" w:hAnsi="Arial" w:cs="Arial"/>
                <w:noProof/>
                <w:sz w:val="22"/>
                <w:szCs w:val="22"/>
              </w:rPr>
              <w:t>Decreto Único Reglamentario del Sector de la Función Pública</w:t>
            </w:r>
          </w:p>
        </w:tc>
        <w:tc>
          <w:tcPr>
            <w:tcW w:w="1843" w:type="dxa"/>
            <w:vAlign w:val="center"/>
          </w:tcPr>
          <w:p w14:paraId="09D526DE" w14:textId="53B58D56" w:rsidR="00DE2284" w:rsidRPr="00FF4A73" w:rsidRDefault="00640494" w:rsidP="00FF4A73">
            <w:pPr>
              <w:spacing w:line="360" w:lineRule="auto"/>
              <w:rPr>
                <w:rFonts w:ascii="Arial" w:hAnsi="Arial" w:cs="Arial"/>
                <w:noProof/>
                <w:sz w:val="22"/>
                <w:szCs w:val="22"/>
              </w:rPr>
            </w:pPr>
            <w:r w:rsidRPr="00FF4A73">
              <w:rPr>
                <w:rFonts w:ascii="Arial" w:hAnsi="Arial" w:cs="Arial"/>
                <w:noProof/>
                <w:sz w:val="22"/>
                <w:szCs w:val="22"/>
              </w:rPr>
              <w:t>Decreto 1083 de 2015</w:t>
            </w:r>
          </w:p>
        </w:tc>
        <w:tc>
          <w:tcPr>
            <w:tcW w:w="1275" w:type="dxa"/>
            <w:vAlign w:val="center"/>
          </w:tcPr>
          <w:p w14:paraId="5140D70F" w14:textId="22666E08" w:rsidR="00DE2284" w:rsidRPr="00FF4A73" w:rsidRDefault="00640494" w:rsidP="00FF4A73">
            <w:pPr>
              <w:spacing w:line="360" w:lineRule="auto"/>
              <w:rPr>
                <w:rFonts w:ascii="Arial" w:hAnsi="Arial" w:cs="Arial"/>
                <w:noProof/>
                <w:sz w:val="22"/>
                <w:szCs w:val="22"/>
              </w:rPr>
            </w:pPr>
            <w:r w:rsidRPr="00FF4A73">
              <w:rPr>
                <w:rFonts w:ascii="Arial" w:hAnsi="Arial" w:cs="Arial"/>
                <w:noProof/>
                <w:sz w:val="22"/>
                <w:szCs w:val="22"/>
              </w:rPr>
              <w:t>Mayo 26 de 2015</w:t>
            </w:r>
          </w:p>
        </w:tc>
        <w:tc>
          <w:tcPr>
            <w:tcW w:w="1843" w:type="dxa"/>
            <w:vAlign w:val="center"/>
          </w:tcPr>
          <w:p w14:paraId="3F872E12" w14:textId="6D6D6534" w:rsidR="00DE2284" w:rsidRPr="00FF4A73" w:rsidRDefault="00640494" w:rsidP="00FF4A73">
            <w:pPr>
              <w:spacing w:line="360" w:lineRule="auto"/>
              <w:rPr>
                <w:rFonts w:ascii="Arial" w:hAnsi="Arial" w:cs="Arial"/>
                <w:noProof/>
                <w:sz w:val="22"/>
                <w:szCs w:val="22"/>
              </w:rPr>
            </w:pPr>
            <w:r w:rsidRPr="00FF4A73">
              <w:rPr>
                <w:rFonts w:ascii="Arial" w:hAnsi="Arial" w:cs="Arial"/>
                <w:noProof/>
                <w:sz w:val="22"/>
                <w:szCs w:val="22"/>
              </w:rPr>
              <w:t>Establece en el artículo 2.2.2.3.8. como se acredita la experiencia y la información mínima que debe tener una certificación o declaración de experiencia</w:t>
            </w:r>
            <w:r w:rsidR="000627AE" w:rsidRPr="00FF4A73">
              <w:rPr>
                <w:rFonts w:ascii="Arial" w:hAnsi="Arial" w:cs="Arial"/>
                <w:noProof/>
                <w:sz w:val="22"/>
                <w:szCs w:val="22"/>
              </w:rPr>
              <w:t>.</w:t>
            </w:r>
          </w:p>
        </w:tc>
        <w:tc>
          <w:tcPr>
            <w:tcW w:w="1843" w:type="dxa"/>
            <w:vAlign w:val="center"/>
          </w:tcPr>
          <w:p w14:paraId="3FFF374A" w14:textId="4E408789" w:rsidR="00DE2284" w:rsidRPr="00FF4A73" w:rsidRDefault="00640494" w:rsidP="00FF4A73">
            <w:pPr>
              <w:spacing w:line="360" w:lineRule="auto"/>
              <w:rPr>
                <w:rFonts w:ascii="Arial" w:hAnsi="Arial" w:cs="Arial"/>
                <w:noProof/>
                <w:sz w:val="22"/>
                <w:szCs w:val="22"/>
              </w:rPr>
            </w:pPr>
            <w:r w:rsidRPr="00FF4A73">
              <w:rPr>
                <w:rFonts w:ascii="Arial" w:hAnsi="Arial" w:cs="Arial"/>
                <w:noProof/>
                <w:sz w:val="22"/>
                <w:szCs w:val="22"/>
              </w:rPr>
              <w:t>Página web de la Función Pública</w:t>
            </w:r>
          </w:p>
        </w:tc>
        <w:tc>
          <w:tcPr>
            <w:tcW w:w="992" w:type="dxa"/>
            <w:vAlign w:val="center"/>
          </w:tcPr>
          <w:p w14:paraId="3CF8E80D" w14:textId="6A6A1EB2" w:rsidR="00DE2284" w:rsidRPr="00FF4A73" w:rsidRDefault="00640494" w:rsidP="00FF4A73">
            <w:pPr>
              <w:spacing w:line="360" w:lineRule="auto"/>
              <w:rPr>
                <w:rFonts w:ascii="Arial" w:hAnsi="Arial" w:cs="Arial"/>
                <w:noProof/>
                <w:sz w:val="22"/>
                <w:szCs w:val="22"/>
              </w:rPr>
            </w:pPr>
            <w:r w:rsidRPr="00FF4A73">
              <w:rPr>
                <w:rFonts w:ascii="Arial" w:hAnsi="Arial" w:cs="Arial"/>
                <w:noProof/>
                <w:sz w:val="22"/>
                <w:szCs w:val="22"/>
              </w:rPr>
              <w:t>Internet</w:t>
            </w:r>
          </w:p>
        </w:tc>
      </w:tr>
      <w:tr w:rsidR="003C43C1" w:rsidRPr="00FF4A73" w14:paraId="02BD460C" w14:textId="77777777" w:rsidTr="00FF4A73">
        <w:trPr>
          <w:cantSplit/>
          <w:trHeight w:val="287"/>
        </w:trPr>
        <w:tc>
          <w:tcPr>
            <w:tcW w:w="518" w:type="dxa"/>
            <w:vAlign w:val="center"/>
          </w:tcPr>
          <w:p w14:paraId="32113840" w14:textId="3234F661" w:rsidR="003C43C1" w:rsidRPr="00FF4A73" w:rsidRDefault="003C43C1" w:rsidP="00FF4A73">
            <w:pPr>
              <w:spacing w:line="360" w:lineRule="auto"/>
              <w:rPr>
                <w:rFonts w:ascii="Arial" w:hAnsi="Arial" w:cs="Arial"/>
                <w:sz w:val="22"/>
                <w:szCs w:val="22"/>
              </w:rPr>
            </w:pPr>
            <w:r w:rsidRPr="00FF4A73">
              <w:rPr>
                <w:rFonts w:ascii="Arial" w:hAnsi="Arial" w:cs="Arial"/>
                <w:sz w:val="22"/>
                <w:szCs w:val="22"/>
              </w:rPr>
              <w:lastRenderedPageBreak/>
              <w:t>2</w:t>
            </w:r>
          </w:p>
        </w:tc>
        <w:tc>
          <w:tcPr>
            <w:tcW w:w="2104" w:type="dxa"/>
            <w:vAlign w:val="center"/>
          </w:tcPr>
          <w:p w14:paraId="59A7B7B4" w14:textId="5FCCC5DA"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 xml:space="preserve">Ley </w:t>
            </w:r>
            <w:r w:rsidRPr="00FF4A73">
              <w:rPr>
                <w:rFonts w:ascii="Arial" w:hAnsi="Arial" w:cs="Arial"/>
                <w:i/>
                <w:iCs/>
                <w:noProof/>
                <w:sz w:val="22"/>
                <w:szCs w:val="22"/>
              </w:rPr>
              <w:t>“Por medio de la cual se regula el Derecho Fundamental de Petición y se sustituye un título del Código de Procedimiento Administrativo y de lo Contencioso Administrativo”.</w:t>
            </w:r>
          </w:p>
        </w:tc>
        <w:tc>
          <w:tcPr>
            <w:tcW w:w="1843" w:type="dxa"/>
            <w:vAlign w:val="center"/>
          </w:tcPr>
          <w:p w14:paraId="123F6709" w14:textId="668745B4"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Ley 1755 de 2015</w:t>
            </w:r>
          </w:p>
        </w:tc>
        <w:tc>
          <w:tcPr>
            <w:tcW w:w="1275" w:type="dxa"/>
            <w:vAlign w:val="center"/>
          </w:tcPr>
          <w:p w14:paraId="2560744D" w14:textId="42F431D0"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Junio 30 de 2015</w:t>
            </w:r>
          </w:p>
        </w:tc>
        <w:tc>
          <w:tcPr>
            <w:tcW w:w="1843" w:type="dxa"/>
            <w:vAlign w:val="center"/>
          </w:tcPr>
          <w:p w14:paraId="005A7203" w14:textId="6C3672DE"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En el artículo 14</w:t>
            </w:r>
            <w:r w:rsidR="005D733E" w:rsidRPr="00FF4A73">
              <w:rPr>
                <w:rFonts w:ascii="Arial" w:hAnsi="Arial" w:cs="Arial"/>
                <w:noProof/>
                <w:sz w:val="22"/>
                <w:szCs w:val="22"/>
              </w:rPr>
              <w:t>, en el numeral</w:t>
            </w:r>
            <w:r w:rsidRPr="00FF4A73">
              <w:rPr>
                <w:rFonts w:ascii="Arial" w:hAnsi="Arial" w:cs="Arial"/>
                <w:noProof/>
                <w:sz w:val="22"/>
                <w:szCs w:val="22"/>
              </w:rPr>
              <w:t xml:space="preserve"> 1 se establece el término para resolver las peticiones de información, las cuales se deberán resolver dentro de los diez (10) días siguientes a su recepción.</w:t>
            </w:r>
            <w:r w:rsidR="005D733E" w:rsidRPr="00FF4A73">
              <w:rPr>
                <w:rFonts w:ascii="Arial" w:hAnsi="Arial" w:cs="Arial"/>
                <w:noProof/>
                <w:sz w:val="22"/>
                <w:szCs w:val="22"/>
              </w:rPr>
              <w:t xml:space="preserve"> A su vez, en el parágrafo se indica como se debe proceder cuando no se puede dar respuesta de fondo.</w:t>
            </w:r>
          </w:p>
        </w:tc>
        <w:tc>
          <w:tcPr>
            <w:tcW w:w="1843" w:type="dxa"/>
            <w:vAlign w:val="center"/>
          </w:tcPr>
          <w:p w14:paraId="28D48DDF" w14:textId="7A8EC120"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Página web de la Función Pública</w:t>
            </w:r>
          </w:p>
        </w:tc>
        <w:tc>
          <w:tcPr>
            <w:tcW w:w="992" w:type="dxa"/>
            <w:vAlign w:val="center"/>
          </w:tcPr>
          <w:p w14:paraId="7D536100" w14:textId="5193EE85" w:rsidR="003C43C1" w:rsidRPr="00FF4A73" w:rsidRDefault="003C43C1" w:rsidP="00FF4A73">
            <w:pPr>
              <w:spacing w:line="360" w:lineRule="auto"/>
              <w:rPr>
                <w:rFonts w:ascii="Arial" w:hAnsi="Arial" w:cs="Arial"/>
                <w:noProof/>
                <w:sz w:val="22"/>
                <w:szCs w:val="22"/>
              </w:rPr>
            </w:pPr>
            <w:r w:rsidRPr="00FF4A73">
              <w:rPr>
                <w:rFonts w:ascii="Arial" w:hAnsi="Arial" w:cs="Arial"/>
                <w:noProof/>
                <w:sz w:val="22"/>
                <w:szCs w:val="22"/>
              </w:rPr>
              <w:t>Internet</w:t>
            </w:r>
          </w:p>
        </w:tc>
      </w:tr>
    </w:tbl>
    <w:p w14:paraId="6CC64B9C" w14:textId="77777777" w:rsidR="00D30D99" w:rsidRPr="00FF4A73" w:rsidRDefault="00D30D99" w:rsidP="00FF4A73">
      <w:pPr>
        <w:spacing w:line="360" w:lineRule="auto"/>
        <w:rPr>
          <w:rFonts w:ascii="Arial" w:hAnsi="Arial" w:cs="Arial"/>
          <w:noProof/>
        </w:rPr>
      </w:pPr>
    </w:p>
    <w:p w14:paraId="6F85E67D" w14:textId="7211AFB9" w:rsidR="00BA24E0" w:rsidRPr="00FF4A73" w:rsidRDefault="00BA24E0" w:rsidP="00FF4A73">
      <w:pPr>
        <w:pStyle w:val="Ttulo"/>
        <w:numPr>
          <w:ilvl w:val="0"/>
          <w:numId w:val="9"/>
        </w:numPr>
        <w:spacing w:before="0" w:line="360" w:lineRule="auto"/>
        <w:jc w:val="left"/>
        <w:rPr>
          <w:rFonts w:cs="Arial"/>
          <w:noProof/>
          <w:color w:val="C00000"/>
          <w:szCs w:val="24"/>
          <w:lang w:val="es-CO"/>
        </w:rPr>
      </w:pPr>
      <w:bookmarkStart w:id="7" w:name="_Toc140225645"/>
      <w:r w:rsidRPr="00FF4A73">
        <w:rPr>
          <w:rFonts w:cs="Arial"/>
          <w:noProof/>
          <w:color w:val="C00000"/>
          <w:szCs w:val="24"/>
          <w:lang w:val="es-CO"/>
        </w:rPr>
        <w:t>DEFINICIONES</w:t>
      </w:r>
      <w:bookmarkEnd w:id="7"/>
    </w:p>
    <w:tbl>
      <w:tblPr>
        <w:tblStyle w:val="Tablaconcuadrcula"/>
        <w:tblW w:w="0" w:type="auto"/>
        <w:tblLook w:val="04A0" w:firstRow="1" w:lastRow="0" w:firstColumn="1" w:lastColumn="0" w:noHBand="0" w:noVBand="1"/>
        <w:tblCaption w:val="Definiciones"/>
        <w:tblDescription w:val="Se muestran las definiciones de terminos relacionados con el contenido del documento"/>
      </w:tblPr>
      <w:tblGrid>
        <w:gridCol w:w="2660"/>
        <w:gridCol w:w="6884"/>
      </w:tblGrid>
      <w:tr w:rsidR="00D92984" w:rsidRPr="00FF4A73" w14:paraId="1939D5AD" w14:textId="77777777" w:rsidTr="00D92984">
        <w:trPr>
          <w:tblHeader/>
        </w:trPr>
        <w:tc>
          <w:tcPr>
            <w:tcW w:w="2660" w:type="dxa"/>
            <w:shd w:val="clear" w:color="auto" w:fill="C00000"/>
          </w:tcPr>
          <w:p w14:paraId="71964D1D" w14:textId="762344E1" w:rsidR="00D92984" w:rsidRPr="00FF4A73" w:rsidRDefault="00E54498" w:rsidP="00FF4A73">
            <w:pPr>
              <w:pStyle w:val="Sinespaciado"/>
              <w:rPr>
                <w:rFonts w:ascii="Arial" w:hAnsi="Arial" w:cs="Arial"/>
                <w:b/>
                <w:noProof/>
                <w:sz w:val="24"/>
                <w:szCs w:val="24"/>
              </w:rPr>
            </w:pPr>
            <w:r w:rsidRPr="00FF4A73">
              <w:rPr>
                <w:rFonts w:ascii="Arial" w:hAnsi="Arial" w:cs="Arial"/>
                <w:b/>
                <w:noProof/>
                <w:sz w:val="24"/>
                <w:szCs w:val="24"/>
              </w:rPr>
              <w:t>TÉRMINO</w:t>
            </w:r>
          </w:p>
        </w:tc>
        <w:tc>
          <w:tcPr>
            <w:tcW w:w="6884" w:type="dxa"/>
            <w:shd w:val="clear" w:color="auto" w:fill="C00000"/>
          </w:tcPr>
          <w:p w14:paraId="2E193CAF" w14:textId="16140316" w:rsidR="00D92984" w:rsidRPr="00FF4A73" w:rsidRDefault="00D92984" w:rsidP="00FF4A73">
            <w:pPr>
              <w:pStyle w:val="Sinespaciado"/>
              <w:rPr>
                <w:rFonts w:ascii="Arial" w:hAnsi="Arial" w:cs="Arial"/>
                <w:b/>
                <w:noProof/>
                <w:sz w:val="24"/>
                <w:szCs w:val="24"/>
              </w:rPr>
            </w:pPr>
            <w:r w:rsidRPr="00FF4A73">
              <w:rPr>
                <w:rFonts w:ascii="Arial" w:hAnsi="Arial" w:cs="Arial"/>
                <w:b/>
                <w:noProof/>
                <w:sz w:val="24"/>
                <w:szCs w:val="24"/>
              </w:rPr>
              <w:t>DEFINICIÓN</w:t>
            </w:r>
          </w:p>
        </w:tc>
      </w:tr>
      <w:tr w:rsidR="00FF4A73" w:rsidRPr="00FF4A73" w14:paraId="18698CAB" w14:textId="77777777" w:rsidTr="00EE5811">
        <w:tc>
          <w:tcPr>
            <w:tcW w:w="2660" w:type="dxa"/>
            <w:vAlign w:val="center"/>
          </w:tcPr>
          <w:p w14:paraId="6C1510DA"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ARCHIVO</w:t>
            </w:r>
          </w:p>
        </w:tc>
        <w:tc>
          <w:tcPr>
            <w:tcW w:w="6884" w:type="dxa"/>
            <w:vAlign w:val="center"/>
          </w:tcPr>
          <w:p w14:paraId="7F34673D" w14:textId="77777777"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eastAsia="Calibri" w:hAnsi="Arial" w:cs="Arial"/>
                <w:sz w:val="24"/>
                <w:szCs w:val="24"/>
              </w:rPr>
              <w:t xml:space="preserve">Conjunto de documentos, sea cual fuere su fecha, forma y soporte material, acumulados en un proceso natural por una persona o entidad pública o privada, en el transcurso de su gestión, conservados respetando aquel orden para servir </w:t>
            </w:r>
            <w:r w:rsidRPr="00FF4A73">
              <w:rPr>
                <w:rFonts w:ascii="Arial" w:eastAsia="Calibri" w:hAnsi="Arial" w:cs="Arial"/>
                <w:sz w:val="24"/>
                <w:szCs w:val="24"/>
              </w:rPr>
              <w:lastRenderedPageBreak/>
              <w:t>como testimonio e información a la persona o institución que los produce y a los ciudadanos, o como fuentes de la historia.</w:t>
            </w:r>
          </w:p>
        </w:tc>
      </w:tr>
      <w:tr w:rsidR="00FF4A73" w:rsidRPr="00FF4A73" w14:paraId="6369D5BF" w14:textId="77777777" w:rsidTr="00EE5811">
        <w:tc>
          <w:tcPr>
            <w:tcW w:w="2660" w:type="dxa"/>
            <w:vAlign w:val="center"/>
          </w:tcPr>
          <w:p w14:paraId="6DFECB8A"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lastRenderedPageBreak/>
              <w:t>ARCHIVO CENTRAL</w:t>
            </w:r>
          </w:p>
        </w:tc>
        <w:tc>
          <w:tcPr>
            <w:tcW w:w="6884" w:type="dxa"/>
            <w:vAlign w:val="center"/>
          </w:tcPr>
          <w:p w14:paraId="62D368D6" w14:textId="77777777"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eastAsia="Calibri" w:hAnsi="Arial" w:cs="Arial"/>
                <w:sz w:val="24"/>
                <w:szCs w:val="24"/>
              </w:rPr>
              <w:t>Unidad administrativa que coordina y controla el funcionamiento de los archivos de gestión y reúne los documentos transferidos por los mismos una vez finalizado su trámite y cuando su consulta es constante.</w:t>
            </w:r>
          </w:p>
        </w:tc>
      </w:tr>
      <w:tr w:rsidR="00FF4A73" w:rsidRPr="00FF4A73" w14:paraId="0BBA386F" w14:textId="77777777" w:rsidTr="00EE5811">
        <w:tc>
          <w:tcPr>
            <w:tcW w:w="2660" w:type="dxa"/>
            <w:vAlign w:val="center"/>
          </w:tcPr>
          <w:p w14:paraId="54835E79"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ARCHIVO HISTÓRICO</w:t>
            </w:r>
          </w:p>
        </w:tc>
        <w:tc>
          <w:tcPr>
            <w:tcW w:w="6884" w:type="dxa"/>
            <w:vAlign w:val="center"/>
          </w:tcPr>
          <w:p w14:paraId="4ECC392C" w14:textId="77777777"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eastAsia="Calibri" w:hAnsi="Arial" w:cs="Arial"/>
                <w:sz w:val="24"/>
                <w:szCs w:val="24"/>
              </w:rPr>
              <w:t>Archivo al cual se transfiere del archivo central o del archivo de gestión, la documentación que, por decisión del correspondiente Comité de Archivo, debe conservarse permanentemente, dado el valor que adquiere para la investigación, la ciencia y la cultura. Este tipo de archivo también puede conservar documentos históricos recibidos por donación, depósito voluntario, adquisición o expropiación.</w:t>
            </w:r>
          </w:p>
        </w:tc>
      </w:tr>
      <w:tr w:rsidR="00D92984" w:rsidRPr="00FF4A73" w14:paraId="7A76AE4F" w14:textId="77777777" w:rsidTr="000627AE">
        <w:trPr>
          <w:trHeight w:val="357"/>
        </w:trPr>
        <w:tc>
          <w:tcPr>
            <w:tcW w:w="2660" w:type="dxa"/>
            <w:vAlign w:val="center"/>
          </w:tcPr>
          <w:p w14:paraId="5AC707FE" w14:textId="57A03E8B" w:rsidR="00D92984" w:rsidRPr="00FF4A73" w:rsidRDefault="00E6448F" w:rsidP="00FF4A73">
            <w:pPr>
              <w:pStyle w:val="Sinespaciado"/>
              <w:spacing w:line="360" w:lineRule="auto"/>
              <w:rPr>
                <w:rFonts w:ascii="Arial" w:hAnsi="Arial" w:cs="Arial"/>
                <w:b/>
                <w:noProof/>
                <w:sz w:val="24"/>
                <w:szCs w:val="24"/>
              </w:rPr>
            </w:pPr>
            <w:r w:rsidRPr="00FF4A73">
              <w:rPr>
                <w:rFonts w:ascii="Arial" w:hAnsi="Arial" w:cs="Arial"/>
                <w:b/>
                <w:noProof/>
                <w:sz w:val="24"/>
                <w:szCs w:val="24"/>
              </w:rPr>
              <w:t xml:space="preserve">CERTIFICACIÓN </w:t>
            </w:r>
          </w:p>
        </w:tc>
        <w:tc>
          <w:tcPr>
            <w:tcW w:w="6884" w:type="dxa"/>
            <w:vAlign w:val="center"/>
          </w:tcPr>
          <w:p w14:paraId="208A7351" w14:textId="5C5577B0" w:rsidR="00D92984" w:rsidRPr="00FF4A73" w:rsidRDefault="00F527D0" w:rsidP="00FF4A73">
            <w:pPr>
              <w:pStyle w:val="Sinespaciado"/>
              <w:spacing w:line="360" w:lineRule="auto"/>
              <w:rPr>
                <w:rFonts w:ascii="Arial" w:hAnsi="Arial" w:cs="Arial"/>
                <w:noProof/>
                <w:sz w:val="24"/>
                <w:szCs w:val="24"/>
              </w:rPr>
            </w:pPr>
            <w:r w:rsidRPr="00FF4A73">
              <w:rPr>
                <w:rFonts w:ascii="Arial" w:hAnsi="Arial" w:cs="Arial"/>
                <w:sz w:val="24"/>
                <w:szCs w:val="24"/>
              </w:rPr>
              <w:t>Es un documento escrito que se produce normalmente a instancias de quien lo recibe, y por una persona con autoridad suficiente dentro de la institución para establecer que se ha cumplido con lo afirmado en el documento</w:t>
            </w:r>
            <w:r w:rsidR="00933A28" w:rsidRPr="00FF4A73">
              <w:rPr>
                <w:rFonts w:ascii="Arial" w:hAnsi="Arial" w:cs="Arial"/>
                <w:sz w:val="24"/>
                <w:szCs w:val="24"/>
              </w:rPr>
              <w:t>.</w:t>
            </w:r>
          </w:p>
        </w:tc>
      </w:tr>
      <w:tr w:rsidR="00FF4A73" w:rsidRPr="00FF4A73" w14:paraId="0EC42B91" w14:textId="77777777" w:rsidTr="00EE5811">
        <w:tc>
          <w:tcPr>
            <w:tcW w:w="2660" w:type="dxa"/>
            <w:vAlign w:val="center"/>
          </w:tcPr>
          <w:p w14:paraId="5724A43D" w14:textId="77777777" w:rsidR="00FF4A73" w:rsidRPr="00FF4A73" w:rsidRDefault="00FF4A73" w:rsidP="00EE5811">
            <w:pPr>
              <w:pStyle w:val="Sinespaciado"/>
              <w:spacing w:line="360" w:lineRule="auto"/>
              <w:rPr>
                <w:rFonts w:ascii="Arial" w:hAnsi="Arial" w:cs="Arial"/>
                <w:b/>
                <w:noProof/>
                <w:sz w:val="24"/>
                <w:szCs w:val="24"/>
              </w:rPr>
            </w:pPr>
            <w:r w:rsidRPr="00FF4A73">
              <w:rPr>
                <w:rFonts w:ascii="Arial" w:hAnsi="Arial" w:cs="Arial"/>
                <w:b/>
                <w:noProof/>
                <w:sz w:val="24"/>
                <w:szCs w:val="24"/>
              </w:rPr>
              <w:t xml:space="preserve">CONTRATO ESTATAL </w:t>
            </w:r>
          </w:p>
        </w:tc>
        <w:tc>
          <w:tcPr>
            <w:tcW w:w="6884" w:type="dxa"/>
            <w:vAlign w:val="center"/>
          </w:tcPr>
          <w:p w14:paraId="33BDADE0" w14:textId="77777777"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hAnsi="Arial" w:cs="Arial"/>
                <w:color w:val="040C28"/>
                <w:sz w:val="24"/>
                <w:szCs w:val="24"/>
              </w:rPr>
              <w:t>De acuerdo con el artículo 32 de la Ley 80 de 1993 “</w:t>
            </w:r>
            <w:r w:rsidRPr="00FF4A73">
              <w:rPr>
                <w:rFonts w:ascii="Arial" w:hAnsi="Arial" w:cs="Arial"/>
                <w:i/>
                <w:color w:val="040C28"/>
                <w:sz w:val="24"/>
                <w:szCs w:val="24"/>
              </w:rPr>
              <w:t>Es todo acto jurídico que crea obligaciones correlativas y donde cualquiera de las partes sea una entidad administrativa”.</w:t>
            </w:r>
          </w:p>
        </w:tc>
      </w:tr>
      <w:tr w:rsidR="00FF4A73" w:rsidRPr="00FF4A73" w14:paraId="058F75F8" w14:textId="77777777" w:rsidTr="00EE5811">
        <w:tc>
          <w:tcPr>
            <w:tcW w:w="2660" w:type="dxa"/>
            <w:vAlign w:val="center"/>
          </w:tcPr>
          <w:p w14:paraId="16C80E34"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CONSULTA DE DOCUMENTOS</w:t>
            </w:r>
          </w:p>
        </w:tc>
        <w:tc>
          <w:tcPr>
            <w:tcW w:w="6884" w:type="dxa"/>
            <w:vAlign w:val="center"/>
          </w:tcPr>
          <w:p w14:paraId="13D5A108" w14:textId="3289FF62"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eastAsia="Calibri" w:hAnsi="Arial" w:cs="Arial"/>
                <w:sz w:val="24"/>
                <w:szCs w:val="24"/>
              </w:rPr>
              <w:t xml:space="preserve">Derecho de los usuarios de la entidad productora de documentos y de los ciudadanos en general a utilizar la información contenida en los documentos </w:t>
            </w:r>
            <w:r w:rsidR="00FC0342" w:rsidRPr="00FF4A73">
              <w:rPr>
                <w:rFonts w:ascii="Arial" w:eastAsia="Calibri" w:hAnsi="Arial" w:cs="Arial"/>
                <w:sz w:val="24"/>
                <w:szCs w:val="24"/>
              </w:rPr>
              <w:t>de acuerdo con</w:t>
            </w:r>
            <w:r w:rsidRPr="00FF4A73">
              <w:rPr>
                <w:rFonts w:ascii="Arial" w:eastAsia="Calibri" w:hAnsi="Arial" w:cs="Arial"/>
                <w:sz w:val="24"/>
                <w:szCs w:val="24"/>
              </w:rPr>
              <w:t xml:space="preserve"> los reglamentos establecidos y en los términos consagrados por la Ley.</w:t>
            </w:r>
          </w:p>
        </w:tc>
      </w:tr>
      <w:tr w:rsidR="00FF4A73" w:rsidRPr="00FF4A73" w14:paraId="2B526EE0" w14:textId="77777777" w:rsidTr="00EE5811">
        <w:tc>
          <w:tcPr>
            <w:tcW w:w="2660" w:type="dxa"/>
            <w:vAlign w:val="center"/>
          </w:tcPr>
          <w:p w14:paraId="6BAD5833"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hAnsi="Arial" w:cs="Arial"/>
                <w:b/>
                <w:bCs/>
                <w:sz w:val="24"/>
                <w:szCs w:val="24"/>
              </w:rPr>
              <w:t>CUSTODIA DE DOCUMENTOS</w:t>
            </w:r>
          </w:p>
        </w:tc>
        <w:tc>
          <w:tcPr>
            <w:tcW w:w="6884" w:type="dxa"/>
            <w:vAlign w:val="center"/>
          </w:tcPr>
          <w:p w14:paraId="741D83B3" w14:textId="5C2D4FEB" w:rsidR="00FF4A73" w:rsidRPr="00FF4A73" w:rsidRDefault="00FF4A73" w:rsidP="00EE5811">
            <w:pPr>
              <w:pStyle w:val="Sinespaciado"/>
              <w:spacing w:line="360" w:lineRule="auto"/>
              <w:rPr>
                <w:rFonts w:ascii="Arial" w:eastAsiaTheme="minorEastAsia" w:hAnsi="Arial" w:cs="Arial"/>
                <w:color w:val="202122"/>
                <w:sz w:val="24"/>
                <w:szCs w:val="24"/>
                <w:lang w:eastAsia="es-CO"/>
              </w:rPr>
            </w:pPr>
            <w:r w:rsidRPr="00FF4A73">
              <w:rPr>
                <w:rFonts w:ascii="Arial" w:hAnsi="Arial" w:cs="Arial"/>
                <w:sz w:val="24"/>
                <w:szCs w:val="24"/>
              </w:rPr>
              <w:t xml:space="preserve">Guarda o tenencia de documentos por parte de una institución o una persona, que implica responsabilidad jurídica en la </w:t>
            </w:r>
            <w:r w:rsidRPr="00FF4A73">
              <w:rPr>
                <w:rFonts w:ascii="Arial" w:hAnsi="Arial" w:cs="Arial"/>
                <w:sz w:val="24"/>
                <w:szCs w:val="24"/>
              </w:rPr>
              <w:lastRenderedPageBreak/>
              <w:t xml:space="preserve">administración y conservación de </w:t>
            </w:r>
            <w:r w:rsidR="00FC0342" w:rsidRPr="00FF4A73">
              <w:rPr>
                <w:rFonts w:ascii="Arial" w:hAnsi="Arial" w:cs="Arial"/>
                <w:sz w:val="24"/>
                <w:szCs w:val="24"/>
              </w:rPr>
              <w:t>estos</w:t>
            </w:r>
            <w:r w:rsidRPr="00FF4A73">
              <w:rPr>
                <w:rFonts w:ascii="Arial" w:hAnsi="Arial" w:cs="Arial"/>
                <w:sz w:val="24"/>
                <w:szCs w:val="24"/>
              </w:rPr>
              <w:t>, cualquiera que sea su titularidad.</w:t>
            </w:r>
          </w:p>
        </w:tc>
      </w:tr>
      <w:tr w:rsidR="00FF4A73" w:rsidRPr="00FF4A73" w14:paraId="30789150" w14:textId="77777777" w:rsidTr="00EE5811">
        <w:tc>
          <w:tcPr>
            <w:tcW w:w="2660" w:type="dxa"/>
            <w:vAlign w:val="center"/>
          </w:tcPr>
          <w:p w14:paraId="3E9A38F8"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lastRenderedPageBreak/>
              <w:t>EXPEDIENTE Y/O UNIDAD DOCUMENTAL</w:t>
            </w:r>
          </w:p>
        </w:tc>
        <w:tc>
          <w:tcPr>
            <w:tcW w:w="6884" w:type="dxa"/>
            <w:vAlign w:val="center"/>
          </w:tcPr>
          <w:p w14:paraId="3D884980" w14:textId="77777777" w:rsidR="00FF4A73" w:rsidRPr="00FF4A73" w:rsidRDefault="00FF4A73" w:rsidP="00EE5811">
            <w:pPr>
              <w:spacing w:line="360" w:lineRule="auto"/>
              <w:rPr>
                <w:rFonts w:ascii="Arial" w:eastAsia="Calibri" w:hAnsi="Arial" w:cs="Arial"/>
              </w:rPr>
            </w:pPr>
            <w:r w:rsidRPr="00FF4A73">
              <w:rPr>
                <w:rFonts w:ascii="Arial" w:eastAsia="Calibri" w:hAnsi="Arial" w:cs="Arial"/>
              </w:rPr>
              <w:t xml:space="preserve">Unidad de análisis en los procesos de identificación y caracterización documental. Puede ser simple, cuando está constituida por un solo tipo documental, o compleja, cuando la constituyen varios, formando un expediente. </w:t>
            </w:r>
          </w:p>
        </w:tc>
      </w:tr>
      <w:tr w:rsidR="00FF4A73" w:rsidRPr="00FF4A73" w14:paraId="3875910C" w14:textId="77777777" w:rsidTr="00EE5811">
        <w:tc>
          <w:tcPr>
            <w:tcW w:w="2660" w:type="dxa"/>
            <w:vAlign w:val="center"/>
          </w:tcPr>
          <w:p w14:paraId="1C6B6D6D"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EXPEDIENTE ELECTRÓNICO</w:t>
            </w:r>
          </w:p>
        </w:tc>
        <w:tc>
          <w:tcPr>
            <w:tcW w:w="6884" w:type="dxa"/>
            <w:vAlign w:val="center"/>
          </w:tcPr>
          <w:p w14:paraId="6051AD63"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sz w:val="24"/>
                <w:szCs w:val="24"/>
              </w:rPr>
              <w:t>El expediente electrónico es un conjunto de documentos electrónicos que hacen parte de un mismo trámite o asunto administrativo, cualquiera que sea el tipo de información que contengan, y que se encuentran vinculados entre sí para ser archivados.</w:t>
            </w:r>
          </w:p>
        </w:tc>
      </w:tr>
      <w:tr w:rsidR="00FF4A73" w:rsidRPr="00FF4A73" w14:paraId="17EE4DEE" w14:textId="77777777" w:rsidTr="00EE5811">
        <w:tc>
          <w:tcPr>
            <w:tcW w:w="2660" w:type="dxa"/>
            <w:vAlign w:val="center"/>
          </w:tcPr>
          <w:p w14:paraId="114A4A49"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EXPEDIENTE FÍSICO</w:t>
            </w:r>
          </w:p>
        </w:tc>
        <w:tc>
          <w:tcPr>
            <w:tcW w:w="6884" w:type="dxa"/>
            <w:vAlign w:val="center"/>
          </w:tcPr>
          <w:p w14:paraId="6A108C96"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sz w:val="24"/>
                <w:szCs w:val="24"/>
              </w:rPr>
              <w:t>Compuestos únicamente por documentos en soporte físico.</w:t>
            </w:r>
          </w:p>
        </w:tc>
      </w:tr>
      <w:tr w:rsidR="00FF4A73" w:rsidRPr="00FF4A73" w14:paraId="5EA9E5F7" w14:textId="77777777" w:rsidTr="00EE5811">
        <w:tc>
          <w:tcPr>
            <w:tcW w:w="2660" w:type="dxa"/>
            <w:vAlign w:val="center"/>
          </w:tcPr>
          <w:p w14:paraId="6A143001"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b/>
                <w:bCs/>
                <w:sz w:val="24"/>
                <w:szCs w:val="24"/>
              </w:rPr>
              <w:t>EXPEDIENTE HIBRIDO</w:t>
            </w:r>
          </w:p>
        </w:tc>
        <w:tc>
          <w:tcPr>
            <w:tcW w:w="6884" w:type="dxa"/>
            <w:vAlign w:val="center"/>
          </w:tcPr>
          <w:p w14:paraId="23827407" w14:textId="77777777" w:rsidR="00FF4A73" w:rsidRPr="00FF4A73" w:rsidRDefault="00FF4A73" w:rsidP="00EE5811">
            <w:pPr>
              <w:pStyle w:val="Sinespaciado"/>
              <w:spacing w:line="360" w:lineRule="auto"/>
              <w:rPr>
                <w:rFonts w:ascii="Arial" w:hAnsi="Arial" w:cs="Arial"/>
                <w:noProof/>
                <w:sz w:val="24"/>
                <w:szCs w:val="24"/>
              </w:rPr>
            </w:pPr>
            <w:r w:rsidRPr="00FF4A73">
              <w:rPr>
                <w:rFonts w:ascii="Arial" w:eastAsia="Calibri" w:hAnsi="Arial" w:cs="Arial"/>
                <w:sz w:val="24"/>
                <w:szCs w:val="24"/>
              </w:rPr>
              <w:t>Son los que se componen de documentos electrónicos y documentos físicos.</w:t>
            </w:r>
          </w:p>
        </w:tc>
      </w:tr>
      <w:tr w:rsidR="00FF4A73" w:rsidRPr="00FF4A73" w14:paraId="6B81BCF8" w14:textId="77777777" w:rsidTr="00EE5811">
        <w:tc>
          <w:tcPr>
            <w:tcW w:w="2660" w:type="dxa"/>
            <w:vAlign w:val="center"/>
          </w:tcPr>
          <w:p w14:paraId="36E82220" w14:textId="77777777" w:rsidR="00FF4A73" w:rsidRPr="00FF4A73" w:rsidRDefault="00FF4A73" w:rsidP="00EE5811">
            <w:pPr>
              <w:pStyle w:val="Sinespaciado"/>
              <w:spacing w:line="360" w:lineRule="auto"/>
              <w:rPr>
                <w:rFonts w:ascii="Arial" w:hAnsi="Arial" w:cs="Arial"/>
                <w:sz w:val="24"/>
                <w:szCs w:val="24"/>
              </w:rPr>
            </w:pPr>
            <w:r w:rsidRPr="00FF4A73">
              <w:rPr>
                <w:rFonts w:ascii="Arial" w:eastAsia="Calibri" w:hAnsi="Arial" w:cs="Arial"/>
                <w:b/>
                <w:bCs/>
                <w:sz w:val="24"/>
                <w:szCs w:val="24"/>
              </w:rPr>
              <w:t>GESTIÓN DOCUMENTAL</w:t>
            </w:r>
          </w:p>
        </w:tc>
        <w:tc>
          <w:tcPr>
            <w:tcW w:w="6884" w:type="dxa"/>
            <w:vAlign w:val="center"/>
          </w:tcPr>
          <w:p w14:paraId="027206F6" w14:textId="77777777" w:rsidR="00FF4A73" w:rsidRPr="00FF4A73" w:rsidRDefault="00FF4A73" w:rsidP="00EE5811">
            <w:pPr>
              <w:pStyle w:val="Sinespaciado"/>
              <w:spacing w:line="360" w:lineRule="auto"/>
              <w:rPr>
                <w:rFonts w:ascii="Arial" w:hAnsi="Arial" w:cs="Arial"/>
                <w:color w:val="000000"/>
                <w:sz w:val="24"/>
                <w:szCs w:val="24"/>
              </w:rPr>
            </w:pPr>
            <w:r w:rsidRPr="00FF4A73">
              <w:rPr>
                <w:rFonts w:ascii="Arial" w:eastAsia="Calibri" w:hAnsi="Arial" w:cs="Arial"/>
                <w:sz w:val="24"/>
                <w:szCs w:val="24"/>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tc>
      </w:tr>
      <w:tr w:rsidR="00D92984" w:rsidRPr="00FF4A73" w14:paraId="318B4564" w14:textId="77777777" w:rsidTr="00D92984">
        <w:tc>
          <w:tcPr>
            <w:tcW w:w="2660" w:type="dxa"/>
            <w:vAlign w:val="center"/>
          </w:tcPr>
          <w:p w14:paraId="3609FC45" w14:textId="54CEA13F" w:rsidR="00D92984" w:rsidRPr="00FF4A73" w:rsidRDefault="00E6448F" w:rsidP="00FF4A73">
            <w:pPr>
              <w:pStyle w:val="Sinespaciado"/>
              <w:spacing w:line="360" w:lineRule="auto"/>
              <w:rPr>
                <w:rFonts w:ascii="Arial" w:hAnsi="Arial" w:cs="Arial"/>
                <w:b/>
                <w:noProof/>
                <w:sz w:val="24"/>
                <w:szCs w:val="24"/>
              </w:rPr>
            </w:pPr>
            <w:r w:rsidRPr="00FF4A73">
              <w:rPr>
                <w:rFonts w:ascii="Arial" w:hAnsi="Arial" w:cs="Arial"/>
                <w:b/>
                <w:noProof/>
                <w:sz w:val="24"/>
                <w:szCs w:val="24"/>
              </w:rPr>
              <w:t>ORFEO</w:t>
            </w:r>
          </w:p>
        </w:tc>
        <w:tc>
          <w:tcPr>
            <w:tcW w:w="6884" w:type="dxa"/>
            <w:vAlign w:val="center"/>
          </w:tcPr>
          <w:p w14:paraId="381FA860" w14:textId="6453BB3F" w:rsidR="00D92984" w:rsidRPr="00FF4A73" w:rsidRDefault="000627AE" w:rsidP="00FF4A73">
            <w:pPr>
              <w:pStyle w:val="Sinespaciado"/>
              <w:spacing w:line="360" w:lineRule="auto"/>
              <w:rPr>
                <w:rFonts w:ascii="Arial" w:hAnsi="Arial" w:cs="Arial"/>
                <w:noProof/>
                <w:sz w:val="24"/>
                <w:szCs w:val="24"/>
              </w:rPr>
            </w:pPr>
            <w:r w:rsidRPr="00FF4A73">
              <w:rPr>
                <w:rFonts w:ascii="Arial" w:hAnsi="Arial" w:cs="Arial"/>
                <w:bCs/>
                <w:sz w:val="24"/>
                <w:szCs w:val="24"/>
              </w:rPr>
              <w:t xml:space="preserve">Gestor Documental </w:t>
            </w:r>
            <w:r w:rsidR="008A6D05" w:rsidRPr="00FF4A73">
              <w:rPr>
                <w:rFonts w:ascii="Arial" w:hAnsi="Arial" w:cs="Arial"/>
                <w:sz w:val="24"/>
                <w:szCs w:val="24"/>
              </w:rPr>
              <w:t>utilizado por el IDPAC para radicación de correspondencia</w:t>
            </w:r>
            <w:r w:rsidRPr="00FF4A73">
              <w:rPr>
                <w:rFonts w:ascii="Arial" w:hAnsi="Arial" w:cs="Arial"/>
                <w:bCs/>
                <w:sz w:val="24"/>
                <w:szCs w:val="24"/>
              </w:rPr>
              <w:t xml:space="preserve"> interna y externa</w:t>
            </w:r>
            <w:r w:rsidR="008A6D05" w:rsidRPr="00FF4A73">
              <w:rPr>
                <w:rFonts w:ascii="Arial" w:hAnsi="Arial" w:cs="Arial"/>
                <w:sz w:val="24"/>
                <w:szCs w:val="24"/>
              </w:rPr>
              <w:t xml:space="preserve">. </w:t>
            </w:r>
          </w:p>
        </w:tc>
      </w:tr>
      <w:tr w:rsidR="00FF4A73" w:rsidRPr="00FF4A73" w14:paraId="4DEDFDF6" w14:textId="77777777" w:rsidTr="00EE5811">
        <w:tc>
          <w:tcPr>
            <w:tcW w:w="2660" w:type="dxa"/>
            <w:vAlign w:val="center"/>
          </w:tcPr>
          <w:p w14:paraId="38C8D91F" w14:textId="77777777" w:rsidR="00FF4A73" w:rsidRPr="00FF4A73" w:rsidRDefault="00FF4A73" w:rsidP="00EE5811">
            <w:pPr>
              <w:pStyle w:val="Sinespaciado"/>
              <w:spacing w:line="360" w:lineRule="auto"/>
              <w:rPr>
                <w:rFonts w:ascii="Arial" w:eastAsia="Calibri" w:hAnsi="Arial" w:cs="Arial"/>
                <w:b/>
                <w:bCs/>
                <w:sz w:val="24"/>
                <w:szCs w:val="24"/>
              </w:rPr>
            </w:pPr>
            <w:r w:rsidRPr="00FF4A73">
              <w:rPr>
                <w:rFonts w:ascii="Arial" w:eastAsia="Calibri" w:hAnsi="Arial" w:cs="Arial"/>
                <w:b/>
                <w:bCs/>
                <w:sz w:val="24"/>
                <w:szCs w:val="24"/>
              </w:rPr>
              <w:t>PRÉSTAMO DE DOCUMENTOS</w:t>
            </w:r>
          </w:p>
        </w:tc>
        <w:tc>
          <w:tcPr>
            <w:tcW w:w="6884" w:type="dxa"/>
            <w:vAlign w:val="center"/>
          </w:tcPr>
          <w:p w14:paraId="0C3E5275" w14:textId="77777777" w:rsidR="00FF4A73" w:rsidRPr="00FF4A73" w:rsidRDefault="00FF4A73" w:rsidP="00EE5811">
            <w:pPr>
              <w:pStyle w:val="Sinespaciado"/>
              <w:spacing w:line="360" w:lineRule="auto"/>
              <w:rPr>
                <w:rFonts w:ascii="Arial" w:eastAsia="Calibri" w:hAnsi="Arial" w:cs="Arial"/>
                <w:sz w:val="24"/>
                <w:szCs w:val="24"/>
              </w:rPr>
            </w:pPr>
            <w:r w:rsidRPr="00FF4A73">
              <w:rPr>
                <w:rFonts w:ascii="Arial" w:eastAsia="Calibri" w:hAnsi="Arial" w:cs="Arial"/>
                <w:sz w:val="24"/>
                <w:szCs w:val="24"/>
              </w:rPr>
              <w:t>Derecho de los usuarios a obtener copia de los documentos en los términos consagrados por la Ley.</w:t>
            </w:r>
          </w:p>
        </w:tc>
      </w:tr>
      <w:tr w:rsidR="000627AE" w:rsidRPr="00FF4A73" w14:paraId="4C2C6876" w14:textId="77777777" w:rsidTr="00D92984">
        <w:tc>
          <w:tcPr>
            <w:tcW w:w="2660" w:type="dxa"/>
            <w:vAlign w:val="center"/>
          </w:tcPr>
          <w:p w14:paraId="0D30A469" w14:textId="053CC664" w:rsidR="000627AE" w:rsidRPr="00FF4A73" w:rsidRDefault="00E6448F" w:rsidP="00FF4A73">
            <w:pPr>
              <w:pStyle w:val="Sinespaciado"/>
              <w:spacing w:line="360" w:lineRule="auto"/>
              <w:rPr>
                <w:rFonts w:ascii="Arial" w:hAnsi="Arial" w:cs="Arial"/>
                <w:b/>
                <w:noProof/>
                <w:sz w:val="24"/>
                <w:szCs w:val="24"/>
              </w:rPr>
            </w:pPr>
            <w:r w:rsidRPr="00FF4A73">
              <w:rPr>
                <w:rFonts w:ascii="Arial" w:hAnsi="Arial" w:cs="Arial"/>
                <w:b/>
                <w:noProof/>
                <w:sz w:val="24"/>
                <w:szCs w:val="24"/>
              </w:rPr>
              <w:t xml:space="preserve">SECOP I </w:t>
            </w:r>
          </w:p>
        </w:tc>
        <w:tc>
          <w:tcPr>
            <w:tcW w:w="6884" w:type="dxa"/>
            <w:vAlign w:val="center"/>
          </w:tcPr>
          <w:p w14:paraId="1E1FFCA8" w14:textId="15841F65" w:rsidR="000627AE" w:rsidRPr="00FF4A73" w:rsidRDefault="000627AE" w:rsidP="00FF4A73">
            <w:pPr>
              <w:pStyle w:val="Sinespaciado"/>
              <w:spacing w:line="360" w:lineRule="auto"/>
              <w:rPr>
                <w:rFonts w:ascii="Arial" w:eastAsiaTheme="minorEastAsia" w:hAnsi="Arial" w:cs="Arial"/>
                <w:color w:val="202122"/>
                <w:sz w:val="24"/>
                <w:szCs w:val="24"/>
                <w:lang w:eastAsia="es-CO"/>
              </w:rPr>
            </w:pPr>
            <w:r w:rsidRPr="00FF4A73">
              <w:rPr>
                <w:rFonts w:ascii="Arial" w:eastAsiaTheme="minorEastAsia" w:hAnsi="Arial" w:cs="Arial"/>
                <w:color w:val="202122"/>
                <w:sz w:val="24"/>
                <w:szCs w:val="24"/>
                <w:lang w:eastAsia="es-CO"/>
              </w:rPr>
              <w:t>Es una plataforma de publicidad de los documentos derivados de la contratación pública que realizan las Entidades, desde la etapa precontractual hasta la post</w:t>
            </w:r>
            <w:r w:rsidR="00B3576B" w:rsidRPr="00FF4A73">
              <w:rPr>
                <w:rFonts w:ascii="Arial" w:eastAsiaTheme="minorEastAsia" w:hAnsi="Arial" w:cs="Arial"/>
                <w:color w:val="202122"/>
                <w:sz w:val="24"/>
                <w:szCs w:val="24"/>
                <w:lang w:eastAsia="es-CO"/>
              </w:rPr>
              <w:t xml:space="preserve"> </w:t>
            </w:r>
            <w:r w:rsidRPr="00FF4A73">
              <w:rPr>
                <w:rFonts w:ascii="Arial" w:eastAsiaTheme="minorEastAsia" w:hAnsi="Arial" w:cs="Arial"/>
                <w:color w:val="202122"/>
                <w:sz w:val="24"/>
                <w:szCs w:val="24"/>
                <w:lang w:eastAsia="es-CO"/>
              </w:rPr>
              <w:t>contractual.</w:t>
            </w:r>
          </w:p>
        </w:tc>
      </w:tr>
      <w:tr w:rsidR="00D92984" w:rsidRPr="00FF4A73" w14:paraId="70185CFF" w14:textId="77777777" w:rsidTr="00D92984">
        <w:tc>
          <w:tcPr>
            <w:tcW w:w="2660" w:type="dxa"/>
            <w:vAlign w:val="center"/>
          </w:tcPr>
          <w:p w14:paraId="46F1D0FD" w14:textId="193721F5" w:rsidR="00D92984" w:rsidRPr="00FF4A73" w:rsidRDefault="000627AE" w:rsidP="00FF4A73">
            <w:pPr>
              <w:pStyle w:val="Sinespaciado"/>
              <w:spacing w:line="360" w:lineRule="auto"/>
              <w:rPr>
                <w:rFonts w:ascii="Arial" w:hAnsi="Arial" w:cs="Arial"/>
                <w:b/>
                <w:noProof/>
                <w:sz w:val="24"/>
                <w:szCs w:val="24"/>
              </w:rPr>
            </w:pPr>
            <w:r w:rsidRPr="00FF4A73">
              <w:rPr>
                <w:rFonts w:ascii="Arial" w:hAnsi="Arial" w:cs="Arial"/>
                <w:b/>
                <w:noProof/>
                <w:sz w:val="24"/>
                <w:szCs w:val="24"/>
              </w:rPr>
              <w:t>SECOP II</w:t>
            </w:r>
          </w:p>
        </w:tc>
        <w:tc>
          <w:tcPr>
            <w:tcW w:w="6884" w:type="dxa"/>
            <w:vAlign w:val="center"/>
          </w:tcPr>
          <w:p w14:paraId="45EB5493" w14:textId="575C931A" w:rsidR="008A6D05" w:rsidRPr="00FF4A73" w:rsidRDefault="008A6D05" w:rsidP="00FF4A73">
            <w:pPr>
              <w:pStyle w:val="Sinespaciado"/>
              <w:spacing w:line="360" w:lineRule="auto"/>
              <w:rPr>
                <w:rFonts w:ascii="Arial" w:eastAsiaTheme="minorEastAsia" w:hAnsi="Arial" w:cs="Arial"/>
                <w:color w:val="202122"/>
                <w:sz w:val="24"/>
                <w:szCs w:val="24"/>
                <w:lang w:eastAsia="es-CO"/>
              </w:rPr>
            </w:pPr>
            <w:r w:rsidRPr="00FF4A73">
              <w:rPr>
                <w:rFonts w:ascii="Arial" w:eastAsiaTheme="minorEastAsia" w:hAnsi="Arial" w:cs="Arial"/>
                <w:color w:val="202122"/>
                <w:sz w:val="24"/>
                <w:szCs w:val="24"/>
                <w:lang w:eastAsia="es-CO"/>
              </w:rPr>
              <w:t xml:space="preserve">Es una plataforma transaccional </w:t>
            </w:r>
            <w:r w:rsidR="000627AE" w:rsidRPr="00FF4A73">
              <w:rPr>
                <w:rFonts w:ascii="Arial" w:eastAsiaTheme="minorEastAsia" w:hAnsi="Arial" w:cs="Arial"/>
                <w:color w:val="202122"/>
                <w:sz w:val="24"/>
                <w:szCs w:val="24"/>
                <w:lang w:eastAsia="es-CO"/>
              </w:rPr>
              <w:t xml:space="preserve">de contratación pública en </w:t>
            </w:r>
            <w:r w:rsidR="000627AE" w:rsidRPr="00FF4A73">
              <w:rPr>
                <w:rFonts w:ascii="Arial" w:eastAsiaTheme="minorEastAsia" w:hAnsi="Arial" w:cs="Arial"/>
                <w:color w:val="202122"/>
                <w:sz w:val="24"/>
                <w:szCs w:val="24"/>
                <w:lang w:eastAsia="es-CO"/>
              </w:rPr>
              <w:lastRenderedPageBreak/>
              <w:t>donde se crean, evalúan y adjudican procesos de contratación, permitiendo hacer comentarios a los documentos de los procesos, presentar ofertas y seguir cada una de las etapas en línea, ya que toda la información es de carácter público</w:t>
            </w:r>
            <w:r w:rsidR="00B3576B" w:rsidRPr="00FF4A73">
              <w:rPr>
                <w:rFonts w:ascii="Arial" w:eastAsiaTheme="minorEastAsia" w:hAnsi="Arial" w:cs="Arial"/>
                <w:color w:val="202122"/>
                <w:sz w:val="24"/>
                <w:szCs w:val="24"/>
                <w:lang w:eastAsia="es-CO"/>
              </w:rPr>
              <w:t xml:space="preserve"> desde la planeación hasta su cierre</w:t>
            </w:r>
            <w:r w:rsidR="000627AE" w:rsidRPr="00FF4A73">
              <w:rPr>
                <w:rFonts w:ascii="Arial" w:eastAsiaTheme="minorEastAsia" w:hAnsi="Arial" w:cs="Arial"/>
                <w:color w:val="202122"/>
                <w:sz w:val="24"/>
                <w:szCs w:val="24"/>
                <w:lang w:eastAsia="es-CO"/>
              </w:rPr>
              <w:t>.</w:t>
            </w:r>
          </w:p>
        </w:tc>
      </w:tr>
      <w:tr w:rsidR="00E6448F" w:rsidRPr="00FF4A73" w14:paraId="1663D69A" w14:textId="77777777" w:rsidTr="00D92984">
        <w:tc>
          <w:tcPr>
            <w:tcW w:w="2660" w:type="dxa"/>
            <w:vAlign w:val="center"/>
          </w:tcPr>
          <w:p w14:paraId="06C13418" w14:textId="1EF8723F" w:rsidR="00E6448F" w:rsidRPr="00FF4A73" w:rsidRDefault="00E6448F" w:rsidP="00FF4A73">
            <w:pPr>
              <w:pStyle w:val="Sinespaciado"/>
              <w:spacing w:line="360" w:lineRule="auto"/>
              <w:rPr>
                <w:rFonts w:ascii="Arial" w:eastAsia="Calibri" w:hAnsi="Arial" w:cs="Arial"/>
                <w:b/>
                <w:bCs/>
                <w:sz w:val="24"/>
                <w:szCs w:val="24"/>
              </w:rPr>
            </w:pPr>
            <w:r w:rsidRPr="00FF4A73">
              <w:rPr>
                <w:rFonts w:ascii="Arial" w:eastAsia="Calibri" w:hAnsi="Arial" w:cs="Arial"/>
                <w:b/>
                <w:bCs/>
                <w:sz w:val="24"/>
                <w:szCs w:val="24"/>
              </w:rPr>
              <w:lastRenderedPageBreak/>
              <w:t>TRAZABILIDAD</w:t>
            </w:r>
          </w:p>
        </w:tc>
        <w:tc>
          <w:tcPr>
            <w:tcW w:w="6884" w:type="dxa"/>
            <w:vAlign w:val="center"/>
          </w:tcPr>
          <w:p w14:paraId="3CF82302" w14:textId="3C43AB6F" w:rsidR="00E6448F" w:rsidRPr="00FF4A73" w:rsidRDefault="00E6448F" w:rsidP="00FF4A73">
            <w:pPr>
              <w:pStyle w:val="Sinespaciado"/>
              <w:spacing w:line="360" w:lineRule="auto"/>
              <w:rPr>
                <w:rFonts w:ascii="Arial" w:eastAsia="Calibri" w:hAnsi="Arial" w:cs="Arial"/>
                <w:sz w:val="24"/>
                <w:szCs w:val="24"/>
              </w:rPr>
            </w:pPr>
            <w:r w:rsidRPr="00FF4A73">
              <w:rPr>
                <w:rFonts w:ascii="Arial" w:eastAsia="Calibri" w:hAnsi="Arial" w:cs="Arial"/>
                <w:sz w:val="24"/>
                <w:szCs w:val="24"/>
              </w:rPr>
              <w:t>Creación, incorporación y conservación de información sobre el movimiento y el uso de documentos de archivo.</w:t>
            </w:r>
          </w:p>
        </w:tc>
      </w:tr>
      <w:tr w:rsidR="00E6448F" w:rsidRPr="00FF4A73" w14:paraId="5EA04CB0" w14:textId="77777777" w:rsidTr="00D92984">
        <w:tc>
          <w:tcPr>
            <w:tcW w:w="2660" w:type="dxa"/>
            <w:vAlign w:val="center"/>
          </w:tcPr>
          <w:p w14:paraId="45787D0C" w14:textId="094877BF" w:rsidR="00E6448F" w:rsidRPr="00FF4A73" w:rsidRDefault="00E6448F" w:rsidP="00FF4A73">
            <w:pPr>
              <w:pStyle w:val="Sinespaciado"/>
              <w:spacing w:line="360" w:lineRule="auto"/>
              <w:rPr>
                <w:rFonts w:ascii="Arial" w:eastAsia="Calibri" w:hAnsi="Arial" w:cs="Arial"/>
                <w:b/>
                <w:bCs/>
                <w:sz w:val="24"/>
                <w:szCs w:val="24"/>
              </w:rPr>
            </w:pPr>
            <w:r w:rsidRPr="00FF4A73">
              <w:rPr>
                <w:rFonts w:ascii="Arial" w:eastAsia="Calibri" w:hAnsi="Arial" w:cs="Arial"/>
                <w:b/>
                <w:bCs/>
                <w:sz w:val="24"/>
                <w:szCs w:val="24"/>
              </w:rPr>
              <w:t>USUARIOS EXTERNOS</w:t>
            </w:r>
          </w:p>
        </w:tc>
        <w:tc>
          <w:tcPr>
            <w:tcW w:w="6884" w:type="dxa"/>
            <w:vAlign w:val="center"/>
          </w:tcPr>
          <w:p w14:paraId="3A620D2D" w14:textId="26734E13" w:rsidR="00E6448F" w:rsidRPr="00FF4A73" w:rsidRDefault="00E6448F" w:rsidP="00FF4A73">
            <w:pPr>
              <w:pStyle w:val="Sinespaciado"/>
              <w:spacing w:line="360" w:lineRule="auto"/>
              <w:rPr>
                <w:rFonts w:ascii="Arial" w:eastAsia="Calibri" w:hAnsi="Arial" w:cs="Arial"/>
                <w:sz w:val="24"/>
                <w:szCs w:val="24"/>
              </w:rPr>
            </w:pPr>
            <w:r w:rsidRPr="00FF4A73">
              <w:rPr>
                <w:rFonts w:ascii="Arial" w:eastAsia="Calibri" w:hAnsi="Arial" w:cs="Arial"/>
                <w:sz w:val="24"/>
                <w:szCs w:val="24"/>
              </w:rPr>
              <w:t>Persona Natural y organismos de control con derechos adquiridos para solicitar la información requerida a la Entidad, siempre y cuando no esté bajo reserva</w:t>
            </w:r>
            <w:r w:rsidR="00933A28" w:rsidRPr="00FF4A73">
              <w:rPr>
                <w:rFonts w:ascii="Arial" w:eastAsia="Calibri" w:hAnsi="Arial" w:cs="Arial"/>
                <w:sz w:val="24"/>
                <w:szCs w:val="24"/>
              </w:rPr>
              <w:t>.</w:t>
            </w:r>
          </w:p>
        </w:tc>
      </w:tr>
      <w:tr w:rsidR="00E6448F" w:rsidRPr="00FF4A73" w14:paraId="5369855F" w14:textId="77777777" w:rsidTr="00D92984">
        <w:tc>
          <w:tcPr>
            <w:tcW w:w="2660" w:type="dxa"/>
            <w:vAlign w:val="center"/>
          </w:tcPr>
          <w:p w14:paraId="46AAF7DE" w14:textId="2DEC4B28" w:rsidR="00E6448F" w:rsidRPr="00FF4A73" w:rsidRDefault="00E6448F" w:rsidP="00FF4A73">
            <w:pPr>
              <w:pStyle w:val="Sinespaciado"/>
              <w:spacing w:line="360" w:lineRule="auto"/>
              <w:rPr>
                <w:rFonts w:ascii="Arial" w:eastAsia="Calibri" w:hAnsi="Arial" w:cs="Arial"/>
                <w:b/>
                <w:bCs/>
                <w:sz w:val="24"/>
                <w:szCs w:val="24"/>
              </w:rPr>
            </w:pPr>
            <w:r w:rsidRPr="00FF4A73">
              <w:rPr>
                <w:rFonts w:ascii="Arial" w:eastAsia="Calibri" w:hAnsi="Arial" w:cs="Arial"/>
                <w:b/>
                <w:bCs/>
                <w:sz w:val="24"/>
                <w:szCs w:val="24"/>
              </w:rPr>
              <w:t>USUARIOS INTERNOS</w:t>
            </w:r>
          </w:p>
        </w:tc>
        <w:tc>
          <w:tcPr>
            <w:tcW w:w="6884" w:type="dxa"/>
            <w:vAlign w:val="center"/>
          </w:tcPr>
          <w:p w14:paraId="27F3EA20" w14:textId="5D0C1040" w:rsidR="00E6448F" w:rsidRPr="00FF4A73" w:rsidRDefault="00E6448F" w:rsidP="00FF4A73">
            <w:pPr>
              <w:pStyle w:val="Sinespaciado"/>
              <w:spacing w:line="360" w:lineRule="auto"/>
              <w:rPr>
                <w:rFonts w:ascii="Arial" w:eastAsia="Calibri" w:hAnsi="Arial" w:cs="Arial"/>
                <w:sz w:val="24"/>
                <w:szCs w:val="24"/>
              </w:rPr>
            </w:pPr>
            <w:r w:rsidRPr="00FF4A73">
              <w:rPr>
                <w:rFonts w:ascii="Arial" w:eastAsia="Calibri" w:hAnsi="Arial" w:cs="Arial"/>
                <w:sz w:val="24"/>
                <w:szCs w:val="24"/>
              </w:rPr>
              <w:t>Servidores públicos que hacen parte de la institución productora de los documentos y su consulta es en ejercicio de sus funciones.</w:t>
            </w:r>
          </w:p>
        </w:tc>
      </w:tr>
    </w:tbl>
    <w:p w14:paraId="0000777A" w14:textId="77777777" w:rsidR="00D92984" w:rsidRPr="00FF4A73" w:rsidRDefault="00D92984" w:rsidP="00FF4A73">
      <w:pPr>
        <w:rPr>
          <w:rFonts w:ascii="Arial" w:hAnsi="Arial" w:cs="Arial"/>
          <w:noProof/>
        </w:rPr>
      </w:pPr>
    </w:p>
    <w:p w14:paraId="07873926" w14:textId="77777777" w:rsidR="00BA24E0" w:rsidRPr="00FF4A73" w:rsidRDefault="00BA24E0" w:rsidP="00FF4A73">
      <w:pPr>
        <w:spacing w:line="360" w:lineRule="auto"/>
        <w:rPr>
          <w:rFonts w:ascii="Arial" w:hAnsi="Arial" w:cs="Arial"/>
          <w:noProof/>
        </w:rPr>
      </w:pPr>
    </w:p>
    <w:p w14:paraId="1D3A79AB" w14:textId="77777777" w:rsidR="00BA24E0" w:rsidRDefault="00BA24E0" w:rsidP="00FF4A73">
      <w:pPr>
        <w:pStyle w:val="Ttulo"/>
        <w:numPr>
          <w:ilvl w:val="0"/>
          <w:numId w:val="9"/>
        </w:numPr>
        <w:spacing w:before="0" w:after="0" w:line="360" w:lineRule="auto"/>
        <w:jc w:val="left"/>
        <w:rPr>
          <w:rFonts w:cs="Arial"/>
          <w:noProof/>
          <w:color w:val="C00000"/>
          <w:sz w:val="28"/>
          <w:szCs w:val="28"/>
          <w:lang w:val="es-CO"/>
        </w:rPr>
      </w:pPr>
      <w:bookmarkStart w:id="8" w:name="_Toc140225646"/>
      <w:r w:rsidRPr="00FF4A73">
        <w:rPr>
          <w:rFonts w:cs="Arial"/>
          <w:noProof/>
          <w:color w:val="C00000"/>
          <w:sz w:val="28"/>
          <w:szCs w:val="28"/>
          <w:lang w:val="es-CO"/>
        </w:rPr>
        <w:t xml:space="preserve">ROLES Y </w:t>
      </w:r>
      <w:bookmarkStart w:id="9" w:name="_Toc43810922"/>
      <w:bookmarkStart w:id="10" w:name="_Toc43810923"/>
      <w:bookmarkStart w:id="11" w:name="_Toc43810924"/>
      <w:bookmarkStart w:id="12" w:name="_Toc43810925"/>
      <w:bookmarkStart w:id="13" w:name="_Toc43810926"/>
      <w:bookmarkStart w:id="14" w:name="_Toc43810927"/>
      <w:bookmarkStart w:id="15" w:name="_Toc43810928"/>
      <w:bookmarkStart w:id="16" w:name="_Toc495398548"/>
      <w:bookmarkEnd w:id="9"/>
      <w:bookmarkEnd w:id="10"/>
      <w:bookmarkEnd w:id="11"/>
      <w:bookmarkEnd w:id="12"/>
      <w:bookmarkEnd w:id="13"/>
      <w:bookmarkEnd w:id="14"/>
      <w:bookmarkEnd w:id="15"/>
      <w:r w:rsidRPr="00FF4A73">
        <w:rPr>
          <w:rFonts w:cs="Arial"/>
          <w:noProof/>
          <w:color w:val="C00000"/>
          <w:sz w:val="28"/>
          <w:szCs w:val="28"/>
          <w:lang w:val="es-CO"/>
        </w:rPr>
        <w:t>RESPONSABILIDADES</w:t>
      </w:r>
      <w:bookmarkEnd w:id="8"/>
      <w:r w:rsidRPr="00FF4A73">
        <w:rPr>
          <w:rFonts w:cs="Arial"/>
          <w:noProof/>
          <w:color w:val="C00000"/>
          <w:sz w:val="28"/>
          <w:szCs w:val="28"/>
          <w:lang w:val="es-CO"/>
        </w:rPr>
        <w:t xml:space="preserve"> </w:t>
      </w:r>
      <w:bookmarkEnd w:id="16"/>
    </w:p>
    <w:p w14:paraId="722BAB3B" w14:textId="77777777" w:rsidR="00C5240D" w:rsidRPr="00FF4A73" w:rsidRDefault="00C5240D" w:rsidP="00C5240D">
      <w:pPr>
        <w:rPr>
          <w:noProof/>
        </w:rPr>
      </w:pPr>
    </w:p>
    <w:p w14:paraId="23282EEA" w14:textId="6694C9FF" w:rsidR="00B41A48" w:rsidRDefault="004B199C" w:rsidP="00FF4A73">
      <w:pPr>
        <w:pStyle w:val="Prrafodelista"/>
        <w:numPr>
          <w:ilvl w:val="0"/>
          <w:numId w:val="46"/>
        </w:numPr>
        <w:spacing w:line="360" w:lineRule="auto"/>
        <w:rPr>
          <w:rFonts w:ascii="Arial" w:hAnsi="Arial" w:cs="Arial"/>
        </w:rPr>
      </w:pPr>
      <w:r w:rsidRPr="00FF4A73">
        <w:rPr>
          <w:rFonts w:ascii="Arial" w:hAnsi="Arial" w:cs="Arial"/>
        </w:rPr>
        <w:t>El equipo de</w:t>
      </w:r>
      <w:r w:rsidR="00FF4A73">
        <w:rPr>
          <w:rFonts w:ascii="Arial" w:hAnsi="Arial" w:cs="Arial"/>
        </w:rPr>
        <w:t>signado a la</w:t>
      </w:r>
      <w:r w:rsidRPr="00FF4A73">
        <w:rPr>
          <w:rFonts w:ascii="Arial" w:hAnsi="Arial" w:cs="Arial"/>
        </w:rPr>
        <w:t xml:space="preserve"> gestión documental del Proceso de Gestión Contractual es responsable de mantener actualizados los expedientes físico</w:t>
      </w:r>
      <w:r w:rsidR="00C5240D">
        <w:rPr>
          <w:rFonts w:ascii="Arial" w:hAnsi="Arial" w:cs="Arial"/>
        </w:rPr>
        <w:t>s</w:t>
      </w:r>
      <w:r w:rsidR="00FF4A73">
        <w:rPr>
          <w:rFonts w:ascii="Arial" w:hAnsi="Arial" w:cs="Arial"/>
        </w:rPr>
        <w:t>, electrónico</w:t>
      </w:r>
      <w:r w:rsidR="00C5240D">
        <w:rPr>
          <w:rFonts w:ascii="Arial" w:hAnsi="Arial" w:cs="Arial"/>
        </w:rPr>
        <w:t>s</w:t>
      </w:r>
      <w:r w:rsidR="00FF4A73">
        <w:rPr>
          <w:rFonts w:ascii="Arial" w:hAnsi="Arial" w:cs="Arial"/>
        </w:rPr>
        <w:t xml:space="preserve"> e híbrido</w:t>
      </w:r>
      <w:r w:rsidR="00C5240D">
        <w:rPr>
          <w:rFonts w:ascii="Arial" w:hAnsi="Arial" w:cs="Arial"/>
        </w:rPr>
        <w:t>s</w:t>
      </w:r>
      <w:r w:rsidR="00FF4A73">
        <w:rPr>
          <w:rFonts w:ascii="Arial" w:hAnsi="Arial" w:cs="Arial"/>
        </w:rPr>
        <w:t xml:space="preserve"> </w:t>
      </w:r>
      <w:r w:rsidRPr="00FF4A73">
        <w:rPr>
          <w:rFonts w:ascii="Arial" w:hAnsi="Arial" w:cs="Arial"/>
        </w:rPr>
        <w:t>conforme a la información generada en las diferentes etapas de la contratación y a lo dispuesto en las Tablas de Retención Documental.</w:t>
      </w:r>
    </w:p>
    <w:p w14:paraId="7D3EB254" w14:textId="77777777" w:rsidR="00C5240D" w:rsidRPr="00FF4A73" w:rsidRDefault="00C5240D" w:rsidP="00C5240D">
      <w:pPr>
        <w:pStyle w:val="Prrafodelista"/>
        <w:numPr>
          <w:ilvl w:val="0"/>
          <w:numId w:val="46"/>
        </w:numPr>
        <w:spacing w:line="360" w:lineRule="auto"/>
        <w:rPr>
          <w:rFonts w:ascii="Arial" w:hAnsi="Arial" w:cs="Arial"/>
        </w:rPr>
      </w:pPr>
      <w:r w:rsidRPr="00FF4A73">
        <w:rPr>
          <w:rFonts w:ascii="Arial" w:hAnsi="Arial" w:cs="Arial"/>
        </w:rPr>
        <w:t>El Secretario General como líder del Proceso de Gestión Contractual, designará a los funcionarios y/o contratistas encargados de elaborar las certificaciones contractuales solicitadas. Así mismo, es el responsable de firmar cada una de las certificaciones que se emitan.</w:t>
      </w:r>
    </w:p>
    <w:p w14:paraId="545656AA" w14:textId="77777777" w:rsidR="004B199C" w:rsidRPr="00FF4A73" w:rsidRDefault="004B199C" w:rsidP="00FF4A73">
      <w:pPr>
        <w:pStyle w:val="Prrafodelista"/>
        <w:numPr>
          <w:ilvl w:val="0"/>
          <w:numId w:val="46"/>
        </w:numPr>
        <w:spacing w:line="360" w:lineRule="auto"/>
        <w:rPr>
          <w:rFonts w:ascii="Arial" w:hAnsi="Arial" w:cs="Arial"/>
        </w:rPr>
      </w:pPr>
      <w:r w:rsidRPr="00FF4A73">
        <w:rPr>
          <w:rFonts w:ascii="Arial" w:hAnsi="Arial" w:cs="Arial"/>
        </w:rPr>
        <w:t>Los funcionarios y/o contratistas del proceso de Gestión Contractual, que sean designados por el líder del proceso, serán los responsables de la elaboración de las certificaciones contractuales.</w:t>
      </w:r>
    </w:p>
    <w:p w14:paraId="164813C8" w14:textId="2C7E816F" w:rsidR="00034F58" w:rsidRPr="00C5240D" w:rsidRDefault="00BA24E0" w:rsidP="00FF4A73">
      <w:pPr>
        <w:pStyle w:val="Ttulo"/>
        <w:numPr>
          <w:ilvl w:val="0"/>
          <w:numId w:val="9"/>
        </w:numPr>
        <w:spacing w:before="0" w:after="0" w:line="360" w:lineRule="auto"/>
        <w:jc w:val="left"/>
        <w:rPr>
          <w:rFonts w:cs="Arial"/>
          <w:noProof/>
          <w:color w:val="C00000"/>
          <w:sz w:val="28"/>
          <w:szCs w:val="28"/>
          <w:lang w:val="es-CO"/>
        </w:rPr>
      </w:pPr>
      <w:bookmarkStart w:id="17" w:name="_Toc140225647"/>
      <w:r w:rsidRPr="00C5240D">
        <w:rPr>
          <w:rFonts w:cs="Arial"/>
          <w:noProof/>
          <w:color w:val="C00000"/>
          <w:sz w:val="28"/>
          <w:szCs w:val="28"/>
          <w:lang w:val="es-CO"/>
        </w:rPr>
        <w:lastRenderedPageBreak/>
        <w:t>DESCRIPCIÓN</w:t>
      </w:r>
      <w:bookmarkEnd w:id="17"/>
    </w:p>
    <w:p w14:paraId="40B6EB3C" w14:textId="77777777" w:rsidR="002E5066" w:rsidRPr="00FF4A73" w:rsidRDefault="002E5066" w:rsidP="00FF4A73">
      <w:pPr>
        <w:rPr>
          <w:rFonts w:ascii="Arial" w:hAnsi="Arial" w:cs="Arial"/>
          <w:noProof/>
        </w:rPr>
      </w:pPr>
    </w:p>
    <w:p w14:paraId="1096E8B7" w14:textId="5ED13771" w:rsidR="00E75C78" w:rsidRPr="00FF4A73" w:rsidRDefault="00DE2284" w:rsidP="00FF4A73">
      <w:pPr>
        <w:spacing w:line="360" w:lineRule="auto"/>
        <w:rPr>
          <w:rFonts w:ascii="Arial" w:hAnsi="Arial" w:cs="Arial"/>
          <w:noProof/>
        </w:rPr>
      </w:pPr>
      <w:r w:rsidRPr="00FF4A73">
        <w:rPr>
          <w:rFonts w:ascii="Arial" w:hAnsi="Arial" w:cs="Arial"/>
          <w:noProof/>
        </w:rPr>
        <w:t xml:space="preserve">El alcance </w:t>
      </w:r>
      <w:r w:rsidR="00E75C78" w:rsidRPr="00FF4A73">
        <w:rPr>
          <w:rFonts w:ascii="Arial" w:hAnsi="Arial" w:cs="Arial"/>
          <w:noProof/>
        </w:rPr>
        <w:t>d</w:t>
      </w:r>
      <w:r w:rsidRPr="00FF4A73">
        <w:rPr>
          <w:rFonts w:ascii="Arial" w:hAnsi="Arial" w:cs="Arial"/>
          <w:noProof/>
        </w:rPr>
        <w:t>el</w:t>
      </w:r>
      <w:r w:rsidR="00B04A04" w:rsidRPr="00FF4A73">
        <w:rPr>
          <w:rFonts w:ascii="Arial" w:hAnsi="Arial" w:cs="Arial"/>
          <w:noProof/>
        </w:rPr>
        <w:t xml:space="preserve"> presente instructivo contempla</w:t>
      </w:r>
      <w:r w:rsidR="00E75C78" w:rsidRPr="00FF4A73">
        <w:rPr>
          <w:rFonts w:ascii="Arial" w:hAnsi="Arial" w:cs="Arial"/>
          <w:noProof/>
        </w:rPr>
        <w:t xml:space="preserve"> la solicitud, elaboración, revisi</w:t>
      </w:r>
      <w:r w:rsidR="00C5240D">
        <w:rPr>
          <w:rFonts w:ascii="Arial" w:hAnsi="Arial" w:cs="Arial"/>
          <w:noProof/>
        </w:rPr>
        <w:t>ó</w:t>
      </w:r>
      <w:r w:rsidR="00E75C78" w:rsidRPr="00FF4A73">
        <w:rPr>
          <w:rFonts w:ascii="Arial" w:hAnsi="Arial" w:cs="Arial"/>
          <w:noProof/>
        </w:rPr>
        <w:t>n (punto de control)</w:t>
      </w:r>
      <w:r w:rsidR="00B04A04" w:rsidRPr="00FF4A73">
        <w:rPr>
          <w:rFonts w:ascii="Arial" w:hAnsi="Arial" w:cs="Arial"/>
          <w:noProof/>
        </w:rPr>
        <w:t>, firma, enví</w:t>
      </w:r>
      <w:r w:rsidR="00E75C78" w:rsidRPr="00FF4A73">
        <w:rPr>
          <w:rFonts w:ascii="Arial" w:hAnsi="Arial" w:cs="Arial"/>
          <w:noProof/>
        </w:rPr>
        <w:t xml:space="preserve">o y cierre del radicado </w:t>
      </w:r>
      <w:r w:rsidR="00C5240D">
        <w:rPr>
          <w:rFonts w:ascii="Arial" w:hAnsi="Arial" w:cs="Arial"/>
          <w:noProof/>
        </w:rPr>
        <w:t>a través d</w:t>
      </w:r>
      <w:r w:rsidR="00E75C78" w:rsidRPr="00FF4A73">
        <w:rPr>
          <w:rFonts w:ascii="Arial" w:hAnsi="Arial" w:cs="Arial"/>
          <w:noProof/>
        </w:rPr>
        <w:t xml:space="preserve">el </w:t>
      </w:r>
      <w:r w:rsidR="00B04A04" w:rsidRPr="00FF4A73">
        <w:rPr>
          <w:rFonts w:ascii="Arial" w:hAnsi="Arial" w:cs="Arial"/>
          <w:noProof/>
        </w:rPr>
        <w:t>gestor documental</w:t>
      </w:r>
      <w:r w:rsidR="00E75C78" w:rsidRPr="00FF4A73">
        <w:rPr>
          <w:rFonts w:ascii="Arial" w:hAnsi="Arial" w:cs="Arial"/>
          <w:noProof/>
        </w:rPr>
        <w:t xml:space="preserve"> ORFEO</w:t>
      </w:r>
      <w:r w:rsidR="00A53AFB" w:rsidRPr="00FF4A73">
        <w:rPr>
          <w:rFonts w:ascii="Arial" w:hAnsi="Arial" w:cs="Arial"/>
          <w:noProof/>
        </w:rPr>
        <w:t>.</w:t>
      </w:r>
    </w:p>
    <w:p w14:paraId="7581CF68" w14:textId="77777777" w:rsidR="00E75C78" w:rsidRPr="00FF4A73" w:rsidRDefault="00E75C78" w:rsidP="00FF4A73">
      <w:pPr>
        <w:spacing w:line="360" w:lineRule="auto"/>
        <w:rPr>
          <w:rFonts w:ascii="Arial" w:hAnsi="Arial" w:cs="Arial"/>
          <w:noProof/>
        </w:rPr>
      </w:pPr>
    </w:p>
    <w:p w14:paraId="3A5F838F" w14:textId="2329AD42" w:rsidR="00DE2284" w:rsidRPr="00FF4A73" w:rsidRDefault="00DE2284" w:rsidP="00FF4A73">
      <w:pPr>
        <w:spacing w:line="360" w:lineRule="auto"/>
        <w:rPr>
          <w:rFonts w:ascii="Arial" w:hAnsi="Arial" w:cs="Arial"/>
          <w:noProof/>
        </w:rPr>
      </w:pPr>
      <w:r w:rsidRPr="00FF4A73">
        <w:rPr>
          <w:rFonts w:ascii="Arial" w:hAnsi="Arial" w:cs="Arial"/>
          <w:noProof/>
        </w:rPr>
        <w:t>A</w:t>
      </w:r>
      <w:r w:rsidR="00B04A04" w:rsidRPr="00FF4A73">
        <w:rPr>
          <w:rFonts w:ascii="Arial" w:hAnsi="Arial" w:cs="Arial"/>
          <w:noProof/>
        </w:rPr>
        <w:t xml:space="preserve"> su vez, a</w:t>
      </w:r>
      <w:r w:rsidRPr="00FF4A73">
        <w:rPr>
          <w:rFonts w:ascii="Arial" w:hAnsi="Arial" w:cs="Arial"/>
          <w:noProof/>
        </w:rPr>
        <w:t xml:space="preserve">plica </w:t>
      </w:r>
      <w:r w:rsidR="00A53AFB" w:rsidRPr="00FF4A73">
        <w:rPr>
          <w:rFonts w:ascii="Arial" w:hAnsi="Arial" w:cs="Arial"/>
          <w:noProof/>
        </w:rPr>
        <w:t xml:space="preserve"> únicamente para las certificaciones solicitadas </w:t>
      </w:r>
      <w:r w:rsidR="009515D6" w:rsidRPr="00FF4A73">
        <w:rPr>
          <w:rFonts w:ascii="Arial" w:hAnsi="Arial" w:cs="Arial"/>
          <w:noProof/>
        </w:rPr>
        <w:t xml:space="preserve">a nombre propio </w:t>
      </w:r>
      <w:r w:rsidR="00A53AFB" w:rsidRPr="00FF4A73">
        <w:rPr>
          <w:rFonts w:ascii="Arial" w:hAnsi="Arial" w:cs="Arial"/>
          <w:noProof/>
        </w:rPr>
        <w:t>por quienes hayan sido contratista</w:t>
      </w:r>
      <w:r w:rsidR="00B04A04" w:rsidRPr="00FF4A73">
        <w:rPr>
          <w:rFonts w:ascii="Arial" w:hAnsi="Arial" w:cs="Arial"/>
          <w:noProof/>
        </w:rPr>
        <w:t>s</w:t>
      </w:r>
      <w:r w:rsidR="00A53AFB" w:rsidRPr="00FF4A73">
        <w:rPr>
          <w:rFonts w:ascii="Arial" w:hAnsi="Arial" w:cs="Arial"/>
          <w:noProof/>
        </w:rPr>
        <w:t xml:space="preserve"> o tienen contratos en ejecución a la fecha de </w:t>
      </w:r>
      <w:r w:rsidR="00B04A04" w:rsidRPr="00FF4A73">
        <w:rPr>
          <w:rFonts w:ascii="Arial" w:hAnsi="Arial" w:cs="Arial"/>
          <w:noProof/>
        </w:rPr>
        <w:t xml:space="preserve">la solicitud </w:t>
      </w:r>
      <w:r w:rsidR="00C5240D">
        <w:rPr>
          <w:rFonts w:ascii="Arial" w:hAnsi="Arial" w:cs="Arial"/>
          <w:noProof/>
        </w:rPr>
        <w:t>con la entidad.</w:t>
      </w:r>
    </w:p>
    <w:p w14:paraId="446B36B6" w14:textId="77777777" w:rsidR="002E5066" w:rsidRPr="00FF4A73" w:rsidRDefault="002E5066" w:rsidP="00FF4A73">
      <w:pPr>
        <w:rPr>
          <w:rFonts w:ascii="Arial" w:hAnsi="Arial" w:cs="Arial"/>
          <w:noProof/>
        </w:rPr>
      </w:pPr>
    </w:p>
    <w:p w14:paraId="579C92C2" w14:textId="721F48AA" w:rsidR="00B41A48" w:rsidRPr="00C5240D" w:rsidRDefault="00BA24E0" w:rsidP="00FF4A73">
      <w:pPr>
        <w:pStyle w:val="Ttulo2"/>
        <w:numPr>
          <w:ilvl w:val="1"/>
          <w:numId w:val="30"/>
        </w:numPr>
        <w:spacing w:line="360" w:lineRule="auto"/>
        <w:rPr>
          <w:rFonts w:ascii="Arial" w:hAnsi="Arial" w:cs="Arial"/>
          <w:noProof/>
          <w:color w:val="C00000"/>
          <w:sz w:val="28"/>
          <w:szCs w:val="28"/>
          <w:lang w:val="es-CO"/>
        </w:rPr>
      </w:pPr>
      <w:bookmarkStart w:id="18" w:name="_Toc140225648"/>
      <w:r w:rsidRPr="00C5240D">
        <w:rPr>
          <w:rFonts w:ascii="Arial" w:hAnsi="Arial" w:cs="Arial"/>
          <w:noProof/>
          <w:color w:val="C00000"/>
          <w:sz w:val="28"/>
          <w:szCs w:val="28"/>
          <w:lang w:val="es-CO"/>
        </w:rPr>
        <w:t>POLÍTICAS DE OPERACIÓN</w:t>
      </w:r>
      <w:bookmarkEnd w:id="18"/>
    </w:p>
    <w:p w14:paraId="42F7C3BD" w14:textId="77777777" w:rsidR="00C5240D" w:rsidRPr="00C5240D" w:rsidRDefault="00C5240D" w:rsidP="00C5240D"/>
    <w:p w14:paraId="701F2939" w14:textId="44CBE384" w:rsidR="00603B94" w:rsidRPr="00FF4A73" w:rsidRDefault="00603B94" w:rsidP="00FF4A73">
      <w:pPr>
        <w:pStyle w:val="Prrafodelista"/>
        <w:numPr>
          <w:ilvl w:val="0"/>
          <w:numId w:val="43"/>
        </w:numPr>
        <w:spacing w:line="360" w:lineRule="auto"/>
        <w:rPr>
          <w:rFonts w:ascii="Arial" w:hAnsi="Arial" w:cs="Arial"/>
          <w:noProof/>
        </w:rPr>
      </w:pPr>
      <w:r w:rsidRPr="00FF4A73">
        <w:rPr>
          <w:rFonts w:ascii="Arial" w:hAnsi="Arial" w:cs="Arial"/>
          <w:noProof/>
        </w:rPr>
        <w:t>Solo se tramitan las solicitudes radicadas a través del gestor documental ORFEO</w:t>
      </w:r>
      <w:r w:rsidR="00522B79" w:rsidRPr="00FF4A73">
        <w:rPr>
          <w:rFonts w:ascii="Arial" w:hAnsi="Arial" w:cs="Arial"/>
          <w:noProof/>
        </w:rPr>
        <w:t>, las cuales son allegadas a la ventanilla de correspondencia de manera</w:t>
      </w:r>
      <w:r w:rsidR="00195510" w:rsidRPr="00FF4A73">
        <w:rPr>
          <w:rFonts w:ascii="Arial" w:hAnsi="Arial" w:cs="Arial"/>
          <w:noProof/>
        </w:rPr>
        <w:t xml:space="preserve"> virtual o presencial. </w:t>
      </w:r>
    </w:p>
    <w:p w14:paraId="65EFAEE5" w14:textId="4461B27F" w:rsidR="00CA075E" w:rsidRPr="00FF4A73" w:rsidRDefault="00CA075E" w:rsidP="00FF4A73">
      <w:pPr>
        <w:pStyle w:val="Prrafodelista"/>
        <w:numPr>
          <w:ilvl w:val="0"/>
          <w:numId w:val="43"/>
        </w:numPr>
        <w:spacing w:line="360" w:lineRule="auto"/>
        <w:rPr>
          <w:rFonts w:ascii="Arial" w:hAnsi="Arial" w:cs="Arial"/>
          <w:noProof/>
        </w:rPr>
      </w:pPr>
      <w:r w:rsidRPr="00FF4A73">
        <w:rPr>
          <w:rFonts w:ascii="Arial" w:hAnsi="Arial" w:cs="Arial"/>
          <w:noProof/>
        </w:rPr>
        <w:t xml:space="preserve">En caso de que se requieran correcciones a las certificaciones expedidas por la Entidad se podrá enviar la solicitud de ajuste al correo </w:t>
      </w:r>
      <w:hyperlink r:id="rId11" w:history="1">
        <w:r w:rsidRPr="00FF4A73">
          <w:rPr>
            <w:rStyle w:val="Hipervnculo"/>
            <w:rFonts w:cs="Arial"/>
            <w:noProof/>
          </w:rPr>
          <w:t>contratacionidpac@participacionbogota.gov.co</w:t>
        </w:r>
      </w:hyperlink>
      <w:r w:rsidRPr="00FF4A73">
        <w:rPr>
          <w:rFonts w:ascii="Arial" w:hAnsi="Arial" w:cs="Arial"/>
          <w:noProof/>
        </w:rPr>
        <w:t xml:space="preserve"> o </w:t>
      </w:r>
      <w:hyperlink r:id="rId12" w:history="1">
        <w:r w:rsidRPr="00FF4A73">
          <w:rPr>
            <w:rStyle w:val="Hipervnculo"/>
            <w:rFonts w:cs="Arial"/>
            <w:noProof/>
          </w:rPr>
          <w:t>correspondencia@participacionbogota.gov.co</w:t>
        </w:r>
      </w:hyperlink>
      <w:r w:rsidRPr="00FF4A73">
        <w:rPr>
          <w:rStyle w:val="Hipervnculo"/>
          <w:rFonts w:cs="Arial"/>
          <w:noProof/>
        </w:rPr>
        <w:t xml:space="preserve"> . </w:t>
      </w:r>
      <w:r w:rsidRPr="00FF4A73">
        <w:rPr>
          <w:rFonts w:ascii="Arial" w:hAnsi="Arial" w:cs="Arial"/>
          <w:noProof/>
        </w:rPr>
        <w:t xml:space="preserve">La respuesta se dará a través de comunicación externa como alcance al radicado inicial. </w:t>
      </w:r>
    </w:p>
    <w:p w14:paraId="09AE3965" w14:textId="38DD2BB3" w:rsidR="002D2787" w:rsidRPr="00FF4A73" w:rsidRDefault="002D2787" w:rsidP="00FF4A73">
      <w:pPr>
        <w:pStyle w:val="Prrafodelista"/>
        <w:numPr>
          <w:ilvl w:val="0"/>
          <w:numId w:val="43"/>
        </w:numPr>
        <w:spacing w:line="360" w:lineRule="auto"/>
        <w:rPr>
          <w:rFonts w:ascii="Arial" w:hAnsi="Arial" w:cs="Arial"/>
          <w:noProof/>
        </w:rPr>
      </w:pPr>
      <w:r w:rsidRPr="00FF4A73">
        <w:rPr>
          <w:rFonts w:ascii="Arial" w:hAnsi="Arial" w:cs="Arial"/>
          <w:noProof/>
        </w:rPr>
        <w:t xml:space="preserve">Todas las solicitudes que se reciban a través de correos electrónicos institucionales diferentes al oficial de correspondencia se deben remitir a </w:t>
      </w:r>
      <w:hyperlink r:id="rId13" w:history="1">
        <w:r w:rsidRPr="00FF4A73">
          <w:rPr>
            <w:rStyle w:val="Hipervnculo"/>
            <w:rFonts w:cs="Arial"/>
            <w:noProof/>
          </w:rPr>
          <w:t>correspondencia@participacionbogota.gov.co</w:t>
        </w:r>
      </w:hyperlink>
      <w:r w:rsidRPr="00FF4A73">
        <w:rPr>
          <w:rFonts w:ascii="Arial" w:hAnsi="Arial" w:cs="Arial"/>
          <w:noProof/>
        </w:rPr>
        <w:t xml:space="preserve"> para su respectiva radicación. </w:t>
      </w:r>
    </w:p>
    <w:p w14:paraId="73867EDB" w14:textId="52F6E505" w:rsidR="00371E6A" w:rsidRPr="00FF4A73" w:rsidRDefault="00A43B79" w:rsidP="00FF4A73">
      <w:pPr>
        <w:pStyle w:val="Prrafodelista"/>
        <w:numPr>
          <w:ilvl w:val="0"/>
          <w:numId w:val="43"/>
        </w:numPr>
        <w:spacing w:line="360" w:lineRule="auto"/>
        <w:rPr>
          <w:rFonts w:ascii="Arial" w:hAnsi="Arial" w:cs="Arial"/>
          <w:noProof/>
        </w:rPr>
      </w:pPr>
      <w:r w:rsidRPr="00FF4A73">
        <w:rPr>
          <w:rFonts w:ascii="Arial" w:hAnsi="Arial" w:cs="Arial"/>
          <w:noProof/>
        </w:rPr>
        <w:t xml:space="preserve">Cuando bajo un mismo radicado se hacen </w:t>
      </w:r>
      <w:r w:rsidR="000E6ED2" w:rsidRPr="00FF4A73">
        <w:rPr>
          <w:rFonts w:ascii="Arial" w:hAnsi="Arial" w:cs="Arial"/>
          <w:noProof/>
        </w:rPr>
        <w:t xml:space="preserve">diferentes </w:t>
      </w:r>
      <w:r w:rsidRPr="00FF4A73">
        <w:rPr>
          <w:rFonts w:ascii="Arial" w:hAnsi="Arial" w:cs="Arial"/>
          <w:noProof/>
        </w:rPr>
        <w:t>solicitudes incluyendo en estas l</w:t>
      </w:r>
      <w:r w:rsidR="004262D6" w:rsidRPr="00FF4A73">
        <w:rPr>
          <w:rFonts w:ascii="Arial" w:hAnsi="Arial" w:cs="Arial"/>
          <w:noProof/>
        </w:rPr>
        <w:t xml:space="preserve">a certificación contractual, el servidor </w:t>
      </w:r>
      <w:r w:rsidR="005E60B3" w:rsidRPr="00FF4A73">
        <w:rPr>
          <w:rFonts w:ascii="Arial" w:hAnsi="Arial" w:cs="Arial"/>
          <w:noProof/>
        </w:rPr>
        <w:t xml:space="preserve">público </w:t>
      </w:r>
      <w:r w:rsidR="004262D6" w:rsidRPr="00FF4A73">
        <w:rPr>
          <w:rFonts w:ascii="Arial" w:hAnsi="Arial" w:cs="Arial"/>
          <w:noProof/>
        </w:rPr>
        <w:t>que administra en el</w:t>
      </w:r>
      <w:r w:rsidRPr="00FF4A73">
        <w:rPr>
          <w:rFonts w:ascii="Arial" w:hAnsi="Arial" w:cs="Arial"/>
          <w:noProof/>
        </w:rPr>
        <w:t xml:space="preserve"> </w:t>
      </w:r>
      <w:r w:rsidR="00461E56" w:rsidRPr="00FF4A73">
        <w:rPr>
          <w:rFonts w:ascii="Arial" w:hAnsi="Arial" w:cs="Arial"/>
          <w:noProof/>
        </w:rPr>
        <w:t xml:space="preserve">ORFEO el </w:t>
      </w:r>
      <w:r w:rsidRPr="00FF4A73">
        <w:rPr>
          <w:rFonts w:ascii="Arial" w:hAnsi="Arial" w:cs="Arial"/>
          <w:noProof/>
        </w:rPr>
        <w:t>usuario CERTICON debe solicitar la respectiva información a los diferentes responsables, consolidar y proyectar la respectiva respuesta al peticionario.</w:t>
      </w:r>
      <w:r w:rsidR="00894638" w:rsidRPr="00FF4A73">
        <w:rPr>
          <w:rFonts w:ascii="Arial" w:hAnsi="Arial" w:cs="Arial"/>
          <w:noProof/>
        </w:rPr>
        <w:t xml:space="preserve"> En dado caso que las diferentes dependencias no suministren la información dentro del tiempo requerido para ello, se dará una respuesta parcial a la solicitud indic</w:t>
      </w:r>
      <w:r w:rsidR="004262D6" w:rsidRPr="00FF4A73">
        <w:rPr>
          <w:rFonts w:ascii="Arial" w:hAnsi="Arial" w:cs="Arial"/>
          <w:noProof/>
        </w:rPr>
        <w:t>á</w:t>
      </w:r>
      <w:r w:rsidR="00894638" w:rsidRPr="00FF4A73">
        <w:rPr>
          <w:rFonts w:ascii="Arial" w:hAnsi="Arial" w:cs="Arial"/>
          <w:noProof/>
        </w:rPr>
        <w:t xml:space="preserve">ndole el </w:t>
      </w:r>
      <w:r w:rsidR="00894638" w:rsidRPr="00FF4A73">
        <w:rPr>
          <w:rFonts w:ascii="Arial" w:hAnsi="Arial" w:cs="Arial"/>
          <w:noProof/>
        </w:rPr>
        <w:lastRenderedPageBreak/>
        <w:t>estado actual y posteriormente a través de un alcance se le allegará la información restante.</w:t>
      </w:r>
    </w:p>
    <w:p w14:paraId="1F21A588" w14:textId="7DC1E888" w:rsidR="00371E6A" w:rsidRPr="00FF4A73" w:rsidRDefault="00894638" w:rsidP="00FF4A73">
      <w:pPr>
        <w:pStyle w:val="Prrafodelista"/>
        <w:numPr>
          <w:ilvl w:val="0"/>
          <w:numId w:val="43"/>
        </w:numPr>
        <w:spacing w:line="360" w:lineRule="auto"/>
        <w:rPr>
          <w:rFonts w:ascii="Arial" w:hAnsi="Arial" w:cs="Arial"/>
          <w:noProof/>
        </w:rPr>
      </w:pPr>
      <w:r w:rsidRPr="00FF4A73">
        <w:rPr>
          <w:rFonts w:ascii="Arial" w:hAnsi="Arial" w:cs="Arial"/>
          <w:noProof/>
        </w:rPr>
        <w:t>L</w:t>
      </w:r>
      <w:r w:rsidR="00AA6C1E" w:rsidRPr="00FF4A73">
        <w:rPr>
          <w:rFonts w:ascii="Arial" w:hAnsi="Arial" w:cs="Arial"/>
          <w:noProof/>
        </w:rPr>
        <w:t xml:space="preserve">as solicitudes de </w:t>
      </w:r>
      <w:r w:rsidRPr="00FF4A73">
        <w:rPr>
          <w:rFonts w:ascii="Arial" w:hAnsi="Arial" w:cs="Arial"/>
          <w:noProof/>
        </w:rPr>
        <w:t>calificación y/o características puntuales sobre la prestación del bien o servicio, ser</w:t>
      </w:r>
      <w:r w:rsidR="004423FE" w:rsidRPr="00FF4A73">
        <w:rPr>
          <w:rFonts w:ascii="Arial" w:hAnsi="Arial" w:cs="Arial"/>
          <w:noProof/>
        </w:rPr>
        <w:t>án asignadas al/a los</w:t>
      </w:r>
      <w:r w:rsidRPr="00FF4A73">
        <w:rPr>
          <w:rFonts w:ascii="Arial" w:hAnsi="Arial" w:cs="Arial"/>
          <w:noProof/>
        </w:rPr>
        <w:t xml:space="preserve"> supervisor</w:t>
      </w:r>
      <w:r w:rsidR="004423FE" w:rsidRPr="00FF4A73">
        <w:rPr>
          <w:rFonts w:ascii="Arial" w:hAnsi="Arial" w:cs="Arial"/>
          <w:noProof/>
        </w:rPr>
        <w:t>(es)</w:t>
      </w:r>
      <w:r w:rsidRPr="00FF4A73">
        <w:rPr>
          <w:rFonts w:ascii="Arial" w:hAnsi="Arial" w:cs="Arial"/>
          <w:noProof/>
        </w:rPr>
        <w:t xml:space="preserve"> o interventor del contrato para su respectiva respuesta.</w:t>
      </w:r>
    </w:p>
    <w:p w14:paraId="7AD074A4" w14:textId="7915A0CD" w:rsidR="005D733E" w:rsidRPr="00FF4A73" w:rsidRDefault="00C5240D" w:rsidP="00FF4A73">
      <w:pPr>
        <w:pStyle w:val="Prrafodelista"/>
        <w:numPr>
          <w:ilvl w:val="0"/>
          <w:numId w:val="43"/>
        </w:numPr>
        <w:spacing w:line="360" w:lineRule="auto"/>
        <w:rPr>
          <w:rFonts w:ascii="Arial" w:hAnsi="Arial" w:cs="Arial"/>
          <w:noProof/>
        </w:rPr>
      </w:pPr>
      <w:r>
        <w:rPr>
          <w:rFonts w:ascii="Arial" w:hAnsi="Arial" w:cs="Arial"/>
          <w:noProof/>
        </w:rPr>
        <w:t>Cuando</w:t>
      </w:r>
      <w:r w:rsidR="00CC3C14" w:rsidRPr="00FF4A73">
        <w:rPr>
          <w:rFonts w:ascii="Arial" w:hAnsi="Arial" w:cs="Arial"/>
          <w:noProof/>
        </w:rPr>
        <w:t xml:space="preserve"> por no disponibilidad de la información no se puede </w:t>
      </w:r>
      <w:r>
        <w:rPr>
          <w:rFonts w:ascii="Arial" w:hAnsi="Arial" w:cs="Arial"/>
          <w:noProof/>
        </w:rPr>
        <w:t>da</w:t>
      </w:r>
      <w:r w:rsidR="00CC3C14" w:rsidRPr="00FF4A73">
        <w:rPr>
          <w:rFonts w:ascii="Arial" w:hAnsi="Arial" w:cs="Arial"/>
          <w:noProof/>
        </w:rPr>
        <w:t>r respuesta complet</w:t>
      </w:r>
      <w:r w:rsidR="005D733E" w:rsidRPr="00FF4A73">
        <w:rPr>
          <w:rFonts w:ascii="Arial" w:hAnsi="Arial" w:cs="Arial"/>
          <w:noProof/>
        </w:rPr>
        <w:t>a dentro del termino</w:t>
      </w:r>
      <w:r>
        <w:rPr>
          <w:rFonts w:ascii="Arial" w:hAnsi="Arial" w:cs="Arial"/>
          <w:noProof/>
        </w:rPr>
        <w:t xml:space="preserve"> de ley</w:t>
      </w:r>
      <w:r w:rsidR="005D733E" w:rsidRPr="00FF4A73">
        <w:rPr>
          <w:rFonts w:ascii="Arial" w:hAnsi="Arial" w:cs="Arial"/>
          <w:noProof/>
        </w:rPr>
        <w:t>, se procederá de acuerdo a lo estipulado en el parágrafo del artículo 14 de la Ley 1755 de 2015:</w:t>
      </w:r>
    </w:p>
    <w:p w14:paraId="6DF5E0DD" w14:textId="2A17B41C" w:rsidR="005D733E" w:rsidRPr="00C5240D" w:rsidRDefault="005D733E" w:rsidP="00C5240D">
      <w:pPr>
        <w:spacing w:line="360" w:lineRule="auto"/>
        <w:ind w:left="720"/>
        <w:rPr>
          <w:rFonts w:ascii="Arial" w:hAnsi="Arial" w:cs="Arial"/>
          <w:noProof/>
        </w:rPr>
      </w:pPr>
      <w:r w:rsidRPr="00C5240D">
        <w:rPr>
          <w:rFonts w:ascii="Arial" w:hAnsi="Arial" w:cs="Arial"/>
          <w:noProof/>
        </w:rPr>
        <w:t>“</w:t>
      </w:r>
      <w:r w:rsidRPr="00C5240D">
        <w:rPr>
          <w:rFonts w:ascii="Arial" w:hAnsi="Arial" w:cs="Arial"/>
          <w:i/>
          <w:noProof/>
        </w:rPr>
        <w:t>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r w:rsidRPr="00C5240D">
        <w:rPr>
          <w:rFonts w:ascii="Arial" w:hAnsi="Arial" w:cs="Arial"/>
          <w:noProof/>
        </w:rPr>
        <w:t>.</w:t>
      </w:r>
    </w:p>
    <w:p w14:paraId="1C61D054" w14:textId="44B3E994" w:rsidR="00F0351E" w:rsidRPr="00FF4A73" w:rsidRDefault="009B5F25" w:rsidP="00FF4A73">
      <w:pPr>
        <w:pStyle w:val="Prrafodelista"/>
        <w:numPr>
          <w:ilvl w:val="0"/>
          <w:numId w:val="43"/>
        </w:numPr>
        <w:spacing w:line="360" w:lineRule="auto"/>
        <w:rPr>
          <w:rFonts w:ascii="Arial" w:hAnsi="Arial" w:cs="Arial"/>
          <w:noProof/>
        </w:rPr>
      </w:pPr>
      <w:r w:rsidRPr="00FF4A73">
        <w:rPr>
          <w:rFonts w:ascii="Arial" w:hAnsi="Arial" w:cs="Arial"/>
          <w:noProof/>
        </w:rPr>
        <w:t>Los radicados y fech</w:t>
      </w:r>
      <w:r w:rsidR="00F0351E" w:rsidRPr="00FF4A73">
        <w:rPr>
          <w:rFonts w:ascii="Arial" w:hAnsi="Arial" w:cs="Arial"/>
          <w:noProof/>
        </w:rPr>
        <w:t xml:space="preserve">as de trámite de cada una de las solicitudes de certificación contractual serán consignados en </w:t>
      </w:r>
      <w:r w:rsidR="00975A4E">
        <w:rPr>
          <w:rFonts w:ascii="Arial" w:hAnsi="Arial" w:cs="Arial"/>
          <w:noProof/>
        </w:rPr>
        <w:t xml:space="preserve">el formato </w:t>
      </w:r>
      <w:r w:rsidR="00975A4E" w:rsidRPr="00FF4A73">
        <w:rPr>
          <w:rFonts w:ascii="Arial" w:hAnsi="Arial" w:cs="Arial"/>
          <w:noProof/>
        </w:rPr>
        <w:t>IDPAC-GC-FT-39</w:t>
      </w:r>
      <w:r w:rsidR="00975A4E">
        <w:rPr>
          <w:rFonts w:ascii="Arial" w:hAnsi="Arial" w:cs="Arial"/>
          <w:noProof/>
        </w:rPr>
        <w:t xml:space="preserve"> </w:t>
      </w:r>
      <w:r w:rsidR="00F0351E" w:rsidRPr="00FF4A73">
        <w:rPr>
          <w:rFonts w:ascii="Arial" w:hAnsi="Arial" w:cs="Arial"/>
          <w:i/>
          <w:noProof/>
        </w:rPr>
        <w:t>Seguimiento de Solicitudes de Certificaciones Contractuales</w:t>
      </w:r>
      <w:r w:rsidR="00F0351E" w:rsidRPr="00FF4A73">
        <w:rPr>
          <w:rFonts w:ascii="Arial" w:hAnsi="Arial" w:cs="Arial"/>
          <w:noProof/>
        </w:rPr>
        <w:t>.</w:t>
      </w:r>
    </w:p>
    <w:p w14:paraId="4A78C233" w14:textId="2E5CFB74" w:rsidR="004C773C" w:rsidRPr="00FF4A73" w:rsidRDefault="004C773C" w:rsidP="00FF4A73">
      <w:pPr>
        <w:pStyle w:val="Prrafodelista"/>
        <w:numPr>
          <w:ilvl w:val="0"/>
          <w:numId w:val="43"/>
        </w:numPr>
        <w:spacing w:line="360" w:lineRule="auto"/>
        <w:rPr>
          <w:rFonts w:ascii="Arial" w:hAnsi="Arial" w:cs="Arial"/>
          <w:noProof/>
        </w:rPr>
      </w:pPr>
      <w:r w:rsidRPr="00FF4A73">
        <w:rPr>
          <w:rFonts w:ascii="Arial" w:hAnsi="Arial" w:cs="Arial"/>
          <w:noProof/>
        </w:rPr>
        <w:t xml:space="preserve">Los terminos para la expedición de la certificación </w:t>
      </w:r>
      <w:r w:rsidR="00714626" w:rsidRPr="00FF4A73">
        <w:rPr>
          <w:rFonts w:ascii="Arial" w:hAnsi="Arial" w:cs="Arial"/>
          <w:noProof/>
        </w:rPr>
        <w:t xml:space="preserve">contractual </w:t>
      </w:r>
      <w:r w:rsidRPr="00FF4A73">
        <w:rPr>
          <w:rFonts w:ascii="Arial" w:hAnsi="Arial" w:cs="Arial"/>
          <w:noProof/>
        </w:rPr>
        <w:t>empiezan a correr a</w:t>
      </w:r>
      <w:r w:rsidR="00714626" w:rsidRPr="00FF4A73">
        <w:rPr>
          <w:rFonts w:ascii="Arial" w:hAnsi="Arial" w:cs="Arial"/>
          <w:noProof/>
        </w:rPr>
        <w:t xml:space="preserve"> partir de</w:t>
      </w:r>
      <w:r w:rsidRPr="00FF4A73">
        <w:rPr>
          <w:rFonts w:ascii="Arial" w:hAnsi="Arial" w:cs="Arial"/>
          <w:noProof/>
        </w:rPr>
        <w:t xml:space="preserve">l día </w:t>
      </w:r>
      <w:r w:rsidR="00195510" w:rsidRPr="00FF4A73">
        <w:rPr>
          <w:rFonts w:ascii="Arial" w:hAnsi="Arial" w:cs="Arial"/>
          <w:noProof/>
        </w:rPr>
        <w:t xml:space="preserve">hábil </w:t>
      </w:r>
      <w:r w:rsidRPr="00FF4A73">
        <w:rPr>
          <w:rFonts w:ascii="Arial" w:hAnsi="Arial" w:cs="Arial"/>
          <w:noProof/>
        </w:rPr>
        <w:t>siguiente de la</w:t>
      </w:r>
      <w:r w:rsidR="00195510" w:rsidRPr="00FF4A73">
        <w:rPr>
          <w:rFonts w:ascii="Arial" w:hAnsi="Arial" w:cs="Arial"/>
          <w:noProof/>
        </w:rPr>
        <w:t xml:space="preserve"> radicación.</w:t>
      </w:r>
    </w:p>
    <w:p w14:paraId="7481947D" w14:textId="77777777" w:rsidR="00603B94" w:rsidRPr="00FF4A73" w:rsidRDefault="00603B94" w:rsidP="00FF4A73">
      <w:pPr>
        <w:spacing w:line="360" w:lineRule="auto"/>
        <w:rPr>
          <w:rFonts w:ascii="Arial" w:hAnsi="Arial" w:cs="Arial"/>
          <w:noProof/>
        </w:rPr>
      </w:pPr>
    </w:p>
    <w:p w14:paraId="51F5A921" w14:textId="32B021F3" w:rsidR="004950E7" w:rsidRPr="00975A4E" w:rsidRDefault="002D2787" w:rsidP="00FF4A73">
      <w:pPr>
        <w:pStyle w:val="Ttulo2"/>
        <w:numPr>
          <w:ilvl w:val="1"/>
          <w:numId w:val="30"/>
        </w:numPr>
        <w:spacing w:line="360" w:lineRule="auto"/>
        <w:rPr>
          <w:rFonts w:ascii="Arial" w:hAnsi="Arial" w:cs="Arial"/>
          <w:noProof/>
          <w:color w:val="C00000"/>
          <w:sz w:val="28"/>
          <w:szCs w:val="28"/>
          <w:lang w:val="es-CO"/>
        </w:rPr>
      </w:pPr>
      <w:bookmarkStart w:id="19" w:name="_Toc43810891"/>
      <w:bookmarkStart w:id="20" w:name="_Toc43810893"/>
      <w:bookmarkStart w:id="21" w:name="_Toc43810894"/>
      <w:bookmarkStart w:id="22" w:name="_Toc43810895"/>
      <w:bookmarkStart w:id="23" w:name="_Toc43810896"/>
      <w:bookmarkStart w:id="24" w:name="_Toc43810897"/>
      <w:bookmarkStart w:id="25" w:name="_Toc43810898"/>
      <w:bookmarkStart w:id="26" w:name="_Toc43810899"/>
      <w:bookmarkStart w:id="27" w:name="_Toc43810900"/>
      <w:bookmarkStart w:id="28" w:name="_Toc43810901"/>
      <w:bookmarkStart w:id="29" w:name="_Toc43810902"/>
      <w:bookmarkStart w:id="30" w:name="_Toc43810903"/>
      <w:bookmarkStart w:id="31" w:name="_Toc43810904"/>
      <w:bookmarkStart w:id="32" w:name="_Toc43810905"/>
      <w:bookmarkStart w:id="33" w:name="_Toc43810906"/>
      <w:bookmarkStart w:id="34" w:name="_Toc43810907"/>
      <w:bookmarkStart w:id="35" w:name="_Toc43810908"/>
      <w:bookmarkStart w:id="36" w:name="_Toc43810909"/>
      <w:bookmarkStart w:id="37" w:name="_Toc43810910"/>
      <w:bookmarkStart w:id="38" w:name="_Toc43810911"/>
      <w:bookmarkStart w:id="39" w:name="_Toc43810912"/>
      <w:bookmarkStart w:id="40" w:name="_Toc43810913"/>
      <w:bookmarkStart w:id="41" w:name="_Toc43810914"/>
      <w:bookmarkStart w:id="42" w:name="_Toc43810915"/>
      <w:bookmarkStart w:id="43" w:name="_Toc43810916"/>
      <w:bookmarkStart w:id="44" w:name="_Toc43810917"/>
      <w:bookmarkStart w:id="45" w:name="_Toc43810918"/>
      <w:bookmarkStart w:id="46" w:name="_Toc43810931"/>
      <w:bookmarkStart w:id="47" w:name="_Toc14022564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975A4E">
        <w:rPr>
          <w:rFonts w:ascii="Arial" w:hAnsi="Arial" w:cs="Arial"/>
          <w:noProof/>
          <w:color w:val="C00000"/>
          <w:sz w:val="28"/>
          <w:szCs w:val="28"/>
          <w:lang w:val="es-CO"/>
        </w:rPr>
        <w:t xml:space="preserve">SOLICITUD DE LA </w:t>
      </w:r>
      <w:r w:rsidR="00B274F3" w:rsidRPr="00975A4E">
        <w:rPr>
          <w:rFonts w:ascii="Arial" w:hAnsi="Arial" w:cs="Arial"/>
          <w:noProof/>
          <w:color w:val="C00000"/>
          <w:sz w:val="28"/>
          <w:szCs w:val="28"/>
          <w:lang w:val="es-CO"/>
        </w:rPr>
        <w:t xml:space="preserve">CERTIFICACIÓN </w:t>
      </w:r>
      <w:r w:rsidR="008A0170" w:rsidRPr="00975A4E">
        <w:rPr>
          <w:rFonts w:ascii="Arial" w:hAnsi="Arial" w:cs="Arial"/>
          <w:noProof/>
          <w:color w:val="C00000"/>
          <w:sz w:val="28"/>
          <w:szCs w:val="28"/>
          <w:lang w:val="es-CO"/>
        </w:rPr>
        <w:t>CONTRACTUAL</w:t>
      </w:r>
      <w:bookmarkEnd w:id="47"/>
    </w:p>
    <w:p w14:paraId="508AB85E" w14:textId="77777777" w:rsidR="00100B65" w:rsidRPr="00FF4A73" w:rsidRDefault="00100B65" w:rsidP="00FF4A73">
      <w:pPr>
        <w:spacing w:line="360" w:lineRule="auto"/>
        <w:rPr>
          <w:rFonts w:ascii="Arial" w:hAnsi="Arial" w:cs="Arial"/>
          <w:noProof/>
        </w:rPr>
      </w:pPr>
    </w:p>
    <w:p w14:paraId="2FB8CB66" w14:textId="7F4F4562" w:rsidR="00F33B64" w:rsidRPr="00FF4A73" w:rsidRDefault="002D2787" w:rsidP="00FF4A73">
      <w:pPr>
        <w:spacing w:line="360" w:lineRule="auto"/>
        <w:rPr>
          <w:rFonts w:ascii="Arial" w:hAnsi="Arial" w:cs="Arial"/>
          <w:noProof/>
        </w:rPr>
      </w:pPr>
      <w:r w:rsidRPr="00FF4A73">
        <w:rPr>
          <w:rFonts w:ascii="Arial" w:hAnsi="Arial" w:cs="Arial"/>
          <w:noProof/>
        </w:rPr>
        <w:t xml:space="preserve">Toda solicitud de certificación se </w:t>
      </w:r>
      <w:r w:rsidR="00DD4A8E" w:rsidRPr="00FF4A73">
        <w:rPr>
          <w:rFonts w:ascii="Arial" w:hAnsi="Arial" w:cs="Arial"/>
          <w:noProof/>
        </w:rPr>
        <w:t>debe</w:t>
      </w:r>
      <w:r w:rsidR="00195510" w:rsidRPr="00FF4A73">
        <w:rPr>
          <w:rFonts w:ascii="Arial" w:hAnsi="Arial" w:cs="Arial"/>
          <w:noProof/>
        </w:rPr>
        <w:t xml:space="preserve"> </w:t>
      </w:r>
      <w:r w:rsidRPr="00FF4A73">
        <w:rPr>
          <w:rFonts w:ascii="Arial" w:hAnsi="Arial" w:cs="Arial"/>
          <w:noProof/>
        </w:rPr>
        <w:t xml:space="preserve">dirigir </w:t>
      </w:r>
      <w:r w:rsidR="00DD4A8E" w:rsidRPr="00FF4A73">
        <w:rPr>
          <w:rFonts w:ascii="Arial" w:hAnsi="Arial" w:cs="Arial"/>
          <w:noProof/>
        </w:rPr>
        <w:t>vía</w:t>
      </w:r>
      <w:r w:rsidRPr="00FF4A73">
        <w:rPr>
          <w:rFonts w:ascii="Arial" w:hAnsi="Arial" w:cs="Arial"/>
          <w:noProof/>
        </w:rPr>
        <w:t xml:space="preserve"> correo</w:t>
      </w:r>
      <w:r w:rsidR="00DD4A8E" w:rsidRPr="00FF4A73">
        <w:rPr>
          <w:rFonts w:ascii="Arial" w:hAnsi="Arial" w:cs="Arial"/>
          <w:noProof/>
        </w:rPr>
        <w:t xml:space="preserve"> electrónico a</w:t>
      </w:r>
      <w:r w:rsidRPr="00FF4A73">
        <w:rPr>
          <w:rFonts w:ascii="Arial" w:hAnsi="Arial" w:cs="Arial"/>
          <w:noProof/>
        </w:rPr>
        <w:t xml:space="preserve">:  </w:t>
      </w:r>
      <w:hyperlink r:id="rId14" w:history="1">
        <w:r w:rsidRPr="00FF4A73">
          <w:rPr>
            <w:rStyle w:val="Hipervnculo"/>
            <w:rFonts w:cs="Arial"/>
            <w:noProof/>
          </w:rPr>
          <w:t>correspondencia@participacionbogota.gov.co</w:t>
        </w:r>
      </w:hyperlink>
      <w:r w:rsidRPr="00FF4A73">
        <w:rPr>
          <w:rFonts w:ascii="Arial" w:hAnsi="Arial" w:cs="Arial"/>
          <w:noProof/>
        </w:rPr>
        <w:t xml:space="preserve"> </w:t>
      </w:r>
      <w:r w:rsidR="00195510" w:rsidRPr="00FF4A73">
        <w:rPr>
          <w:rFonts w:ascii="Arial" w:hAnsi="Arial" w:cs="Arial"/>
          <w:noProof/>
        </w:rPr>
        <w:t xml:space="preserve">o  radicarse </w:t>
      </w:r>
      <w:r w:rsidR="00975A4E">
        <w:rPr>
          <w:rFonts w:ascii="Arial" w:hAnsi="Arial" w:cs="Arial"/>
          <w:noProof/>
        </w:rPr>
        <w:t xml:space="preserve">presencialmente </w:t>
      </w:r>
      <w:r w:rsidR="00195510" w:rsidRPr="00FF4A73">
        <w:rPr>
          <w:rFonts w:ascii="Arial" w:hAnsi="Arial" w:cs="Arial"/>
          <w:noProof/>
        </w:rPr>
        <w:t xml:space="preserve">en la ventanilla </w:t>
      </w:r>
      <w:r w:rsidR="00975A4E">
        <w:rPr>
          <w:rFonts w:ascii="Arial" w:hAnsi="Arial" w:cs="Arial"/>
          <w:noProof/>
        </w:rPr>
        <w:t>de correspondencia ubicada en la</w:t>
      </w:r>
      <w:r w:rsidR="00195510" w:rsidRPr="00FF4A73">
        <w:rPr>
          <w:rFonts w:ascii="Arial" w:hAnsi="Arial" w:cs="Arial"/>
          <w:noProof/>
        </w:rPr>
        <w:t xml:space="preserve"> sede del IDPAC</w:t>
      </w:r>
      <w:r w:rsidR="00DD4A8E" w:rsidRPr="00FF4A73">
        <w:rPr>
          <w:rFonts w:ascii="Arial" w:hAnsi="Arial" w:cs="Arial"/>
          <w:noProof/>
        </w:rPr>
        <w:t>. A su vez,</w:t>
      </w:r>
      <w:r w:rsidR="00F33B64" w:rsidRPr="00FF4A73">
        <w:rPr>
          <w:rFonts w:ascii="Arial" w:hAnsi="Arial" w:cs="Arial"/>
          <w:noProof/>
        </w:rPr>
        <w:t xml:space="preserve"> debe contener </w:t>
      </w:r>
      <w:r w:rsidR="00975A4E">
        <w:rPr>
          <w:rFonts w:ascii="Arial" w:hAnsi="Arial" w:cs="Arial"/>
          <w:noProof/>
        </w:rPr>
        <w:t xml:space="preserve">como </w:t>
      </w:r>
      <w:r w:rsidR="00F33B64" w:rsidRPr="00FF4A73">
        <w:rPr>
          <w:rFonts w:ascii="Arial" w:hAnsi="Arial" w:cs="Arial"/>
          <w:noProof/>
        </w:rPr>
        <w:t xml:space="preserve">mínimo la siguente información: </w:t>
      </w:r>
      <w:r w:rsidRPr="00FF4A73">
        <w:rPr>
          <w:rFonts w:ascii="Arial" w:hAnsi="Arial" w:cs="Arial"/>
          <w:noProof/>
        </w:rPr>
        <w:t>nombre</w:t>
      </w:r>
      <w:r w:rsidR="00DD4A8E" w:rsidRPr="00FF4A73">
        <w:rPr>
          <w:rFonts w:ascii="Arial" w:hAnsi="Arial" w:cs="Arial"/>
          <w:noProof/>
        </w:rPr>
        <w:t>(s), apell</w:t>
      </w:r>
      <w:r w:rsidR="00F33B64" w:rsidRPr="00FF4A73">
        <w:rPr>
          <w:rFonts w:ascii="Arial" w:hAnsi="Arial" w:cs="Arial"/>
          <w:noProof/>
        </w:rPr>
        <w:t>idos</w:t>
      </w:r>
      <w:r w:rsidRPr="00FF4A73">
        <w:rPr>
          <w:rFonts w:ascii="Arial" w:hAnsi="Arial" w:cs="Arial"/>
          <w:noProof/>
        </w:rPr>
        <w:t>, documento de ide</w:t>
      </w:r>
      <w:r w:rsidR="00DD4A8E" w:rsidRPr="00FF4A73">
        <w:rPr>
          <w:rFonts w:ascii="Arial" w:hAnsi="Arial" w:cs="Arial"/>
          <w:noProof/>
        </w:rPr>
        <w:t>ntificación</w:t>
      </w:r>
      <w:r w:rsidRPr="00FF4A73">
        <w:rPr>
          <w:rFonts w:ascii="Arial" w:hAnsi="Arial" w:cs="Arial"/>
          <w:noProof/>
        </w:rPr>
        <w:t>, número</w:t>
      </w:r>
      <w:r w:rsidR="00F33B64" w:rsidRPr="00FF4A73">
        <w:rPr>
          <w:rFonts w:ascii="Arial" w:hAnsi="Arial" w:cs="Arial"/>
          <w:noProof/>
        </w:rPr>
        <w:t xml:space="preserve"> (</w:t>
      </w:r>
      <w:r w:rsidRPr="00FF4A73">
        <w:rPr>
          <w:rFonts w:ascii="Arial" w:hAnsi="Arial" w:cs="Arial"/>
          <w:noProof/>
        </w:rPr>
        <w:t>s</w:t>
      </w:r>
      <w:r w:rsidR="00F33B64" w:rsidRPr="00FF4A73">
        <w:rPr>
          <w:rFonts w:ascii="Arial" w:hAnsi="Arial" w:cs="Arial"/>
          <w:noProof/>
        </w:rPr>
        <w:t>)</w:t>
      </w:r>
      <w:r w:rsidRPr="00FF4A73">
        <w:rPr>
          <w:rFonts w:ascii="Arial" w:hAnsi="Arial" w:cs="Arial"/>
          <w:noProof/>
        </w:rPr>
        <w:t xml:space="preserve"> de contrato</w:t>
      </w:r>
      <w:r w:rsidR="00F33B64" w:rsidRPr="00FF4A73">
        <w:rPr>
          <w:rFonts w:ascii="Arial" w:hAnsi="Arial" w:cs="Arial"/>
          <w:noProof/>
        </w:rPr>
        <w:t xml:space="preserve"> (</w:t>
      </w:r>
      <w:r w:rsidRPr="00FF4A73">
        <w:rPr>
          <w:rFonts w:ascii="Arial" w:hAnsi="Arial" w:cs="Arial"/>
          <w:noProof/>
        </w:rPr>
        <w:t>s</w:t>
      </w:r>
      <w:r w:rsidR="00F33B64" w:rsidRPr="00FF4A73">
        <w:rPr>
          <w:rFonts w:ascii="Arial" w:hAnsi="Arial" w:cs="Arial"/>
          <w:noProof/>
        </w:rPr>
        <w:t>) con sus respectivas vigencias</w:t>
      </w:r>
      <w:r w:rsidR="005862B1" w:rsidRPr="00FF4A73">
        <w:rPr>
          <w:rFonts w:ascii="Arial" w:hAnsi="Arial" w:cs="Arial"/>
          <w:noProof/>
        </w:rPr>
        <w:t>, dirección y número de contacto (celular o fijo).</w:t>
      </w:r>
    </w:p>
    <w:p w14:paraId="782E309E" w14:textId="77777777" w:rsidR="00F33B64" w:rsidRPr="00FF4A73" w:rsidRDefault="00F33B64" w:rsidP="00FF4A73">
      <w:pPr>
        <w:spacing w:line="360" w:lineRule="auto"/>
        <w:rPr>
          <w:rFonts w:ascii="Arial" w:hAnsi="Arial" w:cs="Arial"/>
          <w:noProof/>
        </w:rPr>
      </w:pPr>
    </w:p>
    <w:p w14:paraId="2A193255" w14:textId="31C29DA6" w:rsidR="002D2787" w:rsidRPr="00FF4A73" w:rsidRDefault="00F33B64" w:rsidP="00FF4A73">
      <w:pPr>
        <w:spacing w:line="360" w:lineRule="auto"/>
        <w:rPr>
          <w:rFonts w:ascii="Arial" w:hAnsi="Arial" w:cs="Arial"/>
          <w:bCs/>
          <w:shd w:val="clear" w:color="auto" w:fill="FFFFFF"/>
        </w:rPr>
      </w:pPr>
      <w:r w:rsidRPr="00FF4A73">
        <w:rPr>
          <w:rFonts w:ascii="Arial" w:hAnsi="Arial" w:cs="Arial"/>
          <w:noProof/>
        </w:rPr>
        <w:lastRenderedPageBreak/>
        <w:t xml:space="preserve">Adicionalmente se debe </w:t>
      </w:r>
      <w:r w:rsidR="005862B1" w:rsidRPr="00FF4A73">
        <w:rPr>
          <w:rFonts w:ascii="Arial" w:hAnsi="Arial" w:cs="Arial"/>
          <w:noProof/>
        </w:rPr>
        <w:t>especificar que</w:t>
      </w:r>
      <w:r w:rsidR="005862B1" w:rsidRPr="00FF4A73">
        <w:rPr>
          <w:rFonts w:ascii="Arial" w:hAnsi="Arial" w:cs="Arial"/>
          <w:b/>
          <w:bCs/>
          <w:shd w:val="clear" w:color="auto" w:fill="FFFFFF"/>
        </w:rPr>
        <w:t xml:space="preserve"> </w:t>
      </w:r>
      <w:r w:rsidR="005862B1" w:rsidRPr="00FF4A73">
        <w:rPr>
          <w:rFonts w:ascii="Arial" w:hAnsi="Arial" w:cs="Arial"/>
          <w:bCs/>
          <w:shd w:val="clear" w:color="auto" w:fill="FFFFFF"/>
        </w:rPr>
        <w:t>requiere la certificación</w:t>
      </w:r>
      <w:r w:rsidR="005862B1" w:rsidRPr="00FF4A73">
        <w:rPr>
          <w:rFonts w:ascii="Arial" w:hAnsi="Arial" w:cs="Arial"/>
          <w:b/>
          <w:bCs/>
          <w:shd w:val="clear" w:color="auto" w:fill="FFFFFF"/>
        </w:rPr>
        <w:t xml:space="preserve"> </w:t>
      </w:r>
      <w:r w:rsidR="00975A4E">
        <w:rPr>
          <w:rFonts w:ascii="Arial" w:hAnsi="Arial" w:cs="Arial"/>
          <w:shd w:val="clear" w:color="auto" w:fill="FFFFFF"/>
        </w:rPr>
        <w:t>por ejemplo: o</w:t>
      </w:r>
      <w:r w:rsidR="005C7D43" w:rsidRPr="00FF4A73">
        <w:rPr>
          <w:rFonts w:ascii="Arial" w:hAnsi="Arial" w:cs="Arial"/>
          <w:bCs/>
          <w:shd w:val="clear" w:color="auto" w:fill="FFFFFF"/>
        </w:rPr>
        <w:t>bjeto, valor total, valor mensual, obligaciones específicas y como debe ser presentada cuando son varios contratos</w:t>
      </w:r>
      <w:r w:rsidR="00D57D0D">
        <w:rPr>
          <w:rFonts w:ascii="Arial" w:hAnsi="Arial" w:cs="Arial"/>
          <w:bCs/>
          <w:shd w:val="clear" w:color="auto" w:fill="FFFFFF"/>
        </w:rPr>
        <w:t xml:space="preserve">, es decir en </w:t>
      </w:r>
      <w:r w:rsidR="005C7D43" w:rsidRPr="00FF4A73">
        <w:rPr>
          <w:rFonts w:ascii="Arial" w:hAnsi="Arial" w:cs="Arial"/>
          <w:bCs/>
          <w:shd w:val="clear" w:color="auto" w:fill="FFFFFF"/>
        </w:rPr>
        <w:t>un solo documento o de forma individual.</w:t>
      </w:r>
    </w:p>
    <w:p w14:paraId="066C6F78" w14:textId="77777777" w:rsidR="006D0D03" w:rsidRPr="00FF4A73" w:rsidRDefault="006D0D03" w:rsidP="00FF4A73">
      <w:pPr>
        <w:spacing w:line="360" w:lineRule="auto"/>
        <w:rPr>
          <w:rFonts w:ascii="Arial" w:hAnsi="Arial" w:cs="Arial"/>
          <w:bCs/>
          <w:color w:val="1E293B"/>
          <w:shd w:val="clear" w:color="auto" w:fill="FFFFFF"/>
        </w:rPr>
      </w:pPr>
    </w:p>
    <w:p w14:paraId="129A8113" w14:textId="0E69B4AC" w:rsidR="00810219" w:rsidRPr="00D57D0D" w:rsidRDefault="004C773C" w:rsidP="00FF4A73">
      <w:pPr>
        <w:pStyle w:val="Ttulo2"/>
        <w:numPr>
          <w:ilvl w:val="1"/>
          <w:numId w:val="30"/>
        </w:numPr>
        <w:spacing w:line="360" w:lineRule="auto"/>
        <w:rPr>
          <w:rFonts w:ascii="Arial" w:hAnsi="Arial" w:cs="Arial"/>
          <w:noProof/>
          <w:color w:val="C00000"/>
          <w:sz w:val="28"/>
          <w:szCs w:val="28"/>
          <w:lang w:val="es-CO"/>
        </w:rPr>
      </w:pPr>
      <w:bookmarkStart w:id="48" w:name="_Toc140225650"/>
      <w:r w:rsidRPr="00D57D0D">
        <w:rPr>
          <w:rFonts w:ascii="Arial" w:hAnsi="Arial" w:cs="Arial"/>
          <w:noProof/>
          <w:color w:val="C00000"/>
          <w:sz w:val="28"/>
          <w:szCs w:val="28"/>
          <w:lang w:val="es-CO"/>
        </w:rPr>
        <w:t xml:space="preserve">RADICACIÓN </w:t>
      </w:r>
      <w:r w:rsidR="008A0170" w:rsidRPr="00D57D0D">
        <w:rPr>
          <w:rFonts w:ascii="Arial" w:hAnsi="Arial" w:cs="Arial"/>
          <w:noProof/>
          <w:color w:val="C00000"/>
          <w:sz w:val="28"/>
          <w:szCs w:val="28"/>
          <w:lang w:val="es-CO"/>
        </w:rPr>
        <w:t>CERTIFICACIÓN CONTRACTUAL</w:t>
      </w:r>
      <w:bookmarkEnd w:id="48"/>
    </w:p>
    <w:p w14:paraId="6EDD3122" w14:textId="77777777" w:rsidR="006D0D03" w:rsidRPr="00FF4A73" w:rsidRDefault="006D0D03" w:rsidP="00FF4A73">
      <w:pPr>
        <w:pStyle w:val="Prrafodelista"/>
        <w:spacing w:line="360" w:lineRule="auto"/>
        <w:ind w:left="0"/>
        <w:rPr>
          <w:rFonts w:ascii="Arial" w:hAnsi="Arial" w:cs="Arial"/>
          <w:noProof/>
        </w:rPr>
      </w:pPr>
    </w:p>
    <w:p w14:paraId="4ABDC327" w14:textId="0E2A30B2" w:rsidR="00D819F9" w:rsidRPr="00FF4A73" w:rsidRDefault="00B274F3" w:rsidP="00FF4A73">
      <w:pPr>
        <w:pStyle w:val="Prrafodelista"/>
        <w:spacing w:line="360" w:lineRule="auto"/>
        <w:ind w:left="0"/>
        <w:rPr>
          <w:rFonts w:ascii="Arial" w:hAnsi="Arial" w:cs="Arial"/>
          <w:bCs/>
          <w:shd w:val="clear" w:color="auto" w:fill="FFFFFF"/>
        </w:rPr>
      </w:pPr>
      <w:r w:rsidRPr="00FF4A73">
        <w:rPr>
          <w:rFonts w:ascii="Arial" w:hAnsi="Arial" w:cs="Arial"/>
          <w:bCs/>
          <w:shd w:val="clear" w:color="auto" w:fill="FFFFFF"/>
        </w:rPr>
        <w:t xml:space="preserve">El proceso de </w:t>
      </w:r>
      <w:r w:rsidR="00D819F9" w:rsidRPr="00FF4A73">
        <w:rPr>
          <w:rFonts w:ascii="Arial" w:hAnsi="Arial" w:cs="Arial"/>
          <w:bCs/>
          <w:shd w:val="clear" w:color="auto" w:fill="FFFFFF"/>
        </w:rPr>
        <w:t xml:space="preserve">Gestión Documental aplicará el procedimiento </w:t>
      </w:r>
      <w:r w:rsidR="00204209" w:rsidRPr="00FF4A73">
        <w:rPr>
          <w:rFonts w:ascii="Arial" w:hAnsi="Arial" w:cs="Arial"/>
          <w:bCs/>
          <w:shd w:val="clear" w:color="auto" w:fill="FFFFFF"/>
        </w:rPr>
        <w:t>IDPAC-GD-PR-01</w:t>
      </w:r>
      <w:r w:rsidR="00204209">
        <w:rPr>
          <w:rFonts w:ascii="Arial" w:hAnsi="Arial" w:cs="Arial"/>
          <w:bCs/>
          <w:shd w:val="clear" w:color="auto" w:fill="FFFFFF"/>
        </w:rPr>
        <w:t xml:space="preserve"> </w:t>
      </w:r>
      <w:r w:rsidR="00D819F9" w:rsidRPr="00FF4A73">
        <w:rPr>
          <w:rFonts w:ascii="Arial" w:hAnsi="Arial" w:cs="Arial"/>
          <w:bCs/>
          <w:i/>
          <w:shd w:val="clear" w:color="auto" w:fill="FFFFFF"/>
        </w:rPr>
        <w:t>Producción y</w:t>
      </w:r>
      <w:r w:rsidR="00204209">
        <w:rPr>
          <w:rFonts w:ascii="Arial" w:hAnsi="Arial" w:cs="Arial"/>
          <w:bCs/>
          <w:i/>
          <w:shd w:val="clear" w:color="auto" w:fill="FFFFFF"/>
        </w:rPr>
        <w:t>/</w:t>
      </w:r>
      <w:r w:rsidR="00D819F9" w:rsidRPr="00FF4A73">
        <w:rPr>
          <w:rFonts w:ascii="Arial" w:hAnsi="Arial" w:cs="Arial"/>
          <w:bCs/>
          <w:i/>
          <w:shd w:val="clear" w:color="auto" w:fill="FFFFFF"/>
        </w:rPr>
        <w:t>o Recepción</w:t>
      </w:r>
      <w:r w:rsidR="00F04DFF">
        <w:rPr>
          <w:rFonts w:ascii="Arial" w:hAnsi="Arial" w:cs="Arial"/>
          <w:bCs/>
          <w:i/>
          <w:shd w:val="clear" w:color="auto" w:fill="FFFFFF"/>
        </w:rPr>
        <w:t xml:space="preserve">, </w:t>
      </w:r>
      <w:r w:rsidR="00D819F9" w:rsidRPr="00FF4A73">
        <w:rPr>
          <w:rFonts w:ascii="Arial" w:hAnsi="Arial" w:cs="Arial"/>
          <w:bCs/>
          <w:i/>
          <w:shd w:val="clear" w:color="auto" w:fill="FFFFFF"/>
        </w:rPr>
        <w:t>Radicación y Distribución de Comunicaciones Oficiales</w:t>
      </w:r>
      <w:r w:rsidRPr="00FF4A73">
        <w:rPr>
          <w:rFonts w:ascii="Arial" w:hAnsi="Arial" w:cs="Arial"/>
          <w:bCs/>
          <w:shd w:val="clear" w:color="auto" w:fill="FFFFFF"/>
        </w:rPr>
        <w:t xml:space="preserve">, para la radicación de las solicitudes de certificaciones contractuales que se alleguen a la Entidad y </w:t>
      </w:r>
      <w:r w:rsidR="00204209">
        <w:rPr>
          <w:rFonts w:ascii="Arial" w:hAnsi="Arial" w:cs="Arial"/>
          <w:bCs/>
          <w:shd w:val="clear" w:color="auto" w:fill="FFFFFF"/>
        </w:rPr>
        <w:t>asignadas a través del gestor documental</w:t>
      </w:r>
      <w:r w:rsidRPr="00FF4A73">
        <w:rPr>
          <w:rFonts w:ascii="Arial" w:hAnsi="Arial" w:cs="Arial"/>
          <w:bCs/>
          <w:shd w:val="clear" w:color="auto" w:fill="FFFFFF"/>
        </w:rPr>
        <w:t xml:space="preserve"> al proceso de Gestión Contractual para </w:t>
      </w:r>
      <w:r w:rsidR="00204209">
        <w:rPr>
          <w:rFonts w:ascii="Arial" w:hAnsi="Arial" w:cs="Arial"/>
          <w:bCs/>
          <w:shd w:val="clear" w:color="auto" w:fill="FFFFFF"/>
        </w:rPr>
        <w:t>su</w:t>
      </w:r>
      <w:r w:rsidRPr="00FF4A73">
        <w:rPr>
          <w:rFonts w:ascii="Arial" w:hAnsi="Arial" w:cs="Arial"/>
          <w:bCs/>
          <w:shd w:val="clear" w:color="auto" w:fill="FFFFFF"/>
        </w:rPr>
        <w:t xml:space="preserve"> trámite</w:t>
      </w:r>
      <w:r w:rsidR="00D819F9" w:rsidRPr="00FF4A73">
        <w:rPr>
          <w:rFonts w:ascii="Arial" w:hAnsi="Arial" w:cs="Arial"/>
          <w:bCs/>
          <w:shd w:val="clear" w:color="auto" w:fill="FFFFFF"/>
        </w:rPr>
        <w:t xml:space="preserve">.      </w:t>
      </w:r>
    </w:p>
    <w:p w14:paraId="78DE214E" w14:textId="77777777" w:rsidR="00B039EA" w:rsidRPr="00FF4A73" w:rsidRDefault="00B039EA" w:rsidP="00FF4A73">
      <w:pPr>
        <w:spacing w:line="360" w:lineRule="auto"/>
        <w:rPr>
          <w:rFonts w:ascii="Arial" w:hAnsi="Arial" w:cs="Arial"/>
          <w:noProof/>
        </w:rPr>
      </w:pPr>
    </w:p>
    <w:p w14:paraId="2DD550F0" w14:textId="23A7D9BA" w:rsidR="00410EB6" w:rsidRPr="00F04DFF" w:rsidRDefault="00C05C2F" w:rsidP="00FF4A73">
      <w:pPr>
        <w:pStyle w:val="Ttulo2"/>
        <w:numPr>
          <w:ilvl w:val="1"/>
          <w:numId w:val="30"/>
        </w:numPr>
        <w:spacing w:line="360" w:lineRule="auto"/>
        <w:rPr>
          <w:rFonts w:ascii="Arial" w:hAnsi="Arial" w:cs="Arial"/>
          <w:noProof/>
          <w:color w:val="C00000"/>
          <w:sz w:val="28"/>
          <w:szCs w:val="28"/>
          <w:lang w:val="es-CO"/>
        </w:rPr>
      </w:pPr>
      <w:bookmarkStart w:id="49" w:name="_Toc140225651"/>
      <w:r w:rsidRPr="00F04DFF">
        <w:rPr>
          <w:rFonts w:ascii="Arial" w:hAnsi="Arial" w:cs="Arial"/>
          <w:noProof/>
          <w:color w:val="C00000"/>
          <w:sz w:val="28"/>
          <w:szCs w:val="28"/>
          <w:lang w:val="es-CO"/>
        </w:rPr>
        <w:t xml:space="preserve">ASIGNACIÓN Y </w:t>
      </w:r>
      <w:r w:rsidR="00B66509" w:rsidRPr="00F04DFF">
        <w:rPr>
          <w:rFonts w:ascii="Arial" w:hAnsi="Arial" w:cs="Arial"/>
          <w:noProof/>
          <w:color w:val="C00000"/>
          <w:sz w:val="28"/>
          <w:szCs w:val="28"/>
          <w:lang w:val="es-CO"/>
        </w:rPr>
        <w:t>E</w:t>
      </w:r>
      <w:r w:rsidRPr="00F04DFF">
        <w:rPr>
          <w:rFonts w:ascii="Arial" w:hAnsi="Arial" w:cs="Arial"/>
          <w:noProof/>
          <w:color w:val="C00000"/>
          <w:sz w:val="28"/>
          <w:szCs w:val="28"/>
          <w:lang w:val="es-CO"/>
        </w:rPr>
        <w:t>LABORACIÓ</w:t>
      </w:r>
      <w:r w:rsidR="00B66509" w:rsidRPr="00F04DFF">
        <w:rPr>
          <w:rFonts w:ascii="Arial" w:hAnsi="Arial" w:cs="Arial"/>
          <w:noProof/>
          <w:color w:val="C00000"/>
          <w:sz w:val="28"/>
          <w:szCs w:val="28"/>
          <w:lang w:val="es-CO"/>
        </w:rPr>
        <w:t xml:space="preserve">N </w:t>
      </w:r>
      <w:r w:rsidR="008A0170" w:rsidRPr="00F04DFF">
        <w:rPr>
          <w:rFonts w:ascii="Arial" w:hAnsi="Arial" w:cs="Arial"/>
          <w:noProof/>
          <w:color w:val="C00000"/>
          <w:sz w:val="28"/>
          <w:szCs w:val="28"/>
          <w:lang w:val="es-CO"/>
        </w:rPr>
        <w:t>CERTIFICACIÓN CONTRACTUAL</w:t>
      </w:r>
      <w:bookmarkEnd w:id="49"/>
    </w:p>
    <w:p w14:paraId="5EFB7F7F" w14:textId="77777777" w:rsidR="00624C4F" w:rsidRPr="00FF4A73" w:rsidRDefault="00624C4F" w:rsidP="00FF4A73">
      <w:pPr>
        <w:rPr>
          <w:rFonts w:ascii="Arial" w:hAnsi="Arial" w:cs="Arial"/>
        </w:rPr>
      </w:pPr>
    </w:p>
    <w:p w14:paraId="3BE3F487" w14:textId="3D47E924" w:rsidR="00B66509" w:rsidRPr="00FF4A73" w:rsidRDefault="00B66509" w:rsidP="00FF4A73">
      <w:pPr>
        <w:spacing w:line="360" w:lineRule="auto"/>
        <w:rPr>
          <w:rFonts w:ascii="Arial" w:hAnsi="Arial" w:cs="Arial"/>
          <w:noProof/>
        </w:rPr>
      </w:pPr>
      <w:r w:rsidRPr="00FF4A73">
        <w:rPr>
          <w:rFonts w:ascii="Arial" w:hAnsi="Arial" w:cs="Arial"/>
          <w:noProof/>
        </w:rPr>
        <w:t xml:space="preserve">La solicitud de certificación </w:t>
      </w:r>
      <w:r w:rsidR="008A0170" w:rsidRPr="00FF4A73">
        <w:rPr>
          <w:rFonts w:ascii="Arial" w:hAnsi="Arial" w:cs="Arial"/>
          <w:noProof/>
        </w:rPr>
        <w:t xml:space="preserve">contractual </w:t>
      </w:r>
      <w:r w:rsidRPr="00FF4A73">
        <w:rPr>
          <w:rFonts w:ascii="Arial" w:hAnsi="Arial" w:cs="Arial"/>
          <w:noProof/>
        </w:rPr>
        <w:t>es recibida por el</w:t>
      </w:r>
      <w:r w:rsidR="006A22DD" w:rsidRPr="00FF4A73">
        <w:rPr>
          <w:rFonts w:ascii="Arial" w:hAnsi="Arial" w:cs="Arial"/>
          <w:noProof/>
        </w:rPr>
        <w:t xml:space="preserve"> encargado</w:t>
      </w:r>
      <w:r w:rsidRPr="00FF4A73">
        <w:rPr>
          <w:rFonts w:ascii="Arial" w:hAnsi="Arial" w:cs="Arial"/>
          <w:noProof/>
        </w:rPr>
        <w:t xml:space="preserve"> de</w:t>
      </w:r>
      <w:r w:rsidR="006A22DD" w:rsidRPr="00FF4A73">
        <w:rPr>
          <w:rFonts w:ascii="Arial" w:hAnsi="Arial" w:cs="Arial"/>
          <w:noProof/>
        </w:rPr>
        <w:t>l</w:t>
      </w:r>
      <w:r w:rsidR="00F04DFF">
        <w:rPr>
          <w:rFonts w:ascii="Arial" w:hAnsi="Arial" w:cs="Arial"/>
          <w:noProof/>
        </w:rPr>
        <w:t xml:space="preserve"> </w:t>
      </w:r>
      <w:r w:rsidR="006A22DD" w:rsidRPr="00FF4A73">
        <w:rPr>
          <w:rFonts w:ascii="Arial" w:hAnsi="Arial" w:cs="Arial"/>
          <w:noProof/>
        </w:rPr>
        <w:t>ORFEO del</w:t>
      </w:r>
      <w:r w:rsidR="008A0170" w:rsidRPr="00FF4A73">
        <w:rPr>
          <w:rFonts w:ascii="Arial" w:hAnsi="Arial" w:cs="Arial"/>
          <w:noProof/>
        </w:rPr>
        <w:t xml:space="preserve"> Proceso de</w:t>
      </w:r>
      <w:r w:rsidRPr="00FF4A73">
        <w:rPr>
          <w:rFonts w:ascii="Arial" w:hAnsi="Arial" w:cs="Arial"/>
          <w:noProof/>
        </w:rPr>
        <w:t xml:space="preserve"> Gestión Contractual </w:t>
      </w:r>
      <w:r w:rsidR="00F04DFF">
        <w:rPr>
          <w:rFonts w:ascii="Arial" w:hAnsi="Arial" w:cs="Arial"/>
          <w:noProof/>
        </w:rPr>
        <w:t xml:space="preserve">quién revisa la </w:t>
      </w:r>
      <w:r w:rsidR="008A0170" w:rsidRPr="00FF4A73">
        <w:rPr>
          <w:rFonts w:ascii="Arial" w:hAnsi="Arial" w:cs="Arial"/>
          <w:noProof/>
        </w:rPr>
        <w:t>bandeja de entrada</w:t>
      </w:r>
      <w:r w:rsidR="00F04DFF">
        <w:rPr>
          <w:rFonts w:ascii="Arial" w:hAnsi="Arial" w:cs="Arial"/>
          <w:noProof/>
        </w:rPr>
        <w:t xml:space="preserve"> y dentro del día </w:t>
      </w:r>
      <w:r w:rsidR="006A22DD" w:rsidRPr="00FF4A73">
        <w:rPr>
          <w:rFonts w:ascii="Arial" w:hAnsi="Arial" w:cs="Arial"/>
          <w:noProof/>
        </w:rPr>
        <w:t xml:space="preserve">hábil </w:t>
      </w:r>
      <w:r w:rsidR="00F04DFF">
        <w:rPr>
          <w:rFonts w:ascii="Arial" w:hAnsi="Arial" w:cs="Arial"/>
          <w:noProof/>
        </w:rPr>
        <w:t xml:space="preserve">siguiente </w:t>
      </w:r>
      <w:r w:rsidR="006A22DD" w:rsidRPr="00FF4A73">
        <w:rPr>
          <w:rFonts w:ascii="Arial" w:hAnsi="Arial" w:cs="Arial"/>
          <w:noProof/>
        </w:rPr>
        <w:t>hace el</w:t>
      </w:r>
      <w:r w:rsidRPr="00FF4A73">
        <w:rPr>
          <w:rFonts w:ascii="Arial" w:hAnsi="Arial" w:cs="Arial"/>
          <w:noProof/>
        </w:rPr>
        <w:t xml:space="preserve"> reparto de la misma a CERTICON, usuar</w:t>
      </w:r>
      <w:r w:rsidR="008A0170" w:rsidRPr="00FF4A73">
        <w:rPr>
          <w:rFonts w:ascii="Arial" w:hAnsi="Arial" w:cs="Arial"/>
          <w:noProof/>
        </w:rPr>
        <w:t>io creado exclusivamente para la gestión de estos trámites</w:t>
      </w:r>
      <w:r w:rsidRPr="00FF4A73">
        <w:rPr>
          <w:rFonts w:ascii="Arial" w:hAnsi="Arial" w:cs="Arial"/>
          <w:noProof/>
        </w:rPr>
        <w:t>.</w:t>
      </w:r>
    </w:p>
    <w:p w14:paraId="32B92385" w14:textId="77777777" w:rsidR="00B66509" w:rsidRPr="00FF4A73" w:rsidRDefault="00B66509" w:rsidP="00FF4A73">
      <w:pPr>
        <w:spacing w:line="360" w:lineRule="auto"/>
        <w:rPr>
          <w:rFonts w:ascii="Arial" w:hAnsi="Arial" w:cs="Arial"/>
        </w:rPr>
      </w:pPr>
    </w:p>
    <w:p w14:paraId="29017191" w14:textId="2F615E4A" w:rsidR="00C05C2F" w:rsidRPr="00FF4A73" w:rsidRDefault="00F04DFF" w:rsidP="00FF4A73">
      <w:pPr>
        <w:spacing w:line="360" w:lineRule="auto"/>
        <w:rPr>
          <w:rFonts w:ascii="Arial" w:hAnsi="Arial" w:cs="Arial"/>
          <w:noProof/>
        </w:rPr>
      </w:pPr>
      <w:r>
        <w:rPr>
          <w:rFonts w:ascii="Arial" w:hAnsi="Arial" w:cs="Arial"/>
        </w:rPr>
        <w:t>E</w:t>
      </w:r>
      <w:r w:rsidR="00B2687C" w:rsidRPr="00FF4A73">
        <w:rPr>
          <w:rFonts w:ascii="Arial" w:hAnsi="Arial" w:cs="Arial"/>
        </w:rPr>
        <w:t>l servidor</w:t>
      </w:r>
      <w:r w:rsidR="005E60B3" w:rsidRPr="00FF4A73">
        <w:rPr>
          <w:rFonts w:ascii="Arial" w:hAnsi="Arial" w:cs="Arial"/>
        </w:rPr>
        <w:t xml:space="preserve"> público</w:t>
      </w:r>
      <w:r w:rsidR="00B2687C" w:rsidRPr="00FF4A73">
        <w:rPr>
          <w:rFonts w:ascii="Arial" w:hAnsi="Arial" w:cs="Arial"/>
        </w:rPr>
        <w:t xml:space="preserve"> </w:t>
      </w:r>
      <w:r w:rsidR="008A0170" w:rsidRPr="00FF4A73">
        <w:rPr>
          <w:rFonts w:ascii="Arial" w:hAnsi="Arial" w:cs="Arial"/>
        </w:rPr>
        <w:t xml:space="preserve">o contratista </w:t>
      </w:r>
      <w:r w:rsidR="00B2687C" w:rsidRPr="00FF4A73">
        <w:rPr>
          <w:rFonts w:ascii="Arial" w:hAnsi="Arial" w:cs="Arial"/>
        </w:rPr>
        <w:t>responsable</w:t>
      </w:r>
      <w:r>
        <w:rPr>
          <w:rFonts w:ascii="Arial" w:hAnsi="Arial" w:cs="Arial"/>
        </w:rPr>
        <w:t xml:space="preserve">, contará con </w:t>
      </w:r>
      <w:r w:rsidR="00517DD7" w:rsidRPr="00FF4A73">
        <w:rPr>
          <w:rFonts w:ascii="Arial" w:hAnsi="Arial" w:cs="Arial"/>
        </w:rPr>
        <w:t xml:space="preserve">cuatro (4) días hábiles </w:t>
      </w:r>
      <w:r>
        <w:rPr>
          <w:rFonts w:ascii="Arial" w:hAnsi="Arial" w:cs="Arial"/>
          <w:noProof/>
        </w:rPr>
        <w:t>para</w:t>
      </w:r>
      <w:r w:rsidR="00C05C2F" w:rsidRPr="00FF4A73">
        <w:rPr>
          <w:rFonts w:ascii="Arial" w:hAnsi="Arial" w:cs="Arial"/>
          <w:noProof/>
        </w:rPr>
        <w:t>:</w:t>
      </w:r>
    </w:p>
    <w:p w14:paraId="2F10A55C" w14:textId="77777777" w:rsidR="00C05C2F" w:rsidRPr="00FF4A73" w:rsidRDefault="00C05C2F" w:rsidP="00FF4A73">
      <w:pPr>
        <w:pStyle w:val="Prrafodelista"/>
        <w:numPr>
          <w:ilvl w:val="0"/>
          <w:numId w:val="45"/>
        </w:numPr>
        <w:spacing w:line="360" w:lineRule="auto"/>
        <w:rPr>
          <w:rFonts w:ascii="Arial" w:hAnsi="Arial" w:cs="Arial"/>
          <w:noProof/>
        </w:rPr>
      </w:pPr>
      <w:r w:rsidRPr="00FF4A73">
        <w:rPr>
          <w:rFonts w:ascii="Arial" w:hAnsi="Arial" w:cs="Arial"/>
          <w:noProof/>
        </w:rPr>
        <w:t>R</w:t>
      </w:r>
      <w:r w:rsidR="008A0170" w:rsidRPr="00FF4A73">
        <w:rPr>
          <w:rFonts w:ascii="Arial" w:hAnsi="Arial" w:cs="Arial"/>
          <w:noProof/>
        </w:rPr>
        <w:t xml:space="preserve">elacionar la </w:t>
      </w:r>
      <w:r w:rsidR="00517DD7" w:rsidRPr="00FF4A73">
        <w:rPr>
          <w:rFonts w:ascii="Arial" w:hAnsi="Arial" w:cs="Arial"/>
          <w:noProof/>
        </w:rPr>
        <w:t>información del radicado</w:t>
      </w:r>
      <w:r w:rsidR="008A0170" w:rsidRPr="00FF4A73">
        <w:rPr>
          <w:rFonts w:ascii="Arial" w:hAnsi="Arial" w:cs="Arial"/>
          <w:noProof/>
        </w:rPr>
        <w:t xml:space="preserve"> en el formato Seguimiento de Solicitudes de Certificaciones Contractuales (IDPAC-GC-FT-39)</w:t>
      </w:r>
      <w:r w:rsidRPr="00FF4A73">
        <w:rPr>
          <w:rFonts w:ascii="Arial" w:hAnsi="Arial" w:cs="Arial"/>
          <w:noProof/>
        </w:rPr>
        <w:t>.</w:t>
      </w:r>
    </w:p>
    <w:p w14:paraId="2AD3FC62" w14:textId="2D21C801" w:rsidR="00AC62FF" w:rsidRPr="00FF4A73" w:rsidRDefault="00C05C2F" w:rsidP="00FF4A73">
      <w:pPr>
        <w:pStyle w:val="Prrafodelista"/>
        <w:numPr>
          <w:ilvl w:val="0"/>
          <w:numId w:val="45"/>
        </w:numPr>
        <w:spacing w:line="360" w:lineRule="auto"/>
        <w:rPr>
          <w:rFonts w:ascii="Arial" w:hAnsi="Arial" w:cs="Arial"/>
          <w:noProof/>
        </w:rPr>
      </w:pPr>
      <w:r w:rsidRPr="00FF4A73">
        <w:rPr>
          <w:rFonts w:ascii="Arial" w:hAnsi="Arial" w:cs="Arial"/>
          <w:noProof/>
        </w:rPr>
        <w:t>Buscar y gestionar</w:t>
      </w:r>
      <w:r w:rsidR="00B2687C" w:rsidRPr="00FF4A73">
        <w:rPr>
          <w:rFonts w:ascii="Arial" w:hAnsi="Arial" w:cs="Arial"/>
          <w:noProof/>
        </w:rPr>
        <w:t xml:space="preserve"> la información para la elaboraci</w:t>
      </w:r>
      <w:r w:rsidR="00644794" w:rsidRPr="00FF4A73">
        <w:rPr>
          <w:rFonts w:ascii="Arial" w:hAnsi="Arial" w:cs="Arial"/>
          <w:noProof/>
        </w:rPr>
        <w:t xml:space="preserve">ón </w:t>
      </w:r>
      <w:r w:rsidRPr="00FF4A73">
        <w:rPr>
          <w:rFonts w:ascii="Arial" w:hAnsi="Arial" w:cs="Arial"/>
          <w:noProof/>
        </w:rPr>
        <w:t xml:space="preserve">de la certificación. </w:t>
      </w:r>
      <w:r w:rsidR="00B2687C" w:rsidRPr="00FF4A73">
        <w:rPr>
          <w:rFonts w:ascii="Arial" w:hAnsi="Arial" w:cs="Arial"/>
          <w:noProof/>
        </w:rPr>
        <w:t xml:space="preserve">La documentación </w:t>
      </w:r>
      <w:r w:rsidR="008A0170" w:rsidRPr="00FF4A73">
        <w:rPr>
          <w:rFonts w:ascii="Arial" w:hAnsi="Arial" w:cs="Arial"/>
          <w:noProof/>
        </w:rPr>
        <w:t xml:space="preserve">se debe </w:t>
      </w:r>
      <w:r w:rsidR="00B2687C" w:rsidRPr="00FF4A73">
        <w:rPr>
          <w:rFonts w:ascii="Arial" w:hAnsi="Arial" w:cs="Arial"/>
          <w:noProof/>
        </w:rPr>
        <w:t xml:space="preserve">revisar </w:t>
      </w:r>
      <w:r w:rsidR="008A0170" w:rsidRPr="00FF4A73">
        <w:rPr>
          <w:rFonts w:ascii="Arial" w:hAnsi="Arial" w:cs="Arial"/>
          <w:noProof/>
        </w:rPr>
        <w:t>directamente del contrato</w:t>
      </w:r>
      <w:r w:rsidR="00F04DFF">
        <w:rPr>
          <w:rFonts w:ascii="Arial" w:hAnsi="Arial" w:cs="Arial"/>
          <w:noProof/>
        </w:rPr>
        <w:t xml:space="preserve"> es decir</w:t>
      </w:r>
      <w:r w:rsidR="00B2687C" w:rsidRPr="00FF4A73">
        <w:rPr>
          <w:rFonts w:ascii="Arial" w:hAnsi="Arial" w:cs="Arial"/>
          <w:noProof/>
        </w:rPr>
        <w:t xml:space="preserve">: Minuta contractual, acta de inicio y documentos </w:t>
      </w:r>
      <w:r w:rsidR="008A0170" w:rsidRPr="00FF4A73">
        <w:rPr>
          <w:rFonts w:ascii="Arial" w:hAnsi="Arial" w:cs="Arial"/>
          <w:noProof/>
        </w:rPr>
        <w:t>que soportan las modificaciones contractuales</w:t>
      </w:r>
      <w:r w:rsidR="00B2687C" w:rsidRPr="00FF4A73">
        <w:rPr>
          <w:rFonts w:ascii="Arial" w:hAnsi="Arial" w:cs="Arial"/>
          <w:noProof/>
        </w:rPr>
        <w:t xml:space="preserve"> (adiciones, prórrogas, suspensiones, terminación anticipada por mutuo acuerdo, entre otros).</w:t>
      </w:r>
    </w:p>
    <w:p w14:paraId="210CDBD8" w14:textId="283172FD" w:rsidR="00C05C2F" w:rsidRPr="00FF4A73" w:rsidRDefault="00C05C2F" w:rsidP="00FF4A73">
      <w:pPr>
        <w:pStyle w:val="Prrafodelista"/>
        <w:numPr>
          <w:ilvl w:val="0"/>
          <w:numId w:val="45"/>
        </w:numPr>
        <w:spacing w:line="360" w:lineRule="auto"/>
        <w:rPr>
          <w:rFonts w:ascii="Arial" w:hAnsi="Arial" w:cs="Arial"/>
          <w:noProof/>
        </w:rPr>
      </w:pPr>
      <w:r w:rsidRPr="00FF4A73">
        <w:rPr>
          <w:rFonts w:ascii="Arial" w:hAnsi="Arial" w:cs="Arial"/>
          <w:noProof/>
        </w:rPr>
        <w:lastRenderedPageBreak/>
        <w:t>Elaborar la certificaci</w:t>
      </w:r>
      <w:r w:rsidR="00987E41" w:rsidRPr="00FF4A73">
        <w:rPr>
          <w:rFonts w:ascii="Arial" w:hAnsi="Arial" w:cs="Arial"/>
          <w:noProof/>
        </w:rPr>
        <w:t xml:space="preserve">ón contractual </w:t>
      </w:r>
      <w:r w:rsidR="0043343A" w:rsidRPr="00FF4A73">
        <w:rPr>
          <w:rFonts w:ascii="Arial" w:hAnsi="Arial" w:cs="Arial"/>
          <w:noProof/>
        </w:rPr>
        <w:t>y el oficio de respuesta.</w:t>
      </w:r>
    </w:p>
    <w:p w14:paraId="2DA6FC1B" w14:textId="347BD934" w:rsidR="00AC62FF" w:rsidRPr="00FF4A73" w:rsidRDefault="00987E41" w:rsidP="00FF4A73">
      <w:pPr>
        <w:pStyle w:val="Prrafodelista"/>
        <w:numPr>
          <w:ilvl w:val="0"/>
          <w:numId w:val="45"/>
        </w:numPr>
        <w:spacing w:line="360" w:lineRule="auto"/>
        <w:rPr>
          <w:rFonts w:ascii="Arial" w:hAnsi="Arial" w:cs="Arial"/>
          <w:noProof/>
        </w:rPr>
      </w:pPr>
      <w:r w:rsidRPr="00FF4A73">
        <w:rPr>
          <w:rFonts w:ascii="Arial" w:hAnsi="Arial" w:cs="Arial"/>
          <w:noProof/>
        </w:rPr>
        <w:t>Enviar a revisión a trav</w:t>
      </w:r>
      <w:r w:rsidR="0043343A" w:rsidRPr="00FF4A73">
        <w:rPr>
          <w:rFonts w:ascii="Arial" w:hAnsi="Arial" w:cs="Arial"/>
          <w:noProof/>
        </w:rPr>
        <w:t xml:space="preserve">és del correo electrónico al </w:t>
      </w:r>
      <w:r w:rsidR="004262D6" w:rsidRPr="00FF4A73">
        <w:rPr>
          <w:rFonts w:ascii="Arial" w:hAnsi="Arial" w:cs="Arial"/>
          <w:noProof/>
        </w:rPr>
        <w:t>servidor</w:t>
      </w:r>
      <w:r w:rsidR="00B677FB" w:rsidRPr="00FF4A73">
        <w:rPr>
          <w:rFonts w:ascii="Arial" w:hAnsi="Arial" w:cs="Arial"/>
          <w:noProof/>
        </w:rPr>
        <w:t xml:space="preserve"> </w:t>
      </w:r>
      <w:r w:rsidR="005E60B3" w:rsidRPr="00FF4A73">
        <w:rPr>
          <w:rFonts w:ascii="Arial" w:hAnsi="Arial" w:cs="Arial"/>
        </w:rPr>
        <w:t xml:space="preserve">público </w:t>
      </w:r>
      <w:r w:rsidR="0043343A" w:rsidRPr="00FF4A73">
        <w:rPr>
          <w:rFonts w:ascii="Arial" w:hAnsi="Arial" w:cs="Arial"/>
          <w:noProof/>
        </w:rPr>
        <w:t>o contratista responsable de realizar el punto de control.</w:t>
      </w:r>
    </w:p>
    <w:p w14:paraId="7499E8F5" w14:textId="77777777" w:rsidR="00F04DFF" w:rsidRDefault="00F04DFF" w:rsidP="00FF4A73">
      <w:pPr>
        <w:spacing w:line="360" w:lineRule="auto"/>
        <w:rPr>
          <w:rFonts w:ascii="Arial" w:hAnsi="Arial" w:cs="Arial"/>
          <w:noProof/>
        </w:rPr>
      </w:pPr>
    </w:p>
    <w:p w14:paraId="7B90026F" w14:textId="0402A5A9" w:rsidR="00AC62FF" w:rsidRPr="00FF4A73" w:rsidRDefault="00AC62FF" w:rsidP="00FF4A73">
      <w:pPr>
        <w:spacing w:line="360" w:lineRule="auto"/>
        <w:rPr>
          <w:rFonts w:ascii="Arial" w:hAnsi="Arial" w:cs="Arial"/>
          <w:noProof/>
        </w:rPr>
      </w:pPr>
      <w:r w:rsidRPr="00FF4A73">
        <w:rPr>
          <w:rFonts w:ascii="Arial" w:hAnsi="Arial" w:cs="Arial"/>
          <w:noProof/>
        </w:rPr>
        <w:t xml:space="preserve">Según corresponda la fuente de información puede ser: </w:t>
      </w:r>
    </w:p>
    <w:p w14:paraId="2E0F3DB5" w14:textId="77777777" w:rsidR="00AC62FF" w:rsidRPr="00FF4A73" w:rsidRDefault="00AC62FF" w:rsidP="00FF4A73">
      <w:pPr>
        <w:spacing w:line="360" w:lineRule="auto"/>
        <w:rPr>
          <w:rFonts w:ascii="Arial" w:hAnsi="Arial" w:cs="Arial"/>
          <w:noProof/>
        </w:rPr>
      </w:pPr>
    </w:p>
    <w:p w14:paraId="6702CE85" w14:textId="7359FD55" w:rsidR="00AC62FF" w:rsidRPr="00FF4A73" w:rsidRDefault="001714D0" w:rsidP="00FF4A73">
      <w:pPr>
        <w:pStyle w:val="Prrafodelista"/>
        <w:numPr>
          <w:ilvl w:val="0"/>
          <w:numId w:val="40"/>
        </w:numPr>
        <w:spacing w:line="360" w:lineRule="auto"/>
        <w:ind w:left="426"/>
        <w:rPr>
          <w:rFonts w:ascii="Arial" w:hAnsi="Arial" w:cs="Arial"/>
          <w:noProof/>
        </w:rPr>
      </w:pPr>
      <w:r w:rsidRPr="00FF4A73">
        <w:rPr>
          <w:rFonts w:ascii="Arial" w:hAnsi="Arial" w:cs="Arial"/>
          <w:b/>
          <w:noProof/>
        </w:rPr>
        <w:t>ARCHIVO CENTRAL:</w:t>
      </w:r>
      <w:r w:rsidRPr="00FF4A73">
        <w:rPr>
          <w:rFonts w:ascii="Arial" w:hAnsi="Arial" w:cs="Arial"/>
          <w:noProof/>
        </w:rPr>
        <w:t xml:space="preserve"> </w:t>
      </w:r>
      <w:r w:rsidR="00086E46" w:rsidRPr="00FF4A73">
        <w:rPr>
          <w:rFonts w:ascii="Arial" w:hAnsi="Arial" w:cs="Arial"/>
          <w:noProof/>
        </w:rPr>
        <w:t xml:space="preserve">Son los </w:t>
      </w:r>
      <w:r w:rsidR="00AC62FF" w:rsidRPr="00FF4A73">
        <w:rPr>
          <w:rFonts w:ascii="Arial" w:hAnsi="Arial" w:cs="Arial"/>
          <w:noProof/>
        </w:rPr>
        <w:t>contratos</w:t>
      </w:r>
      <w:r w:rsidR="00086E46" w:rsidRPr="00FF4A73">
        <w:rPr>
          <w:rFonts w:ascii="Arial" w:hAnsi="Arial" w:cs="Arial"/>
          <w:noProof/>
        </w:rPr>
        <w:t xml:space="preserve"> administrados por</w:t>
      </w:r>
      <w:r w:rsidR="00B04ECA">
        <w:rPr>
          <w:rFonts w:ascii="Arial" w:hAnsi="Arial" w:cs="Arial"/>
          <w:noProof/>
        </w:rPr>
        <w:t xml:space="preserve"> el Proceso de</w:t>
      </w:r>
      <w:r w:rsidR="00086E46" w:rsidRPr="00FF4A73">
        <w:rPr>
          <w:rFonts w:ascii="Arial" w:hAnsi="Arial" w:cs="Arial"/>
          <w:noProof/>
        </w:rPr>
        <w:t xml:space="preserve"> Gestión Documental</w:t>
      </w:r>
      <w:r w:rsidR="007B3E3E" w:rsidRPr="00FF4A73">
        <w:rPr>
          <w:rFonts w:ascii="Arial" w:hAnsi="Arial" w:cs="Arial"/>
          <w:noProof/>
        </w:rPr>
        <w:t>,</w:t>
      </w:r>
      <w:r w:rsidR="00086E46" w:rsidRPr="00FF4A73">
        <w:rPr>
          <w:rFonts w:ascii="Arial" w:hAnsi="Arial" w:cs="Arial"/>
          <w:noProof/>
        </w:rPr>
        <w:t xml:space="preserve"> que </w:t>
      </w:r>
      <w:r w:rsidR="00AC62FF" w:rsidRPr="00FF4A73">
        <w:rPr>
          <w:rFonts w:ascii="Arial" w:hAnsi="Arial" w:cs="Arial"/>
          <w:noProof/>
        </w:rPr>
        <w:t xml:space="preserve">se deben consultar en el archivo central de </w:t>
      </w:r>
      <w:r w:rsidR="00B04ECA">
        <w:rPr>
          <w:rFonts w:ascii="Arial" w:hAnsi="Arial" w:cs="Arial"/>
          <w:noProof/>
        </w:rPr>
        <w:t xml:space="preserve">forma </w:t>
      </w:r>
      <w:r w:rsidR="00AC62FF" w:rsidRPr="00FF4A73">
        <w:rPr>
          <w:rFonts w:ascii="Arial" w:hAnsi="Arial" w:cs="Arial"/>
          <w:noProof/>
        </w:rPr>
        <w:t xml:space="preserve">física, </w:t>
      </w:r>
      <w:r w:rsidR="00086E46" w:rsidRPr="00FF4A73">
        <w:rPr>
          <w:rFonts w:ascii="Arial" w:hAnsi="Arial" w:cs="Arial"/>
          <w:noProof/>
        </w:rPr>
        <w:t xml:space="preserve">para ello se debe </w:t>
      </w:r>
      <w:r w:rsidR="00AC62FF" w:rsidRPr="00FF4A73">
        <w:rPr>
          <w:rFonts w:ascii="Arial" w:hAnsi="Arial" w:cs="Arial"/>
          <w:noProof/>
        </w:rPr>
        <w:t>envia</w:t>
      </w:r>
      <w:r w:rsidR="00086E46" w:rsidRPr="00FF4A73">
        <w:rPr>
          <w:rFonts w:ascii="Arial" w:hAnsi="Arial" w:cs="Arial"/>
          <w:noProof/>
        </w:rPr>
        <w:t>r</w:t>
      </w:r>
      <w:r w:rsidR="00AC62FF" w:rsidRPr="00FF4A73">
        <w:rPr>
          <w:rFonts w:ascii="Arial" w:hAnsi="Arial" w:cs="Arial"/>
          <w:noProof/>
        </w:rPr>
        <w:t xml:space="preserve"> correo electrónico al responsable en el que se solicita autorización para consulta de la minuta y demás documentos necesario para la elaboración de la solicitud. </w:t>
      </w:r>
    </w:p>
    <w:p w14:paraId="39139FFA" w14:textId="77777777" w:rsidR="00366461" w:rsidRPr="00FF4A73" w:rsidRDefault="00366461" w:rsidP="00FF4A73">
      <w:pPr>
        <w:pStyle w:val="Prrafodelista"/>
        <w:spacing w:line="360" w:lineRule="auto"/>
        <w:ind w:left="426" w:hanging="360"/>
        <w:rPr>
          <w:rFonts w:ascii="Arial" w:hAnsi="Arial" w:cs="Arial"/>
          <w:noProof/>
        </w:rPr>
      </w:pPr>
    </w:p>
    <w:p w14:paraId="40ECFB15" w14:textId="567DF25E" w:rsidR="00366461" w:rsidRPr="00FF4A73" w:rsidRDefault="001C013F" w:rsidP="00FF4A73">
      <w:pPr>
        <w:pStyle w:val="Prrafodelista"/>
        <w:spacing w:line="360" w:lineRule="auto"/>
        <w:ind w:left="426" w:hanging="360"/>
        <w:rPr>
          <w:rFonts w:ascii="Arial" w:hAnsi="Arial" w:cs="Arial"/>
          <w:noProof/>
        </w:rPr>
      </w:pPr>
      <w:r w:rsidRPr="00FF4A73">
        <w:rPr>
          <w:rFonts w:ascii="Arial" w:hAnsi="Arial" w:cs="Arial"/>
          <w:noProof/>
        </w:rPr>
        <w:t xml:space="preserve">     </w:t>
      </w:r>
      <w:r w:rsidR="00B677FB" w:rsidRPr="00FF4A73">
        <w:rPr>
          <w:rFonts w:ascii="Arial" w:hAnsi="Arial" w:cs="Arial"/>
          <w:noProof/>
        </w:rPr>
        <w:tab/>
      </w:r>
      <w:r w:rsidR="00366461" w:rsidRPr="00FF4A73">
        <w:rPr>
          <w:rFonts w:ascii="Arial" w:hAnsi="Arial" w:cs="Arial"/>
          <w:noProof/>
        </w:rPr>
        <w:t>Una ve</w:t>
      </w:r>
      <w:r w:rsidR="00723DC6" w:rsidRPr="00FF4A73">
        <w:rPr>
          <w:rFonts w:ascii="Arial" w:hAnsi="Arial" w:cs="Arial"/>
          <w:noProof/>
        </w:rPr>
        <w:t xml:space="preserve">z se recibe </w:t>
      </w:r>
      <w:r w:rsidR="00366461" w:rsidRPr="00FF4A73">
        <w:rPr>
          <w:rFonts w:ascii="Arial" w:hAnsi="Arial" w:cs="Arial"/>
          <w:noProof/>
        </w:rPr>
        <w:t>respuesta se hace la visita en la fecha autorizada, se revisa</w:t>
      </w:r>
      <w:r w:rsidR="007B3E3E" w:rsidRPr="00FF4A73">
        <w:rPr>
          <w:rFonts w:ascii="Arial" w:hAnsi="Arial" w:cs="Arial"/>
          <w:noProof/>
        </w:rPr>
        <w:t xml:space="preserve">n las carpetas que conforman el </w:t>
      </w:r>
      <w:r w:rsidR="00366461" w:rsidRPr="00FF4A73">
        <w:rPr>
          <w:rFonts w:ascii="Arial" w:hAnsi="Arial" w:cs="Arial"/>
          <w:noProof/>
        </w:rPr>
        <w:t xml:space="preserve">expediente contractual, se seleccionan los documentos y se entregan para que sean escaneados y posteriormente enviados al correo del </w:t>
      </w:r>
      <w:r w:rsidR="00B677FB" w:rsidRPr="00FF4A73">
        <w:rPr>
          <w:rFonts w:ascii="Arial" w:hAnsi="Arial" w:cs="Arial"/>
          <w:noProof/>
        </w:rPr>
        <w:t xml:space="preserve">funcionario </w:t>
      </w:r>
      <w:r w:rsidR="007B3E3E" w:rsidRPr="00FF4A73">
        <w:rPr>
          <w:rFonts w:ascii="Arial" w:hAnsi="Arial" w:cs="Arial"/>
          <w:noProof/>
        </w:rPr>
        <w:t>o contratista</w:t>
      </w:r>
      <w:r w:rsidR="00366461" w:rsidRPr="00FF4A73">
        <w:rPr>
          <w:rFonts w:ascii="Arial" w:hAnsi="Arial" w:cs="Arial"/>
          <w:noProof/>
        </w:rPr>
        <w:t xml:space="preserve"> de</w:t>
      </w:r>
      <w:r w:rsidR="007B3E3E" w:rsidRPr="00FF4A73">
        <w:rPr>
          <w:rFonts w:ascii="Arial" w:hAnsi="Arial" w:cs="Arial"/>
          <w:noProof/>
        </w:rPr>
        <w:t>l Proceso de</w:t>
      </w:r>
      <w:r w:rsidR="00366461" w:rsidRPr="00FF4A73">
        <w:rPr>
          <w:rFonts w:ascii="Arial" w:hAnsi="Arial" w:cs="Arial"/>
          <w:noProof/>
        </w:rPr>
        <w:t xml:space="preserve"> Gestión </w:t>
      </w:r>
      <w:r w:rsidR="00B677FB" w:rsidRPr="00FF4A73">
        <w:rPr>
          <w:rFonts w:ascii="Arial" w:hAnsi="Arial" w:cs="Arial"/>
          <w:noProof/>
        </w:rPr>
        <w:t xml:space="preserve">Contractual </w:t>
      </w:r>
      <w:r w:rsidR="00366461" w:rsidRPr="00FF4A73">
        <w:rPr>
          <w:rFonts w:ascii="Arial" w:hAnsi="Arial" w:cs="Arial"/>
          <w:noProof/>
        </w:rPr>
        <w:t xml:space="preserve">encargado de la elaboración de la certificación. </w:t>
      </w:r>
    </w:p>
    <w:p w14:paraId="16910993" w14:textId="77777777" w:rsidR="00723DC6" w:rsidRPr="00FF4A73" w:rsidRDefault="00723DC6" w:rsidP="00FF4A73">
      <w:pPr>
        <w:pStyle w:val="Prrafodelista"/>
        <w:spacing w:line="360" w:lineRule="auto"/>
        <w:ind w:left="426" w:hanging="360"/>
        <w:rPr>
          <w:rFonts w:ascii="Arial" w:hAnsi="Arial" w:cs="Arial"/>
          <w:noProof/>
        </w:rPr>
      </w:pPr>
    </w:p>
    <w:p w14:paraId="60B84182" w14:textId="28262290" w:rsidR="001714D0" w:rsidRPr="00FF4A73" w:rsidRDefault="001714D0" w:rsidP="00FF4A73">
      <w:pPr>
        <w:pStyle w:val="Prrafodelista"/>
        <w:numPr>
          <w:ilvl w:val="0"/>
          <w:numId w:val="40"/>
        </w:numPr>
        <w:spacing w:after="200" w:line="360" w:lineRule="auto"/>
        <w:ind w:left="426"/>
        <w:contextualSpacing/>
        <w:rPr>
          <w:rFonts w:ascii="Arial" w:hAnsi="Arial" w:cs="Arial"/>
          <w:noProof/>
        </w:rPr>
      </w:pPr>
      <w:r w:rsidRPr="00FF4A73">
        <w:rPr>
          <w:rFonts w:ascii="Arial" w:hAnsi="Arial" w:cs="Arial"/>
          <w:b/>
          <w:noProof/>
        </w:rPr>
        <w:t>PLATAFORMAS DE CONTRATACIÓN PÚBLICA SECOP I O SECOP II:</w:t>
      </w:r>
      <w:r w:rsidRPr="00FF4A73">
        <w:rPr>
          <w:rFonts w:ascii="Arial" w:hAnsi="Arial" w:cs="Arial"/>
          <w:noProof/>
        </w:rPr>
        <w:t xml:space="preserve"> </w:t>
      </w:r>
      <w:r w:rsidR="005252A2" w:rsidRPr="00FF4A73">
        <w:rPr>
          <w:rFonts w:ascii="Arial" w:hAnsi="Arial" w:cs="Arial"/>
          <w:noProof/>
        </w:rPr>
        <w:t xml:space="preserve">Se consulta la información de los contratos que se encuentra disponible para consulta y que se requiere para la </w:t>
      </w:r>
      <w:r w:rsidR="00275979">
        <w:rPr>
          <w:rFonts w:ascii="Arial" w:hAnsi="Arial" w:cs="Arial"/>
          <w:noProof/>
        </w:rPr>
        <w:t>elaboració</w:t>
      </w:r>
      <w:r w:rsidR="005252A2" w:rsidRPr="00FF4A73">
        <w:rPr>
          <w:rFonts w:ascii="Arial" w:hAnsi="Arial" w:cs="Arial"/>
          <w:noProof/>
        </w:rPr>
        <w:t xml:space="preserve">n de las certificaciones. </w:t>
      </w:r>
    </w:p>
    <w:p w14:paraId="1AC4F32F" w14:textId="77777777" w:rsidR="005252A2" w:rsidRPr="00FF4A73" w:rsidRDefault="005252A2" w:rsidP="00FF4A73">
      <w:pPr>
        <w:pStyle w:val="Prrafodelista"/>
        <w:spacing w:after="200" w:line="360" w:lineRule="auto"/>
        <w:ind w:left="426"/>
        <w:contextualSpacing/>
        <w:rPr>
          <w:rFonts w:ascii="Arial" w:hAnsi="Arial" w:cs="Arial"/>
          <w:noProof/>
        </w:rPr>
      </w:pPr>
    </w:p>
    <w:p w14:paraId="2EFF6FC2" w14:textId="5A08AF80" w:rsidR="001714D0" w:rsidRPr="00FF4A73" w:rsidRDefault="005252A2" w:rsidP="00FF4A73">
      <w:pPr>
        <w:pStyle w:val="Prrafodelista"/>
        <w:numPr>
          <w:ilvl w:val="0"/>
          <w:numId w:val="40"/>
        </w:numPr>
        <w:spacing w:after="200" w:line="360" w:lineRule="auto"/>
        <w:ind w:left="426"/>
        <w:contextualSpacing/>
        <w:rPr>
          <w:rFonts w:ascii="Arial" w:hAnsi="Arial" w:cs="Arial"/>
          <w:noProof/>
        </w:rPr>
      </w:pPr>
      <w:r w:rsidRPr="00FF4A73">
        <w:rPr>
          <w:rFonts w:ascii="Arial" w:hAnsi="Arial" w:cs="Arial"/>
          <w:b/>
          <w:noProof/>
        </w:rPr>
        <w:t>ARCHIVO DE GESTIÓN:</w:t>
      </w:r>
      <w:r w:rsidRPr="00FF4A73">
        <w:rPr>
          <w:rFonts w:ascii="Arial" w:hAnsi="Arial" w:cs="Arial"/>
          <w:noProof/>
        </w:rPr>
        <w:t xml:space="preserve"> Son los expedientes administrados por el Proceso de Gestión Contractual, los cuales son físicos, electrónicos o hibridos.</w:t>
      </w:r>
    </w:p>
    <w:p w14:paraId="194E7D40" w14:textId="492FB328" w:rsidR="00410EB6" w:rsidRDefault="00410EB6" w:rsidP="00FF4A73">
      <w:pPr>
        <w:spacing w:line="360" w:lineRule="auto"/>
        <w:rPr>
          <w:rFonts w:ascii="Arial" w:hAnsi="Arial" w:cs="Arial"/>
          <w:noProof/>
        </w:rPr>
      </w:pPr>
    </w:p>
    <w:p w14:paraId="62196877" w14:textId="77777777" w:rsidR="00275979" w:rsidRPr="00FF4A73" w:rsidRDefault="00275979" w:rsidP="00FF4A73">
      <w:pPr>
        <w:spacing w:line="360" w:lineRule="auto"/>
        <w:rPr>
          <w:rFonts w:ascii="Arial" w:hAnsi="Arial" w:cs="Arial"/>
          <w:noProof/>
        </w:rPr>
      </w:pPr>
    </w:p>
    <w:p w14:paraId="7327B453" w14:textId="38C7E78D" w:rsidR="00410EB6" w:rsidRPr="00275979" w:rsidRDefault="00410EB6" w:rsidP="00FF4A73">
      <w:pPr>
        <w:pStyle w:val="Ttulo2"/>
        <w:numPr>
          <w:ilvl w:val="1"/>
          <w:numId w:val="30"/>
        </w:numPr>
        <w:spacing w:line="360" w:lineRule="auto"/>
        <w:rPr>
          <w:rFonts w:ascii="Arial" w:hAnsi="Arial" w:cs="Arial"/>
          <w:noProof/>
          <w:color w:val="C00000"/>
          <w:sz w:val="28"/>
          <w:szCs w:val="28"/>
          <w:lang w:val="es-CO"/>
        </w:rPr>
      </w:pPr>
      <w:r w:rsidRPr="00275979">
        <w:rPr>
          <w:rFonts w:ascii="Arial" w:hAnsi="Arial" w:cs="Arial"/>
          <w:noProof/>
          <w:color w:val="C00000"/>
          <w:sz w:val="28"/>
          <w:szCs w:val="28"/>
          <w:lang w:val="es-CO"/>
        </w:rPr>
        <w:lastRenderedPageBreak/>
        <w:t xml:space="preserve"> </w:t>
      </w:r>
      <w:bookmarkStart w:id="50" w:name="_Toc140225652"/>
      <w:r w:rsidR="00B677FB" w:rsidRPr="00275979">
        <w:rPr>
          <w:rFonts w:ascii="Arial" w:hAnsi="Arial" w:cs="Arial"/>
          <w:noProof/>
          <w:color w:val="C00000"/>
          <w:sz w:val="28"/>
          <w:szCs w:val="28"/>
          <w:lang w:val="es-CO"/>
        </w:rPr>
        <w:t xml:space="preserve">REVISIÓN </w:t>
      </w:r>
      <w:r w:rsidR="008A0170" w:rsidRPr="00275979">
        <w:rPr>
          <w:rFonts w:ascii="Arial" w:hAnsi="Arial" w:cs="Arial"/>
          <w:noProof/>
          <w:color w:val="C00000"/>
          <w:sz w:val="28"/>
          <w:szCs w:val="28"/>
          <w:lang w:val="es-CO"/>
        </w:rPr>
        <w:t>CERTIFICACIÓN CONTRACTUAL</w:t>
      </w:r>
      <w:r w:rsidR="009E498B" w:rsidRPr="00275979">
        <w:rPr>
          <w:rFonts w:ascii="Arial" w:hAnsi="Arial" w:cs="Arial"/>
          <w:noProof/>
          <w:color w:val="C00000"/>
          <w:sz w:val="28"/>
          <w:szCs w:val="28"/>
          <w:lang w:val="es-CO"/>
        </w:rPr>
        <w:t xml:space="preserve"> Y ENVÍO PARA FIRMA</w:t>
      </w:r>
      <w:bookmarkEnd w:id="50"/>
    </w:p>
    <w:p w14:paraId="4081FEEE" w14:textId="77777777" w:rsidR="00B039EA" w:rsidRPr="00FF4A73" w:rsidRDefault="00B039EA" w:rsidP="00FF4A73">
      <w:pPr>
        <w:spacing w:line="360" w:lineRule="auto"/>
        <w:rPr>
          <w:rFonts w:ascii="Arial" w:hAnsi="Arial" w:cs="Arial"/>
          <w:noProof/>
        </w:rPr>
      </w:pPr>
    </w:p>
    <w:p w14:paraId="1F835047" w14:textId="6BEB9E01" w:rsidR="00BF0A78" w:rsidRDefault="00AA7E8B" w:rsidP="00FF4A73">
      <w:pPr>
        <w:spacing w:line="360" w:lineRule="auto"/>
        <w:rPr>
          <w:rFonts w:ascii="Arial" w:hAnsi="Arial" w:cs="Arial"/>
          <w:noProof/>
        </w:rPr>
      </w:pPr>
      <w:r w:rsidRPr="00FF4A73">
        <w:rPr>
          <w:rFonts w:ascii="Arial" w:hAnsi="Arial" w:cs="Arial"/>
          <w:noProof/>
        </w:rPr>
        <w:t xml:space="preserve">Una vez </w:t>
      </w:r>
      <w:r w:rsidR="00436F58" w:rsidRPr="00FF4A73">
        <w:rPr>
          <w:rFonts w:ascii="Arial" w:hAnsi="Arial" w:cs="Arial"/>
          <w:noProof/>
        </w:rPr>
        <w:t xml:space="preserve">se </w:t>
      </w:r>
      <w:r w:rsidR="00E97C2B" w:rsidRPr="00FF4A73">
        <w:rPr>
          <w:rFonts w:ascii="Arial" w:hAnsi="Arial" w:cs="Arial"/>
          <w:noProof/>
        </w:rPr>
        <w:t>allega la información</w:t>
      </w:r>
      <w:r w:rsidRPr="00FF4A73">
        <w:rPr>
          <w:rFonts w:ascii="Arial" w:hAnsi="Arial" w:cs="Arial"/>
          <w:noProof/>
        </w:rPr>
        <w:t xml:space="preserve"> al </w:t>
      </w:r>
      <w:r w:rsidR="004E1F97" w:rsidRPr="00FF4A73">
        <w:rPr>
          <w:rFonts w:ascii="Arial" w:hAnsi="Arial" w:cs="Arial"/>
          <w:noProof/>
        </w:rPr>
        <w:t>servidor</w:t>
      </w:r>
      <w:r w:rsidR="005E60B3" w:rsidRPr="00FF4A73">
        <w:rPr>
          <w:rFonts w:ascii="Arial" w:hAnsi="Arial" w:cs="Arial"/>
          <w:noProof/>
        </w:rPr>
        <w:t xml:space="preserve"> </w:t>
      </w:r>
      <w:r w:rsidR="005E60B3" w:rsidRPr="00FF4A73">
        <w:rPr>
          <w:rFonts w:ascii="Arial" w:hAnsi="Arial" w:cs="Arial"/>
        </w:rPr>
        <w:t>público</w:t>
      </w:r>
      <w:r w:rsidR="00B677FB" w:rsidRPr="00FF4A73">
        <w:rPr>
          <w:rFonts w:ascii="Arial" w:hAnsi="Arial" w:cs="Arial"/>
          <w:noProof/>
        </w:rPr>
        <w:t xml:space="preserve"> </w:t>
      </w:r>
      <w:r w:rsidRPr="00FF4A73">
        <w:rPr>
          <w:rFonts w:ascii="Arial" w:hAnsi="Arial" w:cs="Arial"/>
          <w:noProof/>
        </w:rPr>
        <w:t xml:space="preserve">o contratista responsable de </w:t>
      </w:r>
      <w:r w:rsidR="00275979">
        <w:rPr>
          <w:rFonts w:ascii="Arial" w:hAnsi="Arial" w:cs="Arial"/>
          <w:noProof/>
        </w:rPr>
        <w:t xml:space="preserve">ejecutar </w:t>
      </w:r>
      <w:r w:rsidRPr="00FF4A73">
        <w:rPr>
          <w:rFonts w:ascii="Arial" w:hAnsi="Arial" w:cs="Arial"/>
          <w:noProof/>
        </w:rPr>
        <w:t xml:space="preserve">el </w:t>
      </w:r>
      <w:r w:rsidR="00723DC6" w:rsidRPr="00FF4A73">
        <w:rPr>
          <w:rFonts w:ascii="Arial" w:hAnsi="Arial" w:cs="Arial"/>
          <w:noProof/>
        </w:rPr>
        <w:t>punto de control</w:t>
      </w:r>
      <w:r w:rsidRPr="00FF4A73">
        <w:rPr>
          <w:rFonts w:ascii="Arial" w:hAnsi="Arial" w:cs="Arial"/>
          <w:noProof/>
        </w:rPr>
        <w:t>, se cuenta con tres (3) días hábiles para hacer la respectiva revisión</w:t>
      </w:r>
      <w:r w:rsidR="00461E56" w:rsidRPr="00FF4A73">
        <w:rPr>
          <w:rFonts w:ascii="Arial" w:hAnsi="Arial" w:cs="Arial"/>
          <w:noProof/>
        </w:rPr>
        <w:t xml:space="preserve"> directamente contra la información que se encuentra públicada en la plataforma de contratación pública SECOP II y SECOP I, </w:t>
      </w:r>
      <w:r w:rsidR="004262D6" w:rsidRPr="00FF4A73">
        <w:rPr>
          <w:rFonts w:ascii="Arial" w:hAnsi="Arial" w:cs="Arial"/>
          <w:noProof/>
        </w:rPr>
        <w:t xml:space="preserve"> o expediente </w:t>
      </w:r>
      <w:r w:rsidR="00BD69B2" w:rsidRPr="00FF4A73">
        <w:rPr>
          <w:rFonts w:ascii="Arial" w:hAnsi="Arial" w:cs="Arial"/>
          <w:noProof/>
        </w:rPr>
        <w:t>fís</w:t>
      </w:r>
      <w:r w:rsidR="004E1F97" w:rsidRPr="00FF4A73">
        <w:rPr>
          <w:rFonts w:ascii="Arial" w:hAnsi="Arial" w:cs="Arial"/>
          <w:noProof/>
        </w:rPr>
        <w:t>i</w:t>
      </w:r>
      <w:r w:rsidR="00BD69B2" w:rsidRPr="00FF4A73">
        <w:rPr>
          <w:rFonts w:ascii="Arial" w:hAnsi="Arial" w:cs="Arial"/>
          <w:noProof/>
        </w:rPr>
        <w:t xml:space="preserve">co según </w:t>
      </w:r>
      <w:r w:rsidR="004262D6" w:rsidRPr="00FF4A73">
        <w:rPr>
          <w:rFonts w:ascii="Arial" w:hAnsi="Arial" w:cs="Arial"/>
          <w:noProof/>
        </w:rPr>
        <w:t xml:space="preserve">corresponda </w:t>
      </w:r>
      <w:r w:rsidR="00BD69B2" w:rsidRPr="00FF4A73">
        <w:rPr>
          <w:rFonts w:ascii="Arial" w:hAnsi="Arial" w:cs="Arial"/>
          <w:noProof/>
        </w:rPr>
        <w:t>del año 2019</w:t>
      </w:r>
      <w:r w:rsidR="004E1F97" w:rsidRPr="00FF4A73">
        <w:rPr>
          <w:rFonts w:ascii="Arial" w:hAnsi="Arial" w:cs="Arial"/>
          <w:noProof/>
        </w:rPr>
        <w:t>.  A partir</w:t>
      </w:r>
      <w:r w:rsidR="00BD69B2" w:rsidRPr="00FF4A73">
        <w:rPr>
          <w:rFonts w:ascii="Arial" w:hAnsi="Arial" w:cs="Arial"/>
          <w:noProof/>
        </w:rPr>
        <w:t xml:space="preserve"> </w:t>
      </w:r>
      <w:r w:rsidR="004E1F97" w:rsidRPr="00FF4A73">
        <w:rPr>
          <w:rFonts w:ascii="Arial" w:hAnsi="Arial" w:cs="Arial"/>
          <w:noProof/>
        </w:rPr>
        <w:t xml:space="preserve">del 2020 se consulta tanto en el SECOP como en el expediente </w:t>
      </w:r>
      <w:r w:rsidR="00D252FD">
        <w:rPr>
          <w:rFonts w:ascii="Arial" w:hAnsi="Arial" w:cs="Arial"/>
          <w:noProof/>
        </w:rPr>
        <w:t>electrónico.</w:t>
      </w:r>
    </w:p>
    <w:p w14:paraId="19538157" w14:textId="77777777" w:rsidR="00275979" w:rsidRPr="00FF4A73" w:rsidRDefault="00275979" w:rsidP="00FF4A73">
      <w:pPr>
        <w:spacing w:line="360" w:lineRule="auto"/>
        <w:rPr>
          <w:rFonts w:ascii="Arial" w:hAnsi="Arial" w:cs="Arial"/>
          <w:noProof/>
        </w:rPr>
      </w:pPr>
    </w:p>
    <w:p w14:paraId="0BAB6A92" w14:textId="7473604E" w:rsidR="00BF0A78" w:rsidRPr="00FF4A73" w:rsidRDefault="00BF0A78" w:rsidP="00FF4A73">
      <w:pPr>
        <w:pStyle w:val="Prrafodelista"/>
        <w:numPr>
          <w:ilvl w:val="0"/>
          <w:numId w:val="42"/>
        </w:numPr>
        <w:spacing w:line="360" w:lineRule="auto"/>
        <w:ind w:left="426" w:hanging="426"/>
        <w:rPr>
          <w:rFonts w:ascii="Arial" w:hAnsi="Arial" w:cs="Arial"/>
          <w:noProof/>
        </w:rPr>
      </w:pPr>
      <w:r w:rsidRPr="00FF4A73">
        <w:rPr>
          <w:rFonts w:ascii="Arial" w:hAnsi="Arial" w:cs="Arial"/>
          <w:noProof/>
        </w:rPr>
        <w:t xml:space="preserve">Si </w:t>
      </w:r>
      <w:r w:rsidR="00416BA9" w:rsidRPr="00FF4A73">
        <w:rPr>
          <w:rFonts w:ascii="Arial" w:hAnsi="Arial" w:cs="Arial"/>
          <w:noProof/>
        </w:rPr>
        <w:t xml:space="preserve">la información </w:t>
      </w:r>
      <w:r w:rsidR="00D252FD">
        <w:rPr>
          <w:rFonts w:ascii="Arial" w:hAnsi="Arial" w:cs="Arial"/>
          <w:noProof/>
        </w:rPr>
        <w:t xml:space="preserve">consignada </w:t>
      </w:r>
      <w:r w:rsidR="00416BA9" w:rsidRPr="00FF4A73">
        <w:rPr>
          <w:rFonts w:ascii="Arial" w:hAnsi="Arial" w:cs="Arial"/>
          <w:noProof/>
        </w:rPr>
        <w:t>se encuentra correcta</w:t>
      </w:r>
      <w:r w:rsidR="00436F58" w:rsidRPr="00FF4A73">
        <w:rPr>
          <w:rFonts w:ascii="Arial" w:hAnsi="Arial" w:cs="Arial"/>
          <w:noProof/>
        </w:rPr>
        <w:t>,</w:t>
      </w:r>
      <w:r w:rsidR="00416BA9" w:rsidRPr="00FF4A73">
        <w:rPr>
          <w:rFonts w:ascii="Arial" w:hAnsi="Arial" w:cs="Arial"/>
          <w:noProof/>
        </w:rPr>
        <w:t xml:space="preserve"> se </w:t>
      </w:r>
      <w:r w:rsidR="00E97C2B" w:rsidRPr="00FF4A73">
        <w:rPr>
          <w:rFonts w:ascii="Arial" w:hAnsi="Arial" w:cs="Arial"/>
          <w:noProof/>
        </w:rPr>
        <w:t>devuelve</w:t>
      </w:r>
      <w:r w:rsidR="00416BA9" w:rsidRPr="00FF4A73">
        <w:rPr>
          <w:rFonts w:ascii="Arial" w:hAnsi="Arial" w:cs="Arial"/>
          <w:noProof/>
        </w:rPr>
        <w:t xml:space="preserve"> </w:t>
      </w:r>
      <w:r w:rsidR="007A1A0B" w:rsidRPr="00FF4A73">
        <w:rPr>
          <w:rFonts w:ascii="Arial" w:hAnsi="Arial" w:cs="Arial"/>
          <w:noProof/>
        </w:rPr>
        <w:t xml:space="preserve">con el visto bueno </w:t>
      </w:r>
      <w:r w:rsidR="00D252FD">
        <w:rPr>
          <w:rFonts w:ascii="Arial" w:hAnsi="Arial" w:cs="Arial"/>
          <w:noProof/>
        </w:rPr>
        <w:t xml:space="preserve">la </w:t>
      </w:r>
      <w:r w:rsidR="00E97C2B" w:rsidRPr="00FF4A73">
        <w:rPr>
          <w:rFonts w:ascii="Arial" w:hAnsi="Arial" w:cs="Arial"/>
          <w:noProof/>
        </w:rPr>
        <w:t xml:space="preserve">certificación contractual y </w:t>
      </w:r>
      <w:r w:rsidR="00D252FD">
        <w:rPr>
          <w:rFonts w:ascii="Arial" w:hAnsi="Arial" w:cs="Arial"/>
          <w:noProof/>
        </w:rPr>
        <w:t xml:space="preserve">el proyecto de </w:t>
      </w:r>
      <w:r w:rsidR="00E97C2B" w:rsidRPr="00FF4A73">
        <w:rPr>
          <w:rFonts w:ascii="Arial" w:hAnsi="Arial" w:cs="Arial"/>
          <w:noProof/>
        </w:rPr>
        <w:t>comunicación externa de respuesta</w:t>
      </w:r>
      <w:r w:rsidR="007A1A0B" w:rsidRPr="00FF4A73">
        <w:rPr>
          <w:rFonts w:ascii="Arial" w:hAnsi="Arial" w:cs="Arial"/>
          <w:noProof/>
        </w:rPr>
        <w:t xml:space="preserve"> </w:t>
      </w:r>
      <w:r w:rsidRPr="00FF4A73">
        <w:rPr>
          <w:rFonts w:ascii="Arial" w:hAnsi="Arial" w:cs="Arial"/>
          <w:noProof/>
        </w:rPr>
        <w:t xml:space="preserve">. </w:t>
      </w:r>
    </w:p>
    <w:p w14:paraId="47F73F32" w14:textId="0BF98415" w:rsidR="002F2922" w:rsidRPr="00FF4A73" w:rsidRDefault="00BF0A78" w:rsidP="00FF4A73">
      <w:pPr>
        <w:pStyle w:val="Prrafodelista"/>
        <w:numPr>
          <w:ilvl w:val="0"/>
          <w:numId w:val="42"/>
        </w:numPr>
        <w:spacing w:line="360" w:lineRule="auto"/>
        <w:ind w:left="426" w:hanging="426"/>
        <w:rPr>
          <w:rFonts w:ascii="Arial" w:hAnsi="Arial" w:cs="Arial"/>
          <w:noProof/>
        </w:rPr>
      </w:pPr>
      <w:r w:rsidRPr="00FF4A73">
        <w:rPr>
          <w:rFonts w:ascii="Arial" w:hAnsi="Arial" w:cs="Arial"/>
          <w:noProof/>
        </w:rPr>
        <w:t xml:space="preserve">Si </w:t>
      </w:r>
      <w:r w:rsidR="00F35D8F">
        <w:rPr>
          <w:rFonts w:ascii="Arial" w:hAnsi="Arial" w:cs="Arial"/>
          <w:noProof/>
        </w:rPr>
        <w:t>se requiere</w:t>
      </w:r>
      <w:r w:rsidRPr="00FF4A73">
        <w:rPr>
          <w:rFonts w:ascii="Arial" w:hAnsi="Arial" w:cs="Arial"/>
          <w:noProof/>
        </w:rPr>
        <w:t xml:space="preserve"> hacer </w:t>
      </w:r>
      <w:r w:rsidR="00F35D8F">
        <w:rPr>
          <w:rFonts w:ascii="Arial" w:hAnsi="Arial" w:cs="Arial"/>
          <w:noProof/>
        </w:rPr>
        <w:t>ajustes</w:t>
      </w:r>
      <w:r w:rsidRPr="00FF4A73">
        <w:rPr>
          <w:rFonts w:ascii="Arial" w:hAnsi="Arial" w:cs="Arial"/>
          <w:noProof/>
        </w:rPr>
        <w:t xml:space="preserve">, estas se realizarán </w:t>
      </w:r>
      <w:r w:rsidR="00F35D8F">
        <w:rPr>
          <w:rFonts w:ascii="Arial" w:hAnsi="Arial" w:cs="Arial"/>
          <w:noProof/>
        </w:rPr>
        <w:t xml:space="preserve">con </w:t>
      </w:r>
      <w:r w:rsidRPr="00FF4A73">
        <w:rPr>
          <w:rFonts w:ascii="Arial" w:hAnsi="Arial" w:cs="Arial"/>
          <w:noProof/>
        </w:rPr>
        <w:t>control de cambios en el documento original</w:t>
      </w:r>
      <w:r w:rsidR="00436F58" w:rsidRPr="00FF4A73">
        <w:rPr>
          <w:rFonts w:ascii="Arial" w:hAnsi="Arial" w:cs="Arial"/>
          <w:noProof/>
        </w:rPr>
        <w:t xml:space="preserve"> y se devuelve </w:t>
      </w:r>
      <w:r w:rsidRPr="00FF4A73">
        <w:rPr>
          <w:rFonts w:ascii="Arial" w:hAnsi="Arial" w:cs="Arial"/>
          <w:noProof/>
        </w:rPr>
        <w:t xml:space="preserve">para </w:t>
      </w:r>
      <w:r w:rsidR="00F35D8F">
        <w:rPr>
          <w:rFonts w:ascii="Arial" w:hAnsi="Arial" w:cs="Arial"/>
          <w:noProof/>
        </w:rPr>
        <w:t>su modificación, una vez ajustada</w:t>
      </w:r>
      <w:r w:rsidR="006543D3" w:rsidRPr="00FF4A73">
        <w:rPr>
          <w:rFonts w:ascii="Arial" w:hAnsi="Arial" w:cs="Arial"/>
          <w:noProof/>
        </w:rPr>
        <w:t xml:space="preserve"> se</w:t>
      </w:r>
      <w:r w:rsidR="00F35D8F">
        <w:rPr>
          <w:rFonts w:ascii="Arial" w:hAnsi="Arial" w:cs="Arial"/>
          <w:noProof/>
        </w:rPr>
        <w:t xml:space="preserve"> </w:t>
      </w:r>
      <w:r w:rsidR="00436F58" w:rsidRPr="00FF4A73">
        <w:rPr>
          <w:rFonts w:ascii="Arial" w:hAnsi="Arial" w:cs="Arial"/>
          <w:noProof/>
        </w:rPr>
        <w:t>remit</w:t>
      </w:r>
      <w:r w:rsidR="00F35D8F">
        <w:rPr>
          <w:rFonts w:ascii="Arial" w:hAnsi="Arial" w:cs="Arial"/>
          <w:noProof/>
        </w:rPr>
        <w:t>e</w:t>
      </w:r>
      <w:r w:rsidRPr="00FF4A73">
        <w:rPr>
          <w:rFonts w:ascii="Arial" w:hAnsi="Arial" w:cs="Arial"/>
          <w:noProof/>
        </w:rPr>
        <w:t xml:space="preserve"> </w:t>
      </w:r>
      <w:r w:rsidR="00416BA9" w:rsidRPr="00FF4A73">
        <w:rPr>
          <w:rFonts w:ascii="Arial" w:hAnsi="Arial" w:cs="Arial"/>
          <w:noProof/>
        </w:rPr>
        <w:t xml:space="preserve">para confirmación </w:t>
      </w:r>
      <w:r w:rsidR="00F35D8F">
        <w:rPr>
          <w:rFonts w:ascii="Arial" w:hAnsi="Arial" w:cs="Arial"/>
          <w:noProof/>
        </w:rPr>
        <w:t xml:space="preserve">del </w:t>
      </w:r>
      <w:r w:rsidR="00416BA9" w:rsidRPr="00FF4A73">
        <w:rPr>
          <w:rFonts w:ascii="Arial" w:hAnsi="Arial" w:cs="Arial"/>
          <w:noProof/>
        </w:rPr>
        <w:t>(punto de control).</w:t>
      </w:r>
      <w:r w:rsidR="000D1E46" w:rsidRPr="00FF4A73">
        <w:rPr>
          <w:rFonts w:ascii="Arial" w:hAnsi="Arial" w:cs="Arial"/>
          <w:noProof/>
        </w:rPr>
        <w:t xml:space="preserve"> Revisados los ajustes</w:t>
      </w:r>
      <w:r w:rsidR="00416BA9" w:rsidRPr="00FF4A73">
        <w:rPr>
          <w:rFonts w:ascii="Arial" w:hAnsi="Arial" w:cs="Arial"/>
          <w:noProof/>
        </w:rPr>
        <w:t>,</w:t>
      </w:r>
      <w:r w:rsidR="000D1E46" w:rsidRPr="00FF4A73">
        <w:rPr>
          <w:rFonts w:ascii="Arial" w:hAnsi="Arial" w:cs="Arial"/>
          <w:noProof/>
        </w:rPr>
        <w:t xml:space="preserve"> </w:t>
      </w:r>
      <w:r w:rsidR="00436F58" w:rsidRPr="00FF4A73">
        <w:rPr>
          <w:rFonts w:ascii="Arial" w:hAnsi="Arial" w:cs="Arial"/>
          <w:noProof/>
        </w:rPr>
        <w:t xml:space="preserve">se devuelve con el visto bueno la certificación contractual y comunicación externa de respuesta . </w:t>
      </w:r>
    </w:p>
    <w:p w14:paraId="4F4847A1" w14:textId="77777777" w:rsidR="002F2922" w:rsidRPr="00FF4A73" w:rsidRDefault="002F2922" w:rsidP="00FF4A73">
      <w:pPr>
        <w:pStyle w:val="Prrafodelista"/>
        <w:spacing w:line="360" w:lineRule="auto"/>
        <w:ind w:left="426"/>
        <w:rPr>
          <w:rFonts w:ascii="Arial" w:hAnsi="Arial" w:cs="Arial"/>
          <w:noProof/>
        </w:rPr>
      </w:pPr>
    </w:p>
    <w:p w14:paraId="1E0CD0A0" w14:textId="4033ED2E" w:rsidR="0041318D" w:rsidRDefault="001565DA" w:rsidP="00FF4A73">
      <w:pPr>
        <w:pStyle w:val="Ttulo2"/>
        <w:numPr>
          <w:ilvl w:val="1"/>
          <w:numId w:val="30"/>
        </w:numPr>
        <w:spacing w:line="360" w:lineRule="auto"/>
        <w:rPr>
          <w:rFonts w:ascii="Arial" w:hAnsi="Arial" w:cs="Arial"/>
          <w:noProof/>
          <w:color w:val="C00000"/>
          <w:sz w:val="24"/>
          <w:lang w:val="es-CO"/>
        </w:rPr>
      </w:pPr>
      <w:bookmarkStart w:id="51" w:name="_Toc140225653"/>
      <w:r w:rsidRPr="00FF4A73">
        <w:rPr>
          <w:rFonts w:ascii="Arial" w:hAnsi="Arial" w:cs="Arial"/>
          <w:noProof/>
          <w:color w:val="C00000"/>
          <w:sz w:val="24"/>
          <w:lang w:val="es-CO"/>
        </w:rPr>
        <w:t xml:space="preserve">RADICACIÓN </w:t>
      </w:r>
      <w:r w:rsidR="002F2922" w:rsidRPr="00FF4A73">
        <w:rPr>
          <w:rFonts w:ascii="Arial" w:hAnsi="Arial" w:cs="Arial"/>
          <w:noProof/>
          <w:color w:val="C00000"/>
          <w:sz w:val="24"/>
          <w:lang w:val="es-CO"/>
        </w:rPr>
        <w:t xml:space="preserve">Y FIRMA </w:t>
      </w:r>
      <w:r w:rsidR="009E498B" w:rsidRPr="00FF4A73">
        <w:rPr>
          <w:rFonts w:ascii="Arial" w:hAnsi="Arial" w:cs="Arial"/>
          <w:noProof/>
          <w:color w:val="C00000"/>
          <w:sz w:val="24"/>
          <w:lang w:val="es-CO"/>
        </w:rPr>
        <w:t xml:space="preserve">DE </w:t>
      </w:r>
      <w:r w:rsidR="002F2922" w:rsidRPr="00FF4A73">
        <w:rPr>
          <w:rFonts w:ascii="Arial" w:hAnsi="Arial" w:cs="Arial"/>
          <w:noProof/>
          <w:color w:val="C00000"/>
          <w:sz w:val="24"/>
          <w:lang w:val="es-CO"/>
        </w:rPr>
        <w:t xml:space="preserve">LA </w:t>
      </w:r>
      <w:r w:rsidR="009E498B" w:rsidRPr="00FF4A73">
        <w:rPr>
          <w:rFonts w:ascii="Arial" w:hAnsi="Arial" w:cs="Arial"/>
          <w:noProof/>
          <w:color w:val="C00000"/>
          <w:sz w:val="24"/>
          <w:lang w:val="es-CO"/>
        </w:rPr>
        <w:t>RESPUESTA A LA SOLICITUD DE CERTIFICACIÓN CONTRACTUAL</w:t>
      </w:r>
      <w:bookmarkEnd w:id="51"/>
      <w:r w:rsidR="007A1A0B" w:rsidRPr="00FF4A73">
        <w:rPr>
          <w:rFonts w:ascii="Arial" w:hAnsi="Arial" w:cs="Arial"/>
          <w:noProof/>
          <w:color w:val="C00000"/>
          <w:sz w:val="24"/>
          <w:lang w:val="es-CO"/>
        </w:rPr>
        <w:t xml:space="preserve"> </w:t>
      </w:r>
    </w:p>
    <w:p w14:paraId="64178E76" w14:textId="77777777" w:rsidR="00F35D8F" w:rsidRPr="00F35D8F" w:rsidRDefault="00F35D8F" w:rsidP="00F35D8F"/>
    <w:p w14:paraId="79FEFD4F" w14:textId="5CAEFD12" w:rsidR="002F2922" w:rsidRPr="00FF4A73" w:rsidRDefault="002F2922" w:rsidP="00FF4A73">
      <w:pPr>
        <w:pStyle w:val="Prrafodelista"/>
        <w:spacing w:line="360" w:lineRule="auto"/>
        <w:ind w:left="0"/>
        <w:rPr>
          <w:rFonts w:ascii="Arial" w:hAnsi="Arial" w:cs="Arial"/>
          <w:noProof/>
        </w:rPr>
      </w:pPr>
      <w:r w:rsidRPr="00FF4A73">
        <w:rPr>
          <w:rFonts w:ascii="Arial" w:hAnsi="Arial" w:cs="Arial"/>
          <w:noProof/>
        </w:rPr>
        <w:t>Desde el usuario CERTICON se radica el oficio de respuesta con sus anexos, para env</w:t>
      </w:r>
      <w:r w:rsidR="00F35D8F">
        <w:rPr>
          <w:rFonts w:ascii="Arial" w:hAnsi="Arial" w:cs="Arial"/>
          <w:noProof/>
        </w:rPr>
        <w:t xml:space="preserve">iar </w:t>
      </w:r>
      <w:r w:rsidRPr="00FF4A73">
        <w:rPr>
          <w:rFonts w:ascii="Arial" w:hAnsi="Arial" w:cs="Arial"/>
          <w:noProof/>
        </w:rPr>
        <w:t xml:space="preserve">a través del ORFEO al Secretario General, quien contará con dos (2) días habiles para verificación, firma y </w:t>
      </w:r>
      <w:r w:rsidR="002E334D">
        <w:rPr>
          <w:rFonts w:ascii="Arial" w:hAnsi="Arial" w:cs="Arial"/>
          <w:noProof/>
        </w:rPr>
        <w:t>marcada por enviar para que correspondencia continue su trámite</w:t>
      </w:r>
      <w:r w:rsidRPr="00FF4A73">
        <w:rPr>
          <w:rFonts w:ascii="Arial" w:hAnsi="Arial" w:cs="Arial"/>
          <w:noProof/>
        </w:rPr>
        <w:t>.</w:t>
      </w:r>
    </w:p>
    <w:p w14:paraId="1EB992A2" w14:textId="77777777" w:rsidR="002F2922" w:rsidRDefault="002F2922" w:rsidP="00FF4A73">
      <w:pPr>
        <w:pStyle w:val="Prrafodelista"/>
        <w:spacing w:line="360" w:lineRule="auto"/>
        <w:ind w:left="0"/>
        <w:rPr>
          <w:rFonts w:ascii="Arial" w:hAnsi="Arial" w:cs="Arial"/>
          <w:noProof/>
        </w:rPr>
      </w:pPr>
    </w:p>
    <w:p w14:paraId="0BCC5D9C" w14:textId="77777777" w:rsidR="002E334D" w:rsidRPr="00FF4A73" w:rsidRDefault="002E334D" w:rsidP="00FF4A73">
      <w:pPr>
        <w:pStyle w:val="Prrafodelista"/>
        <w:spacing w:line="360" w:lineRule="auto"/>
        <w:ind w:left="0"/>
        <w:rPr>
          <w:rFonts w:ascii="Arial" w:hAnsi="Arial" w:cs="Arial"/>
          <w:noProof/>
        </w:rPr>
      </w:pPr>
    </w:p>
    <w:p w14:paraId="16C33071" w14:textId="5832CDA2" w:rsidR="00034F58" w:rsidRPr="002E334D" w:rsidRDefault="009E498B" w:rsidP="00FF4A73">
      <w:pPr>
        <w:pStyle w:val="Ttulo2"/>
        <w:numPr>
          <w:ilvl w:val="1"/>
          <w:numId w:val="30"/>
        </w:numPr>
        <w:spacing w:line="360" w:lineRule="auto"/>
        <w:rPr>
          <w:rFonts w:ascii="Arial" w:hAnsi="Arial" w:cs="Arial"/>
          <w:noProof/>
          <w:color w:val="C00000"/>
          <w:sz w:val="28"/>
          <w:szCs w:val="28"/>
          <w:lang w:val="es-CO"/>
        </w:rPr>
      </w:pPr>
      <w:bookmarkStart w:id="52" w:name="_Toc140225654"/>
      <w:r w:rsidRPr="002E334D">
        <w:rPr>
          <w:rFonts w:ascii="Arial" w:hAnsi="Arial" w:cs="Arial"/>
          <w:noProof/>
          <w:color w:val="C00000"/>
          <w:sz w:val="28"/>
          <w:szCs w:val="28"/>
          <w:lang w:val="es-CO"/>
        </w:rPr>
        <w:lastRenderedPageBreak/>
        <w:t>ARCHIVO Y CIERRE</w:t>
      </w:r>
      <w:r w:rsidR="00624C4F" w:rsidRPr="002E334D">
        <w:rPr>
          <w:rFonts w:ascii="Arial" w:hAnsi="Arial" w:cs="Arial"/>
          <w:noProof/>
          <w:color w:val="C00000"/>
          <w:sz w:val="28"/>
          <w:szCs w:val="28"/>
          <w:lang w:val="es-CO"/>
        </w:rPr>
        <w:t xml:space="preserve"> DE LA SOLICITUD </w:t>
      </w:r>
      <w:r w:rsidR="002F2922" w:rsidRPr="002E334D">
        <w:rPr>
          <w:rFonts w:ascii="Arial" w:hAnsi="Arial" w:cs="Arial"/>
          <w:noProof/>
          <w:color w:val="C00000"/>
          <w:sz w:val="28"/>
          <w:szCs w:val="28"/>
          <w:lang w:val="es-CO"/>
        </w:rPr>
        <w:t xml:space="preserve">Y RESPUESTA </w:t>
      </w:r>
      <w:r w:rsidRPr="002E334D">
        <w:rPr>
          <w:rFonts w:ascii="Arial" w:hAnsi="Arial" w:cs="Arial"/>
          <w:noProof/>
          <w:color w:val="C00000"/>
          <w:sz w:val="28"/>
          <w:szCs w:val="28"/>
          <w:lang w:val="es-CO"/>
        </w:rPr>
        <w:t>DE CERTIFICACIÓN CONTRACTUAL</w:t>
      </w:r>
      <w:bookmarkEnd w:id="52"/>
    </w:p>
    <w:p w14:paraId="1C07249C" w14:textId="77777777" w:rsidR="006D0D03" w:rsidRPr="00FF4A73" w:rsidRDefault="006D0D03" w:rsidP="00FF4A73">
      <w:pPr>
        <w:rPr>
          <w:rFonts w:ascii="Arial" w:hAnsi="Arial" w:cs="Arial"/>
        </w:rPr>
      </w:pPr>
    </w:p>
    <w:p w14:paraId="4788488F" w14:textId="696FE057" w:rsidR="001C013F" w:rsidRPr="00FF4A73" w:rsidRDefault="002F2922" w:rsidP="00FF4A73">
      <w:pPr>
        <w:pStyle w:val="Prrafodelista"/>
        <w:spacing w:line="360" w:lineRule="auto"/>
        <w:ind w:left="0"/>
        <w:rPr>
          <w:rFonts w:ascii="Arial" w:hAnsi="Arial" w:cs="Arial"/>
          <w:noProof/>
        </w:rPr>
      </w:pPr>
      <w:r w:rsidRPr="00FF4A73">
        <w:rPr>
          <w:rFonts w:ascii="Arial" w:hAnsi="Arial" w:cs="Arial"/>
          <w:noProof/>
        </w:rPr>
        <w:t>A la bandeja de “devueltos” de</w:t>
      </w:r>
      <w:r w:rsidR="00461E56" w:rsidRPr="00FF4A73">
        <w:rPr>
          <w:rFonts w:ascii="Arial" w:hAnsi="Arial" w:cs="Arial"/>
          <w:noProof/>
        </w:rPr>
        <w:t>l usuario de ORFEO que se denomina</w:t>
      </w:r>
      <w:r w:rsidRPr="00FF4A73">
        <w:rPr>
          <w:rFonts w:ascii="Arial" w:hAnsi="Arial" w:cs="Arial"/>
          <w:noProof/>
        </w:rPr>
        <w:t xml:space="preserve"> CERTICON</w:t>
      </w:r>
      <w:r w:rsidR="00461E56" w:rsidRPr="00FF4A73">
        <w:rPr>
          <w:rFonts w:ascii="Arial" w:hAnsi="Arial" w:cs="Arial"/>
          <w:noProof/>
        </w:rPr>
        <w:t>,</w:t>
      </w:r>
      <w:r w:rsidRPr="00FF4A73">
        <w:rPr>
          <w:rFonts w:ascii="Arial" w:hAnsi="Arial" w:cs="Arial"/>
          <w:noProof/>
        </w:rPr>
        <w:t xml:space="preserve">  llegará la notificación donde se e</w:t>
      </w:r>
      <w:r w:rsidR="00893C0C" w:rsidRPr="00FF4A73">
        <w:rPr>
          <w:rFonts w:ascii="Arial" w:hAnsi="Arial" w:cs="Arial"/>
          <w:noProof/>
        </w:rPr>
        <w:t xml:space="preserve">videncia el envio a radicación. Por lo tanto, </w:t>
      </w:r>
      <w:r w:rsidRPr="00FF4A73">
        <w:rPr>
          <w:rFonts w:ascii="Arial" w:hAnsi="Arial" w:cs="Arial"/>
          <w:noProof/>
        </w:rPr>
        <w:t>se debe asignar la Tabla de Retención Documental (TRD) y archivar en el respectivo expediente la solicitud y respuesta</w:t>
      </w:r>
      <w:r w:rsidR="00893C0C" w:rsidRPr="00FF4A73">
        <w:rPr>
          <w:rFonts w:ascii="Arial" w:hAnsi="Arial" w:cs="Arial"/>
          <w:noProof/>
        </w:rPr>
        <w:t xml:space="preserve"> de certificación contractual</w:t>
      </w:r>
      <w:r w:rsidRPr="00FF4A73">
        <w:rPr>
          <w:rFonts w:ascii="Arial" w:hAnsi="Arial" w:cs="Arial"/>
          <w:noProof/>
        </w:rPr>
        <w:t>.</w:t>
      </w:r>
    </w:p>
    <w:sectPr w:rsidR="001C013F" w:rsidRPr="00FF4A73" w:rsidSect="00DE2284">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630" w14:textId="77777777" w:rsidR="006E0332" w:rsidRDefault="006E0332" w:rsidP="00505A6C">
      <w:r>
        <w:separator/>
      </w:r>
    </w:p>
  </w:endnote>
  <w:endnote w:type="continuationSeparator" w:id="0">
    <w:p w14:paraId="20D9DA3F" w14:textId="77777777" w:rsidR="006E0332" w:rsidRDefault="006E0332" w:rsidP="0050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Condensed">
    <w:altName w:val="Times New Roman"/>
    <w:panose1 w:val="020000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72453"/>
      <w:docPartObj>
        <w:docPartGallery w:val="Page Numbers (Bottom of Page)"/>
        <w:docPartUnique/>
      </w:docPartObj>
    </w:sdtPr>
    <w:sdtContent>
      <w:p w14:paraId="38630CF8" w14:textId="4B4F959E" w:rsidR="00810219" w:rsidRDefault="00810219" w:rsidP="00505A6C">
        <w:pPr>
          <w:pStyle w:val="Piedepgina"/>
          <w:tabs>
            <w:tab w:val="left" w:pos="567"/>
          </w:tabs>
          <w:jc w:val="right"/>
        </w:pPr>
        <w:r w:rsidRPr="00505A6C">
          <w:rPr>
            <w:rFonts w:ascii="Arial Narrow" w:hAnsi="Arial Narrow"/>
            <w:sz w:val="22"/>
            <w:szCs w:val="22"/>
          </w:rPr>
          <w:fldChar w:fldCharType="begin"/>
        </w:r>
        <w:r w:rsidRPr="00505A6C">
          <w:rPr>
            <w:rFonts w:ascii="Arial Narrow" w:hAnsi="Arial Narrow"/>
            <w:sz w:val="22"/>
            <w:szCs w:val="22"/>
          </w:rPr>
          <w:instrText>PAGE   \* MERGEFORMAT</w:instrText>
        </w:r>
        <w:r w:rsidRPr="00505A6C">
          <w:rPr>
            <w:rFonts w:ascii="Arial Narrow" w:hAnsi="Arial Narrow"/>
            <w:sz w:val="22"/>
            <w:szCs w:val="22"/>
          </w:rPr>
          <w:fldChar w:fldCharType="separate"/>
        </w:r>
        <w:r w:rsidR="005E60B3" w:rsidRPr="005E60B3">
          <w:rPr>
            <w:rFonts w:ascii="Arial Narrow" w:hAnsi="Arial Narrow"/>
            <w:noProof/>
            <w:sz w:val="22"/>
            <w:szCs w:val="22"/>
            <w:lang w:val="es-ES"/>
          </w:rPr>
          <w:t>7</w:t>
        </w:r>
        <w:r w:rsidRPr="00505A6C">
          <w:rPr>
            <w:rFonts w:ascii="Arial Narrow" w:hAnsi="Arial Narrow"/>
            <w:sz w:val="22"/>
            <w:szCs w:val="22"/>
          </w:rPr>
          <w:fldChar w:fldCharType="end"/>
        </w:r>
      </w:p>
    </w:sdtContent>
  </w:sdt>
  <w:p w14:paraId="4AF55225" w14:textId="77777777" w:rsidR="00810219" w:rsidRDefault="008102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05D4" w14:textId="77777777" w:rsidR="006E0332" w:rsidRDefault="006E0332" w:rsidP="00505A6C">
      <w:r>
        <w:separator/>
      </w:r>
    </w:p>
  </w:footnote>
  <w:footnote w:type="continuationSeparator" w:id="0">
    <w:p w14:paraId="494DB30E" w14:textId="77777777" w:rsidR="006E0332" w:rsidRDefault="006E0332" w:rsidP="00505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3828" w14:textId="0EC9E7FA" w:rsidR="0086612D" w:rsidRDefault="0086612D" w:rsidP="0086612D">
    <w:pPr>
      <w:pStyle w:val="Encabezado"/>
      <w:tabs>
        <w:tab w:val="clear" w:pos="4252"/>
        <w:tab w:val="clear" w:pos="8504"/>
        <w:tab w:val="left" w:pos="1784"/>
      </w:tabs>
      <w:jc w:val="center"/>
      <w:rPr>
        <w:lang w:val="es-CO"/>
      </w:rPr>
    </w:pPr>
    <w:r w:rsidRPr="00124344">
      <w:rPr>
        <w:rFonts w:ascii="Museo Sans Condensed" w:hAnsi="Museo Sans Condensed"/>
        <w:noProof/>
        <w:lang w:val="es-CO" w:eastAsia="es-CO"/>
      </w:rPr>
      <w:drawing>
        <wp:inline distT="0" distB="0" distL="0" distR="0" wp14:anchorId="3BBC1057" wp14:editId="38CBA06A">
          <wp:extent cx="4829175" cy="962025"/>
          <wp:effectExtent l="0" t="0" r="9525" b="9525"/>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962025"/>
                  </a:xfrm>
                  <a:prstGeom prst="rect">
                    <a:avLst/>
                  </a:prstGeom>
                  <a:noFill/>
                  <a:ln>
                    <a:noFill/>
                  </a:ln>
                </pic:spPr>
              </pic:pic>
            </a:graphicData>
          </a:graphic>
        </wp:inline>
      </w:drawing>
    </w:r>
  </w:p>
  <w:p w14:paraId="396C45F2" w14:textId="77777777" w:rsidR="002E5971" w:rsidRPr="002E5971" w:rsidRDefault="002E5971" w:rsidP="0086612D">
    <w:pPr>
      <w:pStyle w:val="Encabezado"/>
      <w:tabs>
        <w:tab w:val="clear" w:pos="4252"/>
        <w:tab w:val="clear" w:pos="8504"/>
        <w:tab w:val="left" w:pos="1784"/>
      </w:tabs>
      <w:jc w:val="center"/>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6057"/>
    <w:multiLevelType w:val="hybridMultilevel"/>
    <w:tmpl w:val="697C5300"/>
    <w:lvl w:ilvl="0" w:tplc="59E06AD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BB741A"/>
    <w:multiLevelType w:val="hybridMultilevel"/>
    <w:tmpl w:val="E12AB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66277"/>
    <w:multiLevelType w:val="hybridMultilevel"/>
    <w:tmpl w:val="66BCC08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4787E3D"/>
    <w:multiLevelType w:val="hybridMultilevel"/>
    <w:tmpl w:val="BB9288B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4C03E35"/>
    <w:multiLevelType w:val="hybridMultilevel"/>
    <w:tmpl w:val="936E4F9E"/>
    <w:lvl w:ilvl="0" w:tplc="59E06AD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C1E6AD4"/>
    <w:multiLevelType w:val="hybridMultilevel"/>
    <w:tmpl w:val="80141B0E"/>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DD6E29"/>
    <w:multiLevelType w:val="hybridMultilevel"/>
    <w:tmpl w:val="C48815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7F4A5F"/>
    <w:multiLevelType w:val="multilevel"/>
    <w:tmpl w:val="572A6F9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C42128"/>
    <w:multiLevelType w:val="multilevel"/>
    <w:tmpl w:val="8A149C1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E70743"/>
    <w:multiLevelType w:val="hybridMultilevel"/>
    <w:tmpl w:val="3F226EE8"/>
    <w:lvl w:ilvl="0" w:tplc="59E06AD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027340"/>
    <w:multiLevelType w:val="hybridMultilevel"/>
    <w:tmpl w:val="39F6E61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1" w15:restartNumberingAfterBreak="0">
    <w:nsid w:val="26F40E22"/>
    <w:multiLevelType w:val="hybridMultilevel"/>
    <w:tmpl w:val="DD32617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28A9242E"/>
    <w:multiLevelType w:val="hybridMultilevel"/>
    <w:tmpl w:val="FE9E9514"/>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CB605C0"/>
    <w:multiLevelType w:val="hybridMultilevel"/>
    <w:tmpl w:val="E098B6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6D65F8C"/>
    <w:multiLevelType w:val="hybridMultilevel"/>
    <w:tmpl w:val="61AA3A90"/>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AC319BD"/>
    <w:multiLevelType w:val="hybridMultilevel"/>
    <w:tmpl w:val="54DAA3D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B817E68"/>
    <w:multiLevelType w:val="hybridMultilevel"/>
    <w:tmpl w:val="254AD6F6"/>
    <w:lvl w:ilvl="0" w:tplc="5E7AEC0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E03332C"/>
    <w:multiLevelType w:val="hybridMultilevel"/>
    <w:tmpl w:val="BF4081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E660079"/>
    <w:multiLevelType w:val="multilevel"/>
    <w:tmpl w:val="92A4477E"/>
    <w:lvl w:ilvl="0">
      <w:start w:val="5"/>
      <w:numFmt w:val="decimal"/>
      <w:lvlText w:val="%1."/>
      <w:lvlJc w:val="left"/>
      <w:pPr>
        <w:ind w:left="390" w:hanging="39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9" w15:restartNumberingAfterBreak="0">
    <w:nsid w:val="3F5E2F76"/>
    <w:multiLevelType w:val="multilevel"/>
    <w:tmpl w:val="1FBCF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07F787C"/>
    <w:multiLevelType w:val="hybridMultilevel"/>
    <w:tmpl w:val="55C4C8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8D2D70"/>
    <w:multiLevelType w:val="hybridMultilevel"/>
    <w:tmpl w:val="C06687C0"/>
    <w:lvl w:ilvl="0" w:tplc="5E7AEC0C">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421739CC"/>
    <w:multiLevelType w:val="hybridMultilevel"/>
    <w:tmpl w:val="D32AAB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C720F5"/>
    <w:multiLevelType w:val="hybridMultilevel"/>
    <w:tmpl w:val="3452B8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3B35CB3"/>
    <w:multiLevelType w:val="hybridMultilevel"/>
    <w:tmpl w:val="F38242AA"/>
    <w:lvl w:ilvl="0" w:tplc="EAA6602C">
      <w:start w:val="1"/>
      <w:numFmt w:val="bullet"/>
      <w:lvlText w:val="•"/>
      <w:lvlJc w:val="left"/>
      <w:pPr>
        <w:tabs>
          <w:tab w:val="num" w:pos="720"/>
        </w:tabs>
        <w:ind w:left="720" w:hanging="360"/>
      </w:pPr>
      <w:rPr>
        <w:rFonts w:ascii="Arial" w:hAnsi="Arial" w:hint="default"/>
      </w:rPr>
    </w:lvl>
    <w:lvl w:ilvl="1" w:tplc="ECEE02BA" w:tentative="1">
      <w:start w:val="1"/>
      <w:numFmt w:val="bullet"/>
      <w:lvlText w:val="•"/>
      <w:lvlJc w:val="left"/>
      <w:pPr>
        <w:tabs>
          <w:tab w:val="num" w:pos="1440"/>
        </w:tabs>
        <w:ind w:left="1440" w:hanging="360"/>
      </w:pPr>
      <w:rPr>
        <w:rFonts w:ascii="Arial" w:hAnsi="Arial" w:hint="default"/>
      </w:rPr>
    </w:lvl>
    <w:lvl w:ilvl="2" w:tplc="EEFCF18A" w:tentative="1">
      <w:start w:val="1"/>
      <w:numFmt w:val="bullet"/>
      <w:lvlText w:val="•"/>
      <w:lvlJc w:val="left"/>
      <w:pPr>
        <w:tabs>
          <w:tab w:val="num" w:pos="2160"/>
        </w:tabs>
        <w:ind w:left="2160" w:hanging="360"/>
      </w:pPr>
      <w:rPr>
        <w:rFonts w:ascii="Arial" w:hAnsi="Arial" w:hint="default"/>
      </w:rPr>
    </w:lvl>
    <w:lvl w:ilvl="3" w:tplc="DCC27EAE" w:tentative="1">
      <w:start w:val="1"/>
      <w:numFmt w:val="bullet"/>
      <w:lvlText w:val="•"/>
      <w:lvlJc w:val="left"/>
      <w:pPr>
        <w:tabs>
          <w:tab w:val="num" w:pos="2880"/>
        </w:tabs>
        <w:ind w:left="2880" w:hanging="360"/>
      </w:pPr>
      <w:rPr>
        <w:rFonts w:ascii="Arial" w:hAnsi="Arial" w:hint="default"/>
      </w:rPr>
    </w:lvl>
    <w:lvl w:ilvl="4" w:tplc="6198961C" w:tentative="1">
      <w:start w:val="1"/>
      <w:numFmt w:val="bullet"/>
      <w:lvlText w:val="•"/>
      <w:lvlJc w:val="left"/>
      <w:pPr>
        <w:tabs>
          <w:tab w:val="num" w:pos="3600"/>
        </w:tabs>
        <w:ind w:left="3600" w:hanging="360"/>
      </w:pPr>
      <w:rPr>
        <w:rFonts w:ascii="Arial" w:hAnsi="Arial" w:hint="default"/>
      </w:rPr>
    </w:lvl>
    <w:lvl w:ilvl="5" w:tplc="4F028F08" w:tentative="1">
      <w:start w:val="1"/>
      <w:numFmt w:val="bullet"/>
      <w:lvlText w:val="•"/>
      <w:lvlJc w:val="left"/>
      <w:pPr>
        <w:tabs>
          <w:tab w:val="num" w:pos="4320"/>
        </w:tabs>
        <w:ind w:left="4320" w:hanging="360"/>
      </w:pPr>
      <w:rPr>
        <w:rFonts w:ascii="Arial" w:hAnsi="Arial" w:hint="default"/>
      </w:rPr>
    </w:lvl>
    <w:lvl w:ilvl="6" w:tplc="8EDC31AC" w:tentative="1">
      <w:start w:val="1"/>
      <w:numFmt w:val="bullet"/>
      <w:lvlText w:val="•"/>
      <w:lvlJc w:val="left"/>
      <w:pPr>
        <w:tabs>
          <w:tab w:val="num" w:pos="5040"/>
        </w:tabs>
        <w:ind w:left="5040" w:hanging="360"/>
      </w:pPr>
      <w:rPr>
        <w:rFonts w:ascii="Arial" w:hAnsi="Arial" w:hint="default"/>
      </w:rPr>
    </w:lvl>
    <w:lvl w:ilvl="7" w:tplc="2140EAAE" w:tentative="1">
      <w:start w:val="1"/>
      <w:numFmt w:val="bullet"/>
      <w:lvlText w:val="•"/>
      <w:lvlJc w:val="left"/>
      <w:pPr>
        <w:tabs>
          <w:tab w:val="num" w:pos="5760"/>
        </w:tabs>
        <w:ind w:left="5760" w:hanging="360"/>
      </w:pPr>
      <w:rPr>
        <w:rFonts w:ascii="Arial" w:hAnsi="Arial" w:hint="default"/>
      </w:rPr>
    </w:lvl>
    <w:lvl w:ilvl="8" w:tplc="D0F4BB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2758C4"/>
    <w:multiLevelType w:val="hybridMultilevel"/>
    <w:tmpl w:val="73A0373C"/>
    <w:lvl w:ilvl="0" w:tplc="2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2017F2"/>
    <w:multiLevelType w:val="hybridMultilevel"/>
    <w:tmpl w:val="2FE60D5E"/>
    <w:lvl w:ilvl="0" w:tplc="17E86A1A">
      <w:start w:val="1"/>
      <w:numFmt w:val="decimal"/>
      <w:lvlText w:val="%1."/>
      <w:lvlJc w:val="left"/>
      <w:pPr>
        <w:ind w:left="1713" w:hanging="360"/>
      </w:pPr>
      <w:rPr>
        <w:rFonts w:hint="default"/>
        <w:b/>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27" w15:restartNumberingAfterBreak="0">
    <w:nsid w:val="568F6EED"/>
    <w:multiLevelType w:val="multilevel"/>
    <w:tmpl w:val="91281390"/>
    <w:lvl w:ilvl="0">
      <w:start w:val="9"/>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8" w15:restartNumberingAfterBreak="0">
    <w:nsid w:val="64304494"/>
    <w:multiLevelType w:val="hybridMultilevel"/>
    <w:tmpl w:val="D57EE15A"/>
    <w:lvl w:ilvl="0" w:tplc="BA54B126">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935B5"/>
    <w:multiLevelType w:val="multilevel"/>
    <w:tmpl w:val="6574B11C"/>
    <w:lvl w:ilvl="0">
      <w:start w:val="1"/>
      <w:numFmt w:val="decimal"/>
      <w:pStyle w:val="Ttulo1"/>
      <w:lvlText w:val="%1"/>
      <w:lvlJc w:val="left"/>
      <w:pPr>
        <w:ind w:left="3268" w:hanging="432"/>
      </w:pPr>
      <w:rPr>
        <w:rFonts w:hint="default"/>
      </w:rPr>
    </w:lvl>
    <w:lvl w:ilvl="1">
      <w:start w:val="1"/>
      <w:numFmt w:val="decimal"/>
      <w:pStyle w:val="Ttulo2"/>
      <w:lvlText w:val="%1.%2"/>
      <w:lvlJc w:val="left"/>
      <w:pPr>
        <w:ind w:left="1853" w:hanging="576"/>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0" w15:restartNumberingAfterBreak="0">
    <w:nsid w:val="6460005B"/>
    <w:multiLevelType w:val="hybridMultilevel"/>
    <w:tmpl w:val="5A782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815526"/>
    <w:multiLevelType w:val="multilevel"/>
    <w:tmpl w:val="92C61CC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2A74003"/>
    <w:multiLevelType w:val="hybridMultilevel"/>
    <w:tmpl w:val="FC561C7C"/>
    <w:lvl w:ilvl="0" w:tplc="0FB87606">
      <w:start w:val="1"/>
      <w:numFmt w:val="bullet"/>
      <w:lvlText w:val="•"/>
      <w:lvlJc w:val="left"/>
      <w:pPr>
        <w:tabs>
          <w:tab w:val="num" w:pos="720"/>
        </w:tabs>
        <w:ind w:left="720" w:hanging="360"/>
      </w:pPr>
      <w:rPr>
        <w:rFonts w:ascii="Arial" w:hAnsi="Arial" w:hint="default"/>
      </w:rPr>
    </w:lvl>
    <w:lvl w:ilvl="1" w:tplc="4AEA45DC" w:tentative="1">
      <w:start w:val="1"/>
      <w:numFmt w:val="bullet"/>
      <w:lvlText w:val="•"/>
      <w:lvlJc w:val="left"/>
      <w:pPr>
        <w:tabs>
          <w:tab w:val="num" w:pos="1440"/>
        </w:tabs>
        <w:ind w:left="1440" w:hanging="360"/>
      </w:pPr>
      <w:rPr>
        <w:rFonts w:ascii="Arial" w:hAnsi="Arial" w:hint="default"/>
      </w:rPr>
    </w:lvl>
    <w:lvl w:ilvl="2" w:tplc="76227FB6" w:tentative="1">
      <w:start w:val="1"/>
      <w:numFmt w:val="bullet"/>
      <w:lvlText w:val="•"/>
      <w:lvlJc w:val="left"/>
      <w:pPr>
        <w:tabs>
          <w:tab w:val="num" w:pos="2160"/>
        </w:tabs>
        <w:ind w:left="2160" w:hanging="360"/>
      </w:pPr>
      <w:rPr>
        <w:rFonts w:ascii="Arial" w:hAnsi="Arial" w:hint="default"/>
      </w:rPr>
    </w:lvl>
    <w:lvl w:ilvl="3" w:tplc="F138712C" w:tentative="1">
      <w:start w:val="1"/>
      <w:numFmt w:val="bullet"/>
      <w:lvlText w:val="•"/>
      <w:lvlJc w:val="left"/>
      <w:pPr>
        <w:tabs>
          <w:tab w:val="num" w:pos="2880"/>
        </w:tabs>
        <w:ind w:left="2880" w:hanging="360"/>
      </w:pPr>
      <w:rPr>
        <w:rFonts w:ascii="Arial" w:hAnsi="Arial" w:hint="default"/>
      </w:rPr>
    </w:lvl>
    <w:lvl w:ilvl="4" w:tplc="33E2B01A" w:tentative="1">
      <w:start w:val="1"/>
      <w:numFmt w:val="bullet"/>
      <w:lvlText w:val="•"/>
      <w:lvlJc w:val="left"/>
      <w:pPr>
        <w:tabs>
          <w:tab w:val="num" w:pos="3600"/>
        </w:tabs>
        <w:ind w:left="3600" w:hanging="360"/>
      </w:pPr>
      <w:rPr>
        <w:rFonts w:ascii="Arial" w:hAnsi="Arial" w:hint="default"/>
      </w:rPr>
    </w:lvl>
    <w:lvl w:ilvl="5" w:tplc="7D14CFF4" w:tentative="1">
      <w:start w:val="1"/>
      <w:numFmt w:val="bullet"/>
      <w:lvlText w:val="•"/>
      <w:lvlJc w:val="left"/>
      <w:pPr>
        <w:tabs>
          <w:tab w:val="num" w:pos="4320"/>
        </w:tabs>
        <w:ind w:left="4320" w:hanging="360"/>
      </w:pPr>
      <w:rPr>
        <w:rFonts w:ascii="Arial" w:hAnsi="Arial" w:hint="default"/>
      </w:rPr>
    </w:lvl>
    <w:lvl w:ilvl="6" w:tplc="4CDADB58" w:tentative="1">
      <w:start w:val="1"/>
      <w:numFmt w:val="bullet"/>
      <w:lvlText w:val="•"/>
      <w:lvlJc w:val="left"/>
      <w:pPr>
        <w:tabs>
          <w:tab w:val="num" w:pos="5040"/>
        </w:tabs>
        <w:ind w:left="5040" w:hanging="360"/>
      </w:pPr>
      <w:rPr>
        <w:rFonts w:ascii="Arial" w:hAnsi="Arial" w:hint="default"/>
      </w:rPr>
    </w:lvl>
    <w:lvl w:ilvl="7" w:tplc="36F835B8" w:tentative="1">
      <w:start w:val="1"/>
      <w:numFmt w:val="bullet"/>
      <w:lvlText w:val="•"/>
      <w:lvlJc w:val="left"/>
      <w:pPr>
        <w:tabs>
          <w:tab w:val="num" w:pos="5760"/>
        </w:tabs>
        <w:ind w:left="5760" w:hanging="360"/>
      </w:pPr>
      <w:rPr>
        <w:rFonts w:ascii="Arial" w:hAnsi="Arial" w:hint="default"/>
      </w:rPr>
    </w:lvl>
    <w:lvl w:ilvl="8" w:tplc="4AA8A5A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7F5E0A"/>
    <w:multiLevelType w:val="hybridMultilevel"/>
    <w:tmpl w:val="4EF47316"/>
    <w:lvl w:ilvl="0" w:tplc="9C4ECF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0271C1"/>
    <w:multiLevelType w:val="hybridMultilevel"/>
    <w:tmpl w:val="7B74A634"/>
    <w:lvl w:ilvl="0" w:tplc="A6324976">
      <w:start w:val="1"/>
      <w:numFmt w:val="bullet"/>
      <w:lvlText w:val="•"/>
      <w:lvlJc w:val="left"/>
      <w:pPr>
        <w:tabs>
          <w:tab w:val="num" w:pos="720"/>
        </w:tabs>
        <w:ind w:left="720" w:hanging="360"/>
      </w:pPr>
      <w:rPr>
        <w:rFonts w:ascii="Arial" w:hAnsi="Arial" w:hint="default"/>
      </w:rPr>
    </w:lvl>
    <w:lvl w:ilvl="1" w:tplc="A9603300" w:tentative="1">
      <w:start w:val="1"/>
      <w:numFmt w:val="bullet"/>
      <w:lvlText w:val="•"/>
      <w:lvlJc w:val="left"/>
      <w:pPr>
        <w:tabs>
          <w:tab w:val="num" w:pos="1440"/>
        </w:tabs>
        <w:ind w:left="1440" w:hanging="360"/>
      </w:pPr>
      <w:rPr>
        <w:rFonts w:ascii="Arial" w:hAnsi="Arial" w:hint="default"/>
      </w:rPr>
    </w:lvl>
    <w:lvl w:ilvl="2" w:tplc="D9423410" w:tentative="1">
      <w:start w:val="1"/>
      <w:numFmt w:val="bullet"/>
      <w:lvlText w:val="•"/>
      <w:lvlJc w:val="left"/>
      <w:pPr>
        <w:tabs>
          <w:tab w:val="num" w:pos="2160"/>
        </w:tabs>
        <w:ind w:left="2160" w:hanging="360"/>
      </w:pPr>
      <w:rPr>
        <w:rFonts w:ascii="Arial" w:hAnsi="Arial" w:hint="default"/>
      </w:rPr>
    </w:lvl>
    <w:lvl w:ilvl="3" w:tplc="A258A3CA" w:tentative="1">
      <w:start w:val="1"/>
      <w:numFmt w:val="bullet"/>
      <w:lvlText w:val="•"/>
      <w:lvlJc w:val="left"/>
      <w:pPr>
        <w:tabs>
          <w:tab w:val="num" w:pos="2880"/>
        </w:tabs>
        <w:ind w:left="2880" w:hanging="360"/>
      </w:pPr>
      <w:rPr>
        <w:rFonts w:ascii="Arial" w:hAnsi="Arial" w:hint="default"/>
      </w:rPr>
    </w:lvl>
    <w:lvl w:ilvl="4" w:tplc="1E841A04" w:tentative="1">
      <w:start w:val="1"/>
      <w:numFmt w:val="bullet"/>
      <w:lvlText w:val="•"/>
      <w:lvlJc w:val="left"/>
      <w:pPr>
        <w:tabs>
          <w:tab w:val="num" w:pos="3600"/>
        </w:tabs>
        <w:ind w:left="3600" w:hanging="360"/>
      </w:pPr>
      <w:rPr>
        <w:rFonts w:ascii="Arial" w:hAnsi="Arial" w:hint="default"/>
      </w:rPr>
    </w:lvl>
    <w:lvl w:ilvl="5" w:tplc="6E7C0FF8" w:tentative="1">
      <w:start w:val="1"/>
      <w:numFmt w:val="bullet"/>
      <w:lvlText w:val="•"/>
      <w:lvlJc w:val="left"/>
      <w:pPr>
        <w:tabs>
          <w:tab w:val="num" w:pos="4320"/>
        </w:tabs>
        <w:ind w:left="4320" w:hanging="360"/>
      </w:pPr>
      <w:rPr>
        <w:rFonts w:ascii="Arial" w:hAnsi="Arial" w:hint="default"/>
      </w:rPr>
    </w:lvl>
    <w:lvl w:ilvl="6" w:tplc="04580574" w:tentative="1">
      <w:start w:val="1"/>
      <w:numFmt w:val="bullet"/>
      <w:lvlText w:val="•"/>
      <w:lvlJc w:val="left"/>
      <w:pPr>
        <w:tabs>
          <w:tab w:val="num" w:pos="5040"/>
        </w:tabs>
        <w:ind w:left="5040" w:hanging="360"/>
      </w:pPr>
      <w:rPr>
        <w:rFonts w:ascii="Arial" w:hAnsi="Arial" w:hint="default"/>
      </w:rPr>
    </w:lvl>
    <w:lvl w:ilvl="7" w:tplc="74C667F4" w:tentative="1">
      <w:start w:val="1"/>
      <w:numFmt w:val="bullet"/>
      <w:lvlText w:val="•"/>
      <w:lvlJc w:val="left"/>
      <w:pPr>
        <w:tabs>
          <w:tab w:val="num" w:pos="5760"/>
        </w:tabs>
        <w:ind w:left="5760" w:hanging="360"/>
      </w:pPr>
      <w:rPr>
        <w:rFonts w:ascii="Arial" w:hAnsi="Arial" w:hint="default"/>
      </w:rPr>
    </w:lvl>
    <w:lvl w:ilvl="8" w:tplc="52CA83F4" w:tentative="1">
      <w:start w:val="1"/>
      <w:numFmt w:val="bullet"/>
      <w:lvlText w:val="•"/>
      <w:lvlJc w:val="left"/>
      <w:pPr>
        <w:tabs>
          <w:tab w:val="num" w:pos="6480"/>
        </w:tabs>
        <w:ind w:left="6480" w:hanging="360"/>
      </w:pPr>
      <w:rPr>
        <w:rFonts w:ascii="Arial" w:hAnsi="Arial" w:hint="default"/>
      </w:rPr>
    </w:lvl>
  </w:abstractNum>
  <w:num w:numId="1" w16cid:durableId="1419671162">
    <w:abstractNumId w:val="29"/>
  </w:num>
  <w:num w:numId="2" w16cid:durableId="713194575">
    <w:abstractNumId w:val="19"/>
  </w:num>
  <w:num w:numId="3" w16cid:durableId="656802823">
    <w:abstractNumId w:val="26"/>
  </w:num>
  <w:num w:numId="4" w16cid:durableId="464466044">
    <w:abstractNumId w:val="25"/>
  </w:num>
  <w:num w:numId="5" w16cid:durableId="697004490">
    <w:abstractNumId w:val="30"/>
  </w:num>
  <w:num w:numId="6" w16cid:durableId="1588343441">
    <w:abstractNumId w:val="1"/>
  </w:num>
  <w:num w:numId="7" w16cid:durableId="357123105">
    <w:abstractNumId w:val="10"/>
  </w:num>
  <w:num w:numId="8" w16cid:durableId="145243519">
    <w:abstractNumId w:val="15"/>
  </w:num>
  <w:num w:numId="9" w16cid:durableId="1158378744">
    <w:abstractNumId w:val="21"/>
  </w:num>
  <w:num w:numId="10" w16cid:durableId="1520006086">
    <w:abstractNumId w:val="0"/>
  </w:num>
  <w:num w:numId="11" w16cid:durableId="440498055">
    <w:abstractNumId w:val="4"/>
  </w:num>
  <w:num w:numId="12" w16cid:durableId="837354401">
    <w:abstractNumId w:val="9"/>
  </w:num>
  <w:num w:numId="13" w16cid:durableId="407577832">
    <w:abstractNumId w:val="2"/>
  </w:num>
  <w:num w:numId="14" w16cid:durableId="250240736">
    <w:abstractNumId w:val="7"/>
  </w:num>
  <w:num w:numId="15" w16cid:durableId="1849950373">
    <w:abstractNumId w:val="16"/>
  </w:num>
  <w:num w:numId="16" w16cid:durableId="1368413312">
    <w:abstractNumId w:val="27"/>
  </w:num>
  <w:num w:numId="17" w16cid:durableId="1646810294">
    <w:abstractNumId w:val="29"/>
  </w:num>
  <w:num w:numId="18" w16cid:durableId="513156069">
    <w:abstractNumId w:val="29"/>
  </w:num>
  <w:num w:numId="19" w16cid:durableId="1701734375">
    <w:abstractNumId w:val="11"/>
  </w:num>
  <w:num w:numId="20" w16cid:durableId="847602629">
    <w:abstractNumId w:val="32"/>
  </w:num>
  <w:num w:numId="21" w16cid:durableId="2140806653">
    <w:abstractNumId w:val="24"/>
  </w:num>
  <w:num w:numId="22" w16cid:durableId="129859257">
    <w:abstractNumId w:val="34"/>
  </w:num>
  <w:num w:numId="23" w16cid:durableId="1703283195">
    <w:abstractNumId w:val="12"/>
  </w:num>
  <w:num w:numId="24" w16cid:durableId="1963724504">
    <w:abstractNumId w:val="14"/>
  </w:num>
  <w:num w:numId="25" w16cid:durableId="987394215">
    <w:abstractNumId w:val="20"/>
  </w:num>
  <w:num w:numId="26" w16cid:durableId="1263875819">
    <w:abstractNumId w:val="6"/>
  </w:num>
  <w:num w:numId="27" w16cid:durableId="834298939">
    <w:abstractNumId w:val="31"/>
  </w:num>
  <w:num w:numId="28" w16cid:durableId="1045788683">
    <w:abstractNumId w:val="29"/>
  </w:num>
  <w:num w:numId="29" w16cid:durableId="1676304883">
    <w:abstractNumId w:val="18"/>
  </w:num>
  <w:num w:numId="30" w16cid:durableId="1050572042">
    <w:abstractNumId w:val="8"/>
  </w:num>
  <w:num w:numId="31" w16cid:durableId="67458004">
    <w:abstractNumId w:val="29"/>
  </w:num>
  <w:num w:numId="32" w16cid:durableId="116530781">
    <w:abstractNumId w:val="22"/>
  </w:num>
  <w:num w:numId="33" w16cid:durableId="1382175170">
    <w:abstractNumId w:val="29"/>
  </w:num>
  <w:num w:numId="34" w16cid:durableId="501940242">
    <w:abstractNumId w:val="29"/>
  </w:num>
  <w:num w:numId="35" w16cid:durableId="254365438">
    <w:abstractNumId w:val="29"/>
  </w:num>
  <w:num w:numId="36" w16cid:durableId="1307315838">
    <w:abstractNumId w:val="29"/>
  </w:num>
  <w:num w:numId="37" w16cid:durableId="85686891">
    <w:abstractNumId w:val="29"/>
  </w:num>
  <w:num w:numId="38" w16cid:durableId="715087061">
    <w:abstractNumId w:val="29"/>
  </w:num>
  <w:num w:numId="39" w16cid:durableId="2009360672">
    <w:abstractNumId w:val="23"/>
  </w:num>
  <w:num w:numId="40" w16cid:durableId="427580142">
    <w:abstractNumId w:val="33"/>
  </w:num>
  <w:num w:numId="41" w16cid:durableId="715277490">
    <w:abstractNumId w:val="5"/>
  </w:num>
  <w:num w:numId="42" w16cid:durableId="1904945474">
    <w:abstractNumId w:val="28"/>
  </w:num>
  <w:num w:numId="43" w16cid:durableId="1666279815">
    <w:abstractNumId w:val="13"/>
  </w:num>
  <w:num w:numId="44" w16cid:durableId="1521241068">
    <w:abstractNumId w:val="29"/>
  </w:num>
  <w:num w:numId="45" w16cid:durableId="1031879603">
    <w:abstractNumId w:val="17"/>
  </w:num>
  <w:num w:numId="46" w16cid:durableId="565575703">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21D"/>
    <w:rsid w:val="00000E23"/>
    <w:rsid w:val="000038BE"/>
    <w:rsid w:val="000049B7"/>
    <w:rsid w:val="00006198"/>
    <w:rsid w:val="00020D47"/>
    <w:rsid w:val="00023FB9"/>
    <w:rsid w:val="00034F58"/>
    <w:rsid w:val="00035679"/>
    <w:rsid w:val="00043540"/>
    <w:rsid w:val="00051CCF"/>
    <w:rsid w:val="0005670D"/>
    <w:rsid w:val="000627AE"/>
    <w:rsid w:val="00067CE2"/>
    <w:rsid w:val="0007127A"/>
    <w:rsid w:val="00080E69"/>
    <w:rsid w:val="00082D70"/>
    <w:rsid w:val="00083615"/>
    <w:rsid w:val="00086E46"/>
    <w:rsid w:val="000A5374"/>
    <w:rsid w:val="000B18A5"/>
    <w:rsid w:val="000B2DC2"/>
    <w:rsid w:val="000B4BF9"/>
    <w:rsid w:val="000C02CD"/>
    <w:rsid w:val="000C5D68"/>
    <w:rsid w:val="000D1E46"/>
    <w:rsid w:val="000D2A23"/>
    <w:rsid w:val="000D4330"/>
    <w:rsid w:val="000D4420"/>
    <w:rsid w:val="000D53B0"/>
    <w:rsid w:val="000D5889"/>
    <w:rsid w:val="000D7687"/>
    <w:rsid w:val="000E1324"/>
    <w:rsid w:val="000E6ED2"/>
    <w:rsid w:val="000F3E58"/>
    <w:rsid w:val="00100B65"/>
    <w:rsid w:val="00102EA2"/>
    <w:rsid w:val="00105BA7"/>
    <w:rsid w:val="00106729"/>
    <w:rsid w:val="001067EE"/>
    <w:rsid w:val="001075C4"/>
    <w:rsid w:val="00113563"/>
    <w:rsid w:val="001144AE"/>
    <w:rsid w:val="00125A40"/>
    <w:rsid w:val="00125EC5"/>
    <w:rsid w:val="00130590"/>
    <w:rsid w:val="00132EF9"/>
    <w:rsid w:val="001369CC"/>
    <w:rsid w:val="00136AA0"/>
    <w:rsid w:val="00142626"/>
    <w:rsid w:val="00142AED"/>
    <w:rsid w:val="0014640C"/>
    <w:rsid w:val="001511F5"/>
    <w:rsid w:val="001565DA"/>
    <w:rsid w:val="00157E6C"/>
    <w:rsid w:val="001707DA"/>
    <w:rsid w:val="001714D0"/>
    <w:rsid w:val="001721B9"/>
    <w:rsid w:val="0017260F"/>
    <w:rsid w:val="00184D9C"/>
    <w:rsid w:val="00190E06"/>
    <w:rsid w:val="0019297C"/>
    <w:rsid w:val="00195510"/>
    <w:rsid w:val="00197530"/>
    <w:rsid w:val="001A0440"/>
    <w:rsid w:val="001B0BEC"/>
    <w:rsid w:val="001B2992"/>
    <w:rsid w:val="001B29EF"/>
    <w:rsid w:val="001B6221"/>
    <w:rsid w:val="001B6FEB"/>
    <w:rsid w:val="001B7F78"/>
    <w:rsid w:val="001C013F"/>
    <w:rsid w:val="001C2CAD"/>
    <w:rsid w:val="001C5682"/>
    <w:rsid w:val="001E23BF"/>
    <w:rsid w:val="001E60B1"/>
    <w:rsid w:val="001F45D1"/>
    <w:rsid w:val="001F70C2"/>
    <w:rsid w:val="001F7814"/>
    <w:rsid w:val="00204209"/>
    <w:rsid w:val="00210F95"/>
    <w:rsid w:val="00217600"/>
    <w:rsid w:val="00220251"/>
    <w:rsid w:val="00231A10"/>
    <w:rsid w:val="00232A1A"/>
    <w:rsid w:val="002334DA"/>
    <w:rsid w:val="0023674B"/>
    <w:rsid w:val="00246ECE"/>
    <w:rsid w:val="002502BA"/>
    <w:rsid w:val="00251189"/>
    <w:rsid w:val="00253DE4"/>
    <w:rsid w:val="002555D4"/>
    <w:rsid w:val="00257C26"/>
    <w:rsid w:val="00274D7F"/>
    <w:rsid w:val="0027556A"/>
    <w:rsid w:val="00275979"/>
    <w:rsid w:val="00276970"/>
    <w:rsid w:val="002775A9"/>
    <w:rsid w:val="00282893"/>
    <w:rsid w:val="00285FFF"/>
    <w:rsid w:val="0029640F"/>
    <w:rsid w:val="002B214B"/>
    <w:rsid w:val="002C6657"/>
    <w:rsid w:val="002C795D"/>
    <w:rsid w:val="002C7D81"/>
    <w:rsid w:val="002D1416"/>
    <w:rsid w:val="002D1A52"/>
    <w:rsid w:val="002D2787"/>
    <w:rsid w:val="002D4EB5"/>
    <w:rsid w:val="002D6FB6"/>
    <w:rsid w:val="002E334D"/>
    <w:rsid w:val="002E5066"/>
    <w:rsid w:val="002E5971"/>
    <w:rsid w:val="002E7478"/>
    <w:rsid w:val="002F2922"/>
    <w:rsid w:val="002F4DF7"/>
    <w:rsid w:val="00301EE3"/>
    <w:rsid w:val="0030209A"/>
    <w:rsid w:val="003039C0"/>
    <w:rsid w:val="0032171D"/>
    <w:rsid w:val="00321BE8"/>
    <w:rsid w:val="0032370D"/>
    <w:rsid w:val="003359F7"/>
    <w:rsid w:val="00347383"/>
    <w:rsid w:val="00356A76"/>
    <w:rsid w:val="00356F7C"/>
    <w:rsid w:val="00362FBF"/>
    <w:rsid w:val="00366461"/>
    <w:rsid w:val="00371E6A"/>
    <w:rsid w:val="0037257E"/>
    <w:rsid w:val="003728EA"/>
    <w:rsid w:val="00373CBA"/>
    <w:rsid w:val="00374EFE"/>
    <w:rsid w:val="00382CAB"/>
    <w:rsid w:val="00384CB8"/>
    <w:rsid w:val="00385B48"/>
    <w:rsid w:val="00395FD5"/>
    <w:rsid w:val="00396306"/>
    <w:rsid w:val="003A76AE"/>
    <w:rsid w:val="003B37DC"/>
    <w:rsid w:val="003C43C1"/>
    <w:rsid w:val="003C662F"/>
    <w:rsid w:val="003D1022"/>
    <w:rsid w:val="003D618A"/>
    <w:rsid w:val="003D771A"/>
    <w:rsid w:val="003E3C45"/>
    <w:rsid w:val="003E582D"/>
    <w:rsid w:val="003E69F5"/>
    <w:rsid w:val="00410EB6"/>
    <w:rsid w:val="0041204D"/>
    <w:rsid w:val="0041318D"/>
    <w:rsid w:val="00416BA9"/>
    <w:rsid w:val="004221D6"/>
    <w:rsid w:val="004262D6"/>
    <w:rsid w:val="0043343A"/>
    <w:rsid w:val="00434F6C"/>
    <w:rsid w:val="00436F58"/>
    <w:rsid w:val="004423FE"/>
    <w:rsid w:val="0044335C"/>
    <w:rsid w:val="00443CC9"/>
    <w:rsid w:val="00451322"/>
    <w:rsid w:val="00457538"/>
    <w:rsid w:val="00457A3D"/>
    <w:rsid w:val="00461E56"/>
    <w:rsid w:val="004713FC"/>
    <w:rsid w:val="004724E3"/>
    <w:rsid w:val="00473246"/>
    <w:rsid w:val="0047429D"/>
    <w:rsid w:val="00477BB9"/>
    <w:rsid w:val="00480C6E"/>
    <w:rsid w:val="0048162E"/>
    <w:rsid w:val="004816E4"/>
    <w:rsid w:val="00481892"/>
    <w:rsid w:val="00485720"/>
    <w:rsid w:val="00491240"/>
    <w:rsid w:val="004926D5"/>
    <w:rsid w:val="004950E7"/>
    <w:rsid w:val="004A52FC"/>
    <w:rsid w:val="004B199C"/>
    <w:rsid w:val="004B65D5"/>
    <w:rsid w:val="004C7536"/>
    <w:rsid w:val="004C773C"/>
    <w:rsid w:val="004D18DB"/>
    <w:rsid w:val="004E1F97"/>
    <w:rsid w:val="004E7F64"/>
    <w:rsid w:val="004F5EE1"/>
    <w:rsid w:val="00500782"/>
    <w:rsid w:val="005042AE"/>
    <w:rsid w:val="00504527"/>
    <w:rsid w:val="00505A6C"/>
    <w:rsid w:val="005102A5"/>
    <w:rsid w:val="00512667"/>
    <w:rsid w:val="005128B1"/>
    <w:rsid w:val="00513C1C"/>
    <w:rsid w:val="00517DD7"/>
    <w:rsid w:val="00522B79"/>
    <w:rsid w:val="005252A2"/>
    <w:rsid w:val="005258E3"/>
    <w:rsid w:val="00535027"/>
    <w:rsid w:val="0054698E"/>
    <w:rsid w:val="005472A2"/>
    <w:rsid w:val="0056232C"/>
    <w:rsid w:val="00570544"/>
    <w:rsid w:val="00576C52"/>
    <w:rsid w:val="005862B1"/>
    <w:rsid w:val="005A024D"/>
    <w:rsid w:val="005B4153"/>
    <w:rsid w:val="005B69B7"/>
    <w:rsid w:val="005C2C18"/>
    <w:rsid w:val="005C472D"/>
    <w:rsid w:val="005C6E19"/>
    <w:rsid w:val="005C7D43"/>
    <w:rsid w:val="005C7E50"/>
    <w:rsid w:val="005D01BF"/>
    <w:rsid w:val="005D3F75"/>
    <w:rsid w:val="005D705B"/>
    <w:rsid w:val="005D733E"/>
    <w:rsid w:val="005E0195"/>
    <w:rsid w:val="005E0A03"/>
    <w:rsid w:val="005E3FEE"/>
    <w:rsid w:val="005E60B3"/>
    <w:rsid w:val="005F26CA"/>
    <w:rsid w:val="005F5AE8"/>
    <w:rsid w:val="005F6687"/>
    <w:rsid w:val="00603B94"/>
    <w:rsid w:val="0060595B"/>
    <w:rsid w:val="00607A5A"/>
    <w:rsid w:val="00616291"/>
    <w:rsid w:val="00624C4F"/>
    <w:rsid w:val="00626080"/>
    <w:rsid w:val="00635AF9"/>
    <w:rsid w:val="0063683C"/>
    <w:rsid w:val="00640494"/>
    <w:rsid w:val="00644794"/>
    <w:rsid w:val="00653F64"/>
    <w:rsid w:val="006543D3"/>
    <w:rsid w:val="0066411E"/>
    <w:rsid w:val="00677B19"/>
    <w:rsid w:val="00682EF0"/>
    <w:rsid w:val="006911AB"/>
    <w:rsid w:val="00691990"/>
    <w:rsid w:val="00694A0F"/>
    <w:rsid w:val="006A22DD"/>
    <w:rsid w:val="006A5B1A"/>
    <w:rsid w:val="006A6D29"/>
    <w:rsid w:val="006B2162"/>
    <w:rsid w:val="006B4BAB"/>
    <w:rsid w:val="006B67A0"/>
    <w:rsid w:val="006C10D1"/>
    <w:rsid w:val="006C243E"/>
    <w:rsid w:val="006C5DCC"/>
    <w:rsid w:val="006D0D03"/>
    <w:rsid w:val="006D3D07"/>
    <w:rsid w:val="006D4FCC"/>
    <w:rsid w:val="006D7D5C"/>
    <w:rsid w:val="006E0332"/>
    <w:rsid w:val="006E3C64"/>
    <w:rsid w:val="006F203B"/>
    <w:rsid w:val="00711B15"/>
    <w:rsid w:val="007130D0"/>
    <w:rsid w:val="0071434E"/>
    <w:rsid w:val="00714626"/>
    <w:rsid w:val="00723DC6"/>
    <w:rsid w:val="007246D6"/>
    <w:rsid w:val="007254D6"/>
    <w:rsid w:val="00730504"/>
    <w:rsid w:val="0073060E"/>
    <w:rsid w:val="00731D74"/>
    <w:rsid w:val="00734EAB"/>
    <w:rsid w:val="00744C1C"/>
    <w:rsid w:val="00755756"/>
    <w:rsid w:val="00756877"/>
    <w:rsid w:val="00763B80"/>
    <w:rsid w:val="007708C6"/>
    <w:rsid w:val="00770BFE"/>
    <w:rsid w:val="00772880"/>
    <w:rsid w:val="0077706E"/>
    <w:rsid w:val="00777959"/>
    <w:rsid w:val="007874DA"/>
    <w:rsid w:val="00790116"/>
    <w:rsid w:val="0079382E"/>
    <w:rsid w:val="007A0F70"/>
    <w:rsid w:val="007A1A0B"/>
    <w:rsid w:val="007B3E3E"/>
    <w:rsid w:val="007B4AF8"/>
    <w:rsid w:val="007B7783"/>
    <w:rsid w:val="007E25BA"/>
    <w:rsid w:val="007E40EF"/>
    <w:rsid w:val="007E70EF"/>
    <w:rsid w:val="00801B05"/>
    <w:rsid w:val="00802D10"/>
    <w:rsid w:val="00805AAB"/>
    <w:rsid w:val="00810219"/>
    <w:rsid w:val="008127A4"/>
    <w:rsid w:val="0082209C"/>
    <w:rsid w:val="008237E6"/>
    <w:rsid w:val="00831609"/>
    <w:rsid w:val="00834C19"/>
    <w:rsid w:val="0084616C"/>
    <w:rsid w:val="00846F67"/>
    <w:rsid w:val="00862EB9"/>
    <w:rsid w:val="00864C8E"/>
    <w:rsid w:val="00865EDC"/>
    <w:rsid w:val="0086612D"/>
    <w:rsid w:val="00873397"/>
    <w:rsid w:val="0087511A"/>
    <w:rsid w:val="00884F6F"/>
    <w:rsid w:val="00885CD8"/>
    <w:rsid w:val="00892D70"/>
    <w:rsid w:val="00893C0C"/>
    <w:rsid w:val="00894638"/>
    <w:rsid w:val="008A0170"/>
    <w:rsid w:val="008A0DFD"/>
    <w:rsid w:val="008A45A8"/>
    <w:rsid w:val="008A6D05"/>
    <w:rsid w:val="008B1207"/>
    <w:rsid w:val="008B2F8E"/>
    <w:rsid w:val="008C1912"/>
    <w:rsid w:val="008D7A43"/>
    <w:rsid w:val="008D7D02"/>
    <w:rsid w:val="008E3CD0"/>
    <w:rsid w:val="008E5152"/>
    <w:rsid w:val="008E518E"/>
    <w:rsid w:val="008E5A8F"/>
    <w:rsid w:val="008F068A"/>
    <w:rsid w:val="008F4671"/>
    <w:rsid w:val="0090089E"/>
    <w:rsid w:val="0090325B"/>
    <w:rsid w:val="00905CE2"/>
    <w:rsid w:val="00907E68"/>
    <w:rsid w:val="00910F1E"/>
    <w:rsid w:val="009141EF"/>
    <w:rsid w:val="00917363"/>
    <w:rsid w:val="00921886"/>
    <w:rsid w:val="00922E5E"/>
    <w:rsid w:val="00923DA9"/>
    <w:rsid w:val="00924E3B"/>
    <w:rsid w:val="00926CAE"/>
    <w:rsid w:val="0093282B"/>
    <w:rsid w:val="00933A28"/>
    <w:rsid w:val="009457E4"/>
    <w:rsid w:val="00946F51"/>
    <w:rsid w:val="00950A70"/>
    <w:rsid w:val="00950AFD"/>
    <w:rsid w:val="009515D6"/>
    <w:rsid w:val="00952205"/>
    <w:rsid w:val="009535C5"/>
    <w:rsid w:val="00953635"/>
    <w:rsid w:val="00954354"/>
    <w:rsid w:val="0096208A"/>
    <w:rsid w:val="0096599B"/>
    <w:rsid w:val="00965DBC"/>
    <w:rsid w:val="00975A4E"/>
    <w:rsid w:val="00987E41"/>
    <w:rsid w:val="009908AC"/>
    <w:rsid w:val="009A26F2"/>
    <w:rsid w:val="009A3F0B"/>
    <w:rsid w:val="009B0B46"/>
    <w:rsid w:val="009B22D1"/>
    <w:rsid w:val="009B5F25"/>
    <w:rsid w:val="009C0B7A"/>
    <w:rsid w:val="009C30D0"/>
    <w:rsid w:val="009D52D1"/>
    <w:rsid w:val="009D5D58"/>
    <w:rsid w:val="009D7701"/>
    <w:rsid w:val="009E3529"/>
    <w:rsid w:val="009E42F6"/>
    <w:rsid w:val="009E498B"/>
    <w:rsid w:val="009E6763"/>
    <w:rsid w:val="009F1D04"/>
    <w:rsid w:val="009F38B4"/>
    <w:rsid w:val="00A22A60"/>
    <w:rsid w:val="00A309D2"/>
    <w:rsid w:val="00A40274"/>
    <w:rsid w:val="00A425B1"/>
    <w:rsid w:val="00A43B79"/>
    <w:rsid w:val="00A459D2"/>
    <w:rsid w:val="00A4682C"/>
    <w:rsid w:val="00A53AFB"/>
    <w:rsid w:val="00A57A48"/>
    <w:rsid w:val="00A63F4E"/>
    <w:rsid w:val="00A64648"/>
    <w:rsid w:val="00A65804"/>
    <w:rsid w:val="00A66BA9"/>
    <w:rsid w:val="00A726A2"/>
    <w:rsid w:val="00A80A11"/>
    <w:rsid w:val="00A82CAD"/>
    <w:rsid w:val="00A94FB4"/>
    <w:rsid w:val="00AA6C1E"/>
    <w:rsid w:val="00AA7E8B"/>
    <w:rsid w:val="00AB1E70"/>
    <w:rsid w:val="00AB3E8C"/>
    <w:rsid w:val="00AB5518"/>
    <w:rsid w:val="00AB7441"/>
    <w:rsid w:val="00AC079C"/>
    <w:rsid w:val="00AC0CC5"/>
    <w:rsid w:val="00AC2A08"/>
    <w:rsid w:val="00AC6025"/>
    <w:rsid w:val="00AC62FF"/>
    <w:rsid w:val="00AE12BD"/>
    <w:rsid w:val="00AE2E7D"/>
    <w:rsid w:val="00AE2F7F"/>
    <w:rsid w:val="00AE521D"/>
    <w:rsid w:val="00AF301F"/>
    <w:rsid w:val="00AF4709"/>
    <w:rsid w:val="00AF68DB"/>
    <w:rsid w:val="00B039EA"/>
    <w:rsid w:val="00B04A04"/>
    <w:rsid w:val="00B04ECA"/>
    <w:rsid w:val="00B051FF"/>
    <w:rsid w:val="00B1490C"/>
    <w:rsid w:val="00B16459"/>
    <w:rsid w:val="00B166FA"/>
    <w:rsid w:val="00B22E67"/>
    <w:rsid w:val="00B23A80"/>
    <w:rsid w:val="00B2687C"/>
    <w:rsid w:val="00B274F3"/>
    <w:rsid w:val="00B31F6C"/>
    <w:rsid w:val="00B3576B"/>
    <w:rsid w:val="00B40231"/>
    <w:rsid w:val="00B41A48"/>
    <w:rsid w:val="00B60900"/>
    <w:rsid w:val="00B6445A"/>
    <w:rsid w:val="00B66509"/>
    <w:rsid w:val="00B677FB"/>
    <w:rsid w:val="00B740DD"/>
    <w:rsid w:val="00B81B8A"/>
    <w:rsid w:val="00B84D4C"/>
    <w:rsid w:val="00B860CC"/>
    <w:rsid w:val="00B92C1B"/>
    <w:rsid w:val="00BA24E0"/>
    <w:rsid w:val="00BA2C24"/>
    <w:rsid w:val="00BB7649"/>
    <w:rsid w:val="00BC51A1"/>
    <w:rsid w:val="00BD28AF"/>
    <w:rsid w:val="00BD59EA"/>
    <w:rsid w:val="00BD69B2"/>
    <w:rsid w:val="00BD718C"/>
    <w:rsid w:val="00BE6ACC"/>
    <w:rsid w:val="00BF02A5"/>
    <w:rsid w:val="00BF0A78"/>
    <w:rsid w:val="00BF1607"/>
    <w:rsid w:val="00BF172A"/>
    <w:rsid w:val="00BF3975"/>
    <w:rsid w:val="00BF4016"/>
    <w:rsid w:val="00BF5A2E"/>
    <w:rsid w:val="00C01CBB"/>
    <w:rsid w:val="00C05C2F"/>
    <w:rsid w:val="00C237B3"/>
    <w:rsid w:val="00C30300"/>
    <w:rsid w:val="00C42898"/>
    <w:rsid w:val="00C42EA8"/>
    <w:rsid w:val="00C450E8"/>
    <w:rsid w:val="00C5240D"/>
    <w:rsid w:val="00C56281"/>
    <w:rsid w:val="00C57354"/>
    <w:rsid w:val="00C6022A"/>
    <w:rsid w:val="00C64B3C"/>
    <w:rsid w:val="00C6737F"/>
    <w:rsid w:val="00C71830"/>
    <w:rsid w:val="00C76FCF"/>
    <w:rsid w:val="00C82C18"/>
    <w:rsid w:val="00C837D7"/>
    <w:rsid w:val="00C85F57"/>
    <w:rsid w:val="00C9399C"/>
    <w:rsid w:val="00C95396"/>
    <w:rsid w:val="00C97741"/>
    <w:rsid w:val="00CA075E"/>
    <w:rsid w:val="00CA6C0F"/>
    <w:rsid w:val="00CA7FE2"/>
    <w:rsid w:val="00CB198C"/>
    <w:rsid w:val="00CB6FA5"/>
    <w:rsid w:val="00CC1011"/>
    <w:rsid w:val="00CC232B"/>
    <w:rsid w:val="00CC29E5"/>
    <w:rsid w:val="00CC3C14"/>
    <w:rsid w:val="00CC4A48"/>
    <w:rsid w:val="00CE0388"/>
    <w:rsid w:val="00CE0786"/>
    <w:rsid w:val="00CE124B"/>
    <w:rsid w:val="00CE755F"/>
    <w:rsid w:val="00CF107F"/>
    <w:rsid w:val="00D02110"/>
    <w:rsid w:val="00D17BD9"/>
    <w:rsid w:val="00D243ED"/>
    <w:rsid w:val="00D252FD"/>
    <w:rsid w:val="00D30D99"/>
    <w:rsid w:val="00D341F5"/>
    <w:rsid w:val="00D35254"/>
    <w:rsid w:val="00D44417"/>
    <w:rsid w:val="00D44B9F"/>
    <w:rsid w:val="00D55A87"/>
    <w:rsid w:val="00D57D0D"/>
    <w:rsid w:val="00D70D87"/>
    <w:rsid w:val="00D819F9"/>
    <w:rsid w:val="00D878A1"/>
    <w:rsid w:val="00D92984"/>
    <w:rsid w:val="00D9629F"/>
    <w:rsid w:val="00D97205"/>
    <w:rsid w:val="00DA22F0"/>
    <w:rsid w:val="00DA38F2"/>
    <w:rsid w:val="00DA534B"/>
    <w:rsid w:val="00DB171C"/>
    <w:rsid w:val="00DB3A2A"/>
    <w:rsid w:val="00DB3A7C"/>
    <w:rsid w:val="00DB530C"/>
    <w:rsid w:val="00DC4C83"/>
    <w:rsid w:val="00DD26AD"/>
    <w:rsid w:val="00DD3687"/>
    <w:rsid w:val="00DD3909"/>
    <w:rsid w:val="00DD4A8E"/>
    <w:rsid w:val="00DD78CB"/>
    <w:rsid w:val="00DE088C"/>
    <w:rsid w:val="00DE21FB"/>
    <w:rsid w:val="00DE2284"/>
    <w:rsid w:val="00DE2FAF"/>
    <w:rsid w:val="00DE5FFE"/>
    <w:rsid w:val="00DE632B"/>
    <w:rsid w:val="00E0319A"/>
    <w:rsid w:val="00E04828"/>
    <w:rsid w:val="00E07E11"/>
    <w:rsid w:val="00E141E1"/>
    <w:rsid w:val="00E178C6"/>
    <w:rsid w:val="00E22444"/>
    <w:rsid w:val="00E23744"/>
    <w:rsid w:val="00E24E35"/>
    <w:rsid w:val="00E25753"/>
    <w:rsid w:val="00E26BFD"/>
    <w:rsid w:val="00E32D1C"/>
    <w:rsid w:val="00E54498"/>
    <w:rsid w:val="00E56CB5"/>
    <w:rsid w:val="00E57549"/>
    <w:rsid w:val="00E60795"/>
    <w:rsid w:val="00E6448F"/>
    <w:rsid w:val="00E7068F"/>
    <w:rsid w:val="00E75C78"/>
    <w:rsid w:val="00E76153"/>
    <w:rsid w:val="00E77358"/>
    <w:rsid w:val="00E97C2B"/>
    <w:rsid w:val="00EA1169"/>
    <w:rsid w:val="00EA44D3"/>
    <w:rsid w:val="00EC0FB1"/>
    <w:rsid w:val="00EC312E"/>
    <w:rsid w:val="00EC6EFE"/>
    <w:rsid w:val="00ED3C67"/>
    <w:rsid w:val="00ED48AE"/>
    <w:rsid w:val="00ED73C5"/>
    <w:rsid w:val="00EE3DB9"/>
    <w:rsid w:val="00EE7B9B"/>
    <w:rsid w:val="00EF08A5"/>
    <w:rsid w:val="00EF2C8E"/>
    <w:rsid w:val="00EF34CF"/>
    <w:rsid w:val="00EF37A0"/>
    <w:rsid w:val="00F0351E"/>
    <w:rsid w:val="00F04DFF"/>
    <w:rsid w:val="00F133A9"/>
    <w:rsid w:val="00F14F09"/>
    <w:rsid w:val="00F1781B"/>
    <w:rsid w:val="00F25FBB"/>
    <w:rsid w:val="00F33B64"/>
    <w:rsid w:val="00F35D8F"/>
    <w:rsid w:val="00F50441"/>
    <w:rsid w:val="00F51F77"/>
    <w:rsid w:val="00F527D0"/>
    <w:rsid w:val="00F55D88"/>
    <w:rsid w:val="00F6288C"/>
    <w:rsid w:val="00F66722"/>
    <w:rsid w:val="00F739B1"/>
    <w:rsid w:val="00F759B2"/>
    <w:rsid w:val="00F86F84"/>
    <w:rsid w:val="00F93711"/>
    <w:rsid w:val="00F96D8A"/>
    <w:rsid w:val="00F96F53"/>
    <w:rsid w:val="00FA02BF"/>
    <w:rsid w:val="00FA236A"/>
    <w:rsid w:val="00FA2E6C"/>
    <w:rsid w:val="00FA5BAB"/>
    <w:rsid w:val="00FA7583"/>
    <w:rsid w:val="00FB738D"/>
    <w:rsid w:val="00FC0342"/>
    <w:rsid w:val="00FC1145"/>
    <w:rsid w:val="00FC25B4"/>
    <w:rsid w:val="00FE2631"/>
    <w:rsid w:val="00FE79C1"/>
    <w:rsid w:val="00FF4A73"/>
    <w:rsid w:val="00FF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395D"/>
  <w15:docId w15:val="{13D7F914-D36A-4FAC-B997-CFE60CD2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1D"/>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950A70"/>
    <w:pPr>
      <w:keepNext/>
      <w:numPr>
        <w:numId w:val="1"/>
      </w:numPr>
      <w:spacing w:before="240" w:after="60"/>
      <w:outlineLvl w:val="0"/>
    </w:pPr>
    <w:rPr>
      <w:rFonts w:ascii="Arial Narrow" w:hAnsi="Arial Narrow"/>
      <w:b/>
      <w:bCs/>
      <w:color w:val="2E849B"/>
      <w:kern w:val="32"/>
      <w:sz w:val="22"/>
      <w:szCs w:val="32"/>
      <w:lang w:val="x-none"/>
    </w:rPr>
  </w:style>
  <w:style w:type="paragraph" w:styleId="Ttulo2">
    <w:name w:val="heading 2"/>
    <w:basedOn w:val="Normal"/>
    <w:next w:val="Normal"/>
    <w:link w:val="Ttulo2Car"/>
    <w:qFormat/>
    <w:rsid w:val="00505A6C"/>
    <w:pPr>
      <w:keepNext/>
      <w:numPr>
        <w:ilvl w:val="1"/>
        <w:numId w:val="1"/>
      </w:numPr>
      <w:outlineLvl w:val="1"/>
    </w:pPr>
    <w:rPr>
      <w:rFonts w:ascii="Arial Narrow" w:hAnsi="Arial Narrow"/>
      <w:b/>
      <w:bCs/>
      <w:sz w:val="22"/>
      <w:lang w:val="es-ES"/>
    </w:rPr>
  </w:style>
  <w:style w:type="paragraph" w:styleId="Ttulo3">
    <w:name w:val="heading 3"/>
    <w:basedOn w:val="Normal"/>
    <w:next w:val="Normal"/>
    <w:link w:val="Ttulo3Car"/>
    <w:qFormat/>
    <w:rsid w:val="00DC4C83"/>
    <w:pPr>
      <w:keepNext/>
      <w:numPr>
        <w:ilvl w:val="2"/>
        <w:numId w:val="1"/>
      </w:numPr>
      <w:outlineLvl w:val="2"/>
    </w:pPr>
    <w:rPr>
      <w:rFonts w:ascii="Arial Narrow" w:hAnsi="Arial Narrow"/>
      <w:b/>
      <w:bCs/>
      <w:sz w:val="22"/>
      <w:lang w:val="es-ES"/>
    </w:rPr>
  </w:style>
  <w:style w:type="paragraph" w:styleId="Ttulo4">
    <w:name w:val="heading 4"/>
    <w:basedOn w:val="Normal"/>
    <w:next w:val="Normal"/>
    <w:link w:val="Ttulo4Car"/>
    <w:qFormat/>
    <w:rsid w:val="00ED3C67"/>
    <w:pPr>
      <w:keepNext/>
      <w:numPr>
        <w:ilvl w:val="3"/>
        <w:numId w:val="1"/>
      </w:numPr>
      <w:tabs>
        <w:tab w:val="left" w:pos="1440"/>
      </w:tabs>
      <w:outlineLvl w:val="3"/>
    </w:pPr>
    <w:rPr>
      <w:rFonts w:ascii="Arial" w:hAnsi="Arial"/>
      <w:b/>
      <w:bCs/>
      <w:lang w:val="es-ES"/>
    </w:rPr>
  </w:style>
  <w:style w:type="paragraph" w:styleId="Ttulo5">
    <w:name w:val="heading 5"/>
    <w:basedOn w:val="Normal"/>
    <w:next w:val="Normal"/>
    <w:link w:val="Ttulo5Car"/>
    <w:qFormat/>
    <w:rsid w:val="00ED3C67"/>
    <w:pPr>
      <w:keepNext/>
      <w:numPr>
        <w:ilvl w:val="4"/>
        <w:numId w:val="1"/>
      </w:numPr>
      <w:tabs>
        <w:tab w:val="left" w:pos="1440"/>
      </w:tabs>
      <w:outlineLvl w:val="4"/>
    </w:pPr>
    <w:rPr>
      <w:rFonts w:ascii="Arial" w:hAnsi="Arial"/>
      <w:b/>
      <w:bCs/>
      <w:lang w:val="es-ES"/>
    </w:rPr>
  </w:style>
  <w:style w:type="paragraph" w:styleId="Ttulo6">
    <w:name w:val="heading 6"/>
    <w:basedOn w:val="Normal"/>
    <w:next w:val="Normal"/>
    <w:link w:val="Ttulo6Car"/>
    <w:qFormat/>
    <w:rsid w:val="00ED3C67"/>
    <w:pPr>
      <w:keepNext/>
      <w:numPr>
        <w:ilvl w:val="5"/>
        <w:numId w:val="1"/>
      </w:numPr>
      <w:tabs>
        <w:tab w:val="left" w:pos="1440"/>
      </w:tabs>
      <w:jc w:val="center"/>
      <w:outlineLvl w:val="5"/>
    </w:pPr>
    <w:rPr>
      <w:rFonts w:ascii="Arial" w:hAnsi="Arial"/>
      <w:b/>
      <w:bCs/>
      <w:sz w:val="16"/>
      <w:lang w:val="es-ES"/>
    </w:rPr>
  </w:style>
  <w:style w:type="paragraph" w:styleId="Ttulo7">
    <w:name w:val="heading 7"/>
    <w:basedOn w:val="Normal"/>
    <w:next w:val="Normal"/>
    <w:link w:val="Ttulo7Car"/>
    <w:uiPriority w:val="9"/>
    <w:semiHidden/>
    <w:unhideWhenUsed/>
    <w:qFormat/>
    <w:rsid w:val="00950A70"/>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qFormat/>
    <w:rsid w:val="00ED3C67"/>
    <w:pPr>
      <w:keepNext/>
      <w:numPr>
        <w:ilvl w:val="7"/>
        <w:numId w:val="1"/>
      </w:numPr>
      <w:jc w:val="center"/>
      <w:outlineLvl w:val="7"/>
    </w:pPr>
    <w:rPr>
      <w:rFonts w:ascii="Arial" w:hAnsi="Arial"/>
      <w:b/>
      <w:bCs/>
      <w:sz w:val="20"/>
      <w:lang w:val="es-ES"/>
    </w:rPr>
  </w:style>
  <w:style w:type="paragraph" w:styleId="Ttulo9">
    <w:name w:val="heading 9"/>
    <w:basedOn w:val="Normal"/>
    <w:next w:val="Normal"/>
    <w:link w:val="Ttulo9Car"/>
    <w:qFormat/>
    <w:rsid w:val="00ED3C67"/>
    <w:pPr>
      <w:keepNext/>
      <w:numPr>
        <w:ilvl w:val="8"/>
        <w:numId w:val="1"/>
      </w:numPr>
      <w:tabs>
        <w:tab w:val="left" w:pos="1440"/>
      </w:tabs>
      <w:jc w:val="both"/>
      <w:outlineLvl w:val="8"/>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E521D"/>
    <w:pPr>
      <w:spacing w:before="240" w:after="60"/>
      <w:jc w:val="center"/>
      <w:outlineLvl w:val="0"/>
    </w:pPr>
    <w:rPr>
      <w:rFonts w:ascii="Arial" w:hAnsi="Arial"/>
      <w:b/>
      <w:bCs/>
      <w:kern w:val="28"/>
      <w:szCs w:val="32"/>
      <w:lang w:val="es-ES"/>
    </w:rPr>
  </w:style>
  <w:style w:type="character" w:customStyle="1" w:styleId="TtuloCar">
    <w:name w:val="Título Car"/>
    <w:basedOn w:val="Fuentedeprrafopredeter"/>
    <w:link w:val="Ttulo"/>
    <w:rsid w:val="00AE521D"/>
    <w:rPr>
      <w:rFonts w:ascii="Arial" w:eastAsia="Times New Roman" w:hAnsi="Arial" w:cs="Times New Roman"/>
      <w:b/>
      <w:bCs/>
      <w:kern w:val="28"/>
      <w:sz w:val="24"/>
      <w:szCs w:val="32"/>
      <w:lang w:val="es-ES" w:eastAsia="es-ES"/>
    </w:rPr>
  </w:style>
  <w:style w:type="character" w:customStyle="1" w:styleId="Ttulo1Car">
    <w:name w:val="Título 1 Car"/>
    <w:basedOn w:val="Fuentedeprrafopredeter"/>
    <w:link w:val="Ttulo1"/>
    <w:uiPriority w:val="9"/>
    <w:rsid w:val="00950A70"/>
    <w:rPr>
      <w:rFonts w:ascii="Arial Narrow" w:eastAsia="Times New Roman" w:hAnsi="Arial Narrow" w:cs="Times New Roman"/>
      <w:b/>
      <w:bCs/>
      <w:color w:val="2E849B"/>
      <w:kern w:val="32"/>
      <w:szCs w:val="32"/>
      <w:lang w:val="x-none" w:eastAsia="es-ES"/>
    </w:rPr>
  </w:style>
  <w:style w:type="character" w:customStyle="1" w:styleId="Ttulo2Car">
    <w:name w:val="Título 2 Car"/>
    <w:basedOn w:val="Fuentedeprrafopredeter"/>
    <w:link w:val="Ttulo2"/>
    <w:rsid w:val="00505A6C"/>
    <w:rPr>
      <w:rFonts w:ascii="Arial Narrow" w:eastAsia="Times New Roman" w:hAnsi="Arial Narrow" w:cs="Times New Roman"/>
      <w:b/>
      <w:bCs/>
      <w:szCs w:val="24"/>
      <w:lang w:val="es-ES" w:eastAsia="es-ES"/>
    </w:rPr>
  </w:style>
  <w:style w:type="character" w:customStyle="1" w:styleId="Ttulo3Car">
    <w:name w:val="Título 3 Car"/>
    <w:basedOn w:val="Fuentedeprrafopredeter"/>
    <w:link w:val="Ttulo3"/>
    <w:rsid w:val="00DC4C83"/>
    <w:rPr>
      <w:rFonts w:ascii="Arial Narrow" w:eastAsia="Times New Roman" w:hAnsi="Arial Narrow" w:cs="Times New Roman"/>
      <w:b/>
      <w:bCs/>
      <w:szCs w:val="24"/>
      <w:lang w:val="es-ES" w:eastAsia="es-ES"/>
    </w:rPr>
  </w:style>
  <w:style w:type="character" w:customStyle="1" w:styleId="Ttulo4Car">
    <w:name w:val="Título 4 Car"/>
    <w:basedOn w:val="Fuentedeprrafopredeter"/>
    <w:link w:val="Ttulo4"/>
    <w:rsid w:val="00ED3C67"/>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ED3C67"/>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ED3C67"/>
    <w:rPr>
      <w:rFonts w:ascii="Arial" w:eastAsia="Times New Roman" w:hAnsi="Arial" w:cs="Times New Roman"/>
      <w:b/>
      <w:bCs/>
      <w:sz w:val="16"/>
      <w:szCs w:val="24"/>
      <w:lang w:val="es-ES" w:eastAsia="es-ES"/>
    </w:rPr>
  </w:style>
  <w:style w:type="character" w:customStyle="1" w:styleId="Ttulo8Car">
    <w:name w:val="Título 8 Car"/>
    <w:basedOn w:val="Fuentedeprrafopredeter"/>
    <w:link w:val="Ttulo8"/>
    <w:rsid w:val="00ED3C67"/>
    <w:rPr>
      <w:rFonts w:ascii="Arial" w:eastAsia="Times New Roman" w:hAnsi="Arial" w:cs="Times New Roman"/>
      <w:b/>
      <w:bCs/>
      <w:sz w:val="20"/>
      <w:szCs w:val="24"/>
      <w:lang w:val="es-ES" w:eastAsia="es-ES"/>
    </w:rPr>
  </w:style>
  <w:style w:type="character" w:customStyle="1" w:styleId="Ttulo9Car">
    <w:name w:val="Título 9 Car"/>
    <w:basedOn w:val="Fuentedeprrafopredeter"/>
    <w:link w:val="Ttulo9"/>
    <w:rsid w:val="00ED3C67"/>
    <w:rPr>
      <w:rFonts w:ascii="Arial" w:eastAsia="Times New Roman" w:hAnsi="Arial" w:cs="Times New Roman"/>
      <w:b/>
      <w:sz w:val="24"/>
      <w:szCs w:val="24"/>
      <w:lang w:val="es-ES" w:eastAsia="es-ES"/>
    </w:rPr>
  </w:style>
  <w:style w:type="paragraph" w:styleId="Encabezado">
    <w:name w:val="header"/>
    <w:basedOn w:val="Normal"/>
    <w:link w:val="EncabezadoCar"/>
    <w:uiPriority w:val="99"/>
    <w:unhideWhenUsed/>
    <w:rsid w:val="00ED3C67"/>
    <w:pPr>
      <w:tabs>
        <w:tab w:val="center" w:pos="4252"/>
        <w:tab w:val="right" w:pos="8504"/>
      </w:tabs>
    </w:pPr>
    <w:rPr>
      <w:lang w:val="x-none"/>
    </w:rPr>
  </w:style>
  <w:style w:type="character" w:customStyle="1" w:styleId="EncabezadoCar">
    <w:name w:val="Encabezado Car"/>
    <w:basedOn w:val="Fuentedeprrafopredeter"/>
    <w:link w:val="Encabezado"/>
    <w:uiPriority w:val="99"/>
    <w:rsid w:val="00ED3C67"/>
    <w:rPr>
      <w:rFonts w:ascii="Times New Roman" w:eastAsia="Times New Roman" w:hAnsi="Times New Roman" w:cs="Times New Roman"/>
      <w:sz w:val="24"/>
      <w:szCs w:val="24"/>
      <w:lang w:val="x-none" w:eastAsia="es-ES"/>
    </w:rPr>
  </w:style>
  <w:style w:type="paragraph" w:styleId="Textocomentario">
    <w:name w:val="annotation text"/>
    <w:basedOn w:val="Normal"/>
    <w:link w:val="TextocomentarioCar"/>
    <w:semiHidden/>
    <w:rsid w:val="00ED3C67"/>
    <w:rPr>
      <w:sz w:val="20"/>
      <w:szCs w:val="20"/>
      <w:lang w:val="es-ES"/>
    </w:rPr>
  </w:style>
  <w:style w:type="character" w:customStyle="1" w:styleId="TextocomentarioCar">
    <w:name w:val="Texto comentario Car"/>
    <w:basedOn w:val="Fuentedeprrafopredeter"/>
    <w:link w:val="Textocomentario"/>
    <w:semiHidden/>
    <w:rsid w:val="00ED3C67"/>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ED3C67"/>
    <w:pPr>
      <w:tabs>
        <w:tab w:val="left" w:pos="1440"/>
      </w:tabs>
      <w:jc w:val="both"/>
    </w:pPr>
    <w:rPr>
      <w:rFonts w:ascii="Arial" w:hAnsi="Arial"/>
      <w:lang w:val="es-ES"/>
    </w:rPr>
  </w:style>
  <w:style w:type="character" w:customStyle="1" w:styleId="TextoindependienteCar">
    <w:name w:val="Texto independiente Car"/>
    <w:basedOn w:val="Fuentedeprrafopredeter"/>
    <w:link w:val="Textoindependiente"/>
    <w:rsid w:val="00ED3C67"/>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ED3C67"/>
    <w:pPr>
      <w:ind w:left="360"/>
    </w:pPr>
    <w:rPr>
      <w:rFonts w:ascii="Arial" w:hAnsi="Arial"/>
      <w:szCs w:val="20"/>
      <w:lang w:val="es-ES"/>
    </w:rPr>
  </w:style>
  <w:style w:type="character" w:customStyle="1" w:styleId="SangradetextonormalCar">
    <w:name w:val="Sangría de texto normal Car"/>
    <w:basedOn w:val="Fuentedeprrafopredeter"/>
    <w:link w:val="Sangradetextonormal"/>
    <w:rsid w:val="00ED3C67"/>
    <w:rPr>
      <w:rFonts w:ascii="Arial" w:eastAsia="Times New Roman" w:hAnsi="Arial" w:cs="Times New Roman"/>
      <w:sz w:val="24"/>
      <w:szCs w:val="20"/>
      <w:lang w:val="es-ES" w:eastAsia="es-ES"/>
    </w:rPr>
  </w:style>
  <w:style w:type="character" w:styleId="Hipervnculo">
    <w:name w:val="Hyperlink"/>
    <w:uiPriority w:val="99"/>
    <w:rsid w:val="00ED3C67"/>
    <w:rPr>
      <w:rFonts w:ascii="Arial" w:hAnsi="Arial"/>
      <w:color w:val="0000FF"/>
      <w:sz w:val="24"/>
      <w:u w:val="none"/>
    </w:rPr>
  </w:style>
  <w:style w:type="paragraph" w:styleId="Sangra3detindependiente">
    <w:name w:val="Body Text Indent 3"/>
    <w:basedOn w:val="Normal"/>
    <w:link w:val="Sangra3detindependienteCar"/>
    <w:rsid w:val="00ED3C67"/>
    <w:pPr>
      <w:ind w:left="709"/>
      <w:jc w:val="both"/>
    </w:pPr>
    <w:rPr>
      <w:rFonts w:ascii="Arial" w:hAnsi="Arial"/>
      <w:sz w:val="20"/>
      <w:szCs w:val="20"/>
      <w:lang w:val="es-ES"/>
    </w:rPr>
  </w:style>
  <w:style w:type="character" w:customStyle="1" w:styleId="Sangra3detindependienteCar">
    <w:name w:val="Sangría 3 de t. independiente Car"/>
    <w:basedOn w:val="Fuentedeprrafopredeter"/>
    <w:link w:val="Sangra3detindependiente"/>
    <w:rsid w:val="00ED3C67"/>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ED3C67"/>
    <w:rPr>
      <w:rFonts w:ascii="Tahoma" w:hAnsi="Tahoma"/>
      <w:sz w:val="16"/>
      <w:szCs w:val="16"/>
      <w:lang w:val="x-none"/>
    </w:rPr>
  </w:style>
  <w:style w:type="character" w:customStyle="1" w:styleId="TextodegloboCar">
    <w:name w:val="Texto de globo Car"/>
    <w:basedOn w:val="Fuentedeprrafopredeter"/>
    <w:link w:val="Textodeglobo"/>
    <w:uiPriority w:val="99"/>
    <w:semiHidden/>
    <w:rsid w:val="00ED3C67"/>
    <w:rPr>
      <w:rFonts w:ascii="Tahoma" w:eastAsia="Times New Roman" w:hAnsi="Tahoma" w:cs="Times New Roman"/>
      <w:sz w:val="16"/>
      <w:szCs w:val="16"/>
      <w:lang w:val="x-none" w:eastAsia="es-ES"/>
    </w:rPr>
  </w:style>
  <w:style w:type="paragraph" w:styleId="Piedepgina">
    <w:name w:val="footer"/>
    <w:basedOn w:val="Normal"/>
    <w:link w:val="PiedepginaCar"/>
    <w:uiPriority w:val="99"/>
    <w:unhideWhenUsed/>
    <w:rsid w:val="00ED3C67"/>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ED3C67"/>
    <w:rPr>
      <w:rFonts w:ascii="Times New Roman" w:eastAsia="Times New Roman" w:hAnsi="Times New Roman" w:cs="Times New Roman"/>
      <w:sz w:val="24"/>
      <w:szCs w:val="24"/>
      <w:lang w:val="x-none" w:eastAsia="es-ES"/>
    </w:rPr>
  </w:style>
  <w:style w:type="character" w:styleId="Nmerodepgina">
    <w:name w:val="page number"/>
    <w:semiHidden/>
    <w:unhideWhenUsed/>
    <w:rsid w:val="00ED3C67"/>
    <w:rPr>
      <w:rFonts w:ascii="Times New Roman" w:hAnsi="Times New Roman" w:cs="Times New Roman" w:hint="default"/>
    </w:rPr>
  </w:style>
  <w:style w:type="paragraph" w:styleId="Prrafodelista">
    <w:name w:val="List Paragraph"/>
    <w:basedOn w:val="Normal"/>
    <w:uiPriority w:val="34"/>
    <w:qFormat/>
    <w:rsid w:val="00ED3C67"/>
    <w:pPr>
      <w:ind w:left="708"/>
    </w:pPr>
  </w:style>
  <w:style w:type="paragraph" w:customStyle="1" w:styleId="1">
    <w:name w:val="1"/>
    <w:basedOn w:val="Ttulo1"/>
    <w:next w:val="Normal"/>
    <w:uiPriority w:val="39"/>
    <w:unhideWhenUsed/>
    <w:qFormat/>
    <w:rsid w:val="00ED3C67"/>
    <w:pPr>
      <w:keepLines/>
      <w:spacing w:before="480" w:after="0" w:line="276" w:lineRule="auto"/>
      <w:outlineLvl w:val="9"/>
    </w:pPr>
    <w:rPr>
      <w:color w:val="365F91"/>
      <w:kern w:val="0"/>
      <w:sz w:val="28"/>
      <w:szCs w:val="28"/>
      <w:lang w:eastAsia="es-CO"/>
    </w:rPr>
  </w:style>
  <w:style w:type="paragraph" w:styleId="TDC1">
    <w:name w:val="toc 1"/>
    <w:basedOn w:val="Normal"/>
    <w:next w:val="Normal"/>
    <w:autoRedefine/>
    <w:uiPriority w:val="39"/>
    <w:unhideWhenUsed/>
    <w:rsid w:val="005F6687"/>
    <w:pPr>
      <w:tabs>
        <w:tab w:val="left" w:pos="480"/>
        <w:tab w:val="right" w:leader="dot" w:pos="9356"/>
      </w:tabs>
    </w:pPr>
    <w:rPr>
      <w:rFonts w:ascii="Arial Narrow" w:hAnsi="Arial Narrow"/>
      <w:b/>
      <w:noProof/>
      <w:sz w:val="22"/>
    </w:rPr>
  </w:style>
  <w:style w:type="paragraph" w:styleId="TDC2">
    <w:name w:val="toc 2"/>
    <w:basedOn w:val="Normal"/>
    <w:next w:val="Normal"/>
    <w:autoRedefine/>
    <w:uiPriority w:val="39"/>
    <w:unhideWhenUsed/>
    <w:rsid w:val="0054698E"/>
    <w:pPr>
      <w:tabs>
        <w:tab w:val="left" w:pos="880"/>
        <w:tab w:val="right" w:leader="dot" w:pos="9394"/>
      </w:tabs>
    </w:pPr>
    <w:rPr>
      <w:rFonts w:ascii="Arial Narrow" w:hAnsi="Arial Narrow"/>
      <w:sz w:val="22"/>
    </w:rPr>
  </w:style>
  <w:style w:type="paragraph" w:styleId="TDC3">
    <w:name w:val="toc 3"/>
    <w:basedOn w:val="Normal"/>
    <w:next w:val="Normal"/>
    <w:autoRedefine/>
    <w:uiPriority w:val="39"/>
    <w:unhideWhenUsed/>
    <w:rsid w:val="00EE3DB9"/>
    <w:pPr>
      <w:tabs>
        <w:tab w:val="left" w:pos="851"/>
        <w:tab w:val="right" w:leader="dot" w:pos="9394"/>
      </w:tabs>
    </w:pPr>
    <w:rPr>
      <w:rFonts w:ascii="Arial Narrow" w:hAnsi="Arial Narrow"/>
      <w:sz w:val="22"/>
    </w:rPr>
  </w:style>
  <w:style w:type="character" w:styleId="Refdecomentario">
    <w:name w:val="annotation reference"/>
    <w:uiPriority w:val="99"/>
    <w:semiHidden/>
    <w:unhideWhenUsed/>
    <w:rsid w:val="00ED3C67"/>
    <w:rPr>
      <w:sz w:val="16"/>
      <w:szCs w:val="16"/>
    </w:rPr>
  </w:style>
  <w:style w:type="paragraph" w:styleId="Asuntodelcomentario">
    <w:name w:val="annotation subject"/>
    <w:basedOn w:val="Textocomentario"/>
    <w:next w:val="Textocomentario"/>
    <w:link w:val="AsuntodelcomentarioCar"/>
    <w:uiPriority w:val="99"/>
    <w:semiHidden/>
    <w:unhideWhenUsed/>
    <w:rsid w:val="00ED3C67"/>
    <w:rPr>
      <w:b/>
      <w:bCs/>
    </w:rPr>
  </w:style>
  <w:style w:type="character" w:customStyle="1" w:styleId="AsuntodelcomentarioCar">
    <w:name w:val="Asunto del comentario Car"/>
    <w:basedOn w:val="TextocomentarioCar"/>
    <w:link w:val="Asuntodelcomentario"/>
    <w:uiPriority w:val="99"/>
    <w:semiHidden/>
    <w:rsid w:val="00ED3C67"/>
    <w:rPr>
      <w:rFonts w:ascii="Times New Roman" w:eastAsia="Times New Roman" w:hAnsi="Times New Roman" w:cs="Times New Roman"/>
      <w:b/>
      <w:bCs/>
      <w:sz w:val="20"/>
      <w:szCs w:val="20"/>
      <w:lang w:val="es-ES" w:eastAsia="es-ES"/>
    </w:rPr>
  </w:style>
  <w:style w:type="paragraph" w:customStyle="1" w:styleId="PROCEDIMIENTO">
    <w:name w:val="PROCEDIMIENTO"/>
    <w:basedOn w:val="Normal"/>
    <w:qFormat/>
    <w:rsid w:val="00ED3C67"/>
    <w:pPr>
      <w:spacing w:after="200"/>
      <w:jc w:val="both"/>
    </w:pPr>
    <w:rPr>
      <w:rFonts w:ascii="Arial" w:eastAsia="Calibri" w:hAnsi="Arial"/>
      <w:lang w:eastAsia="es-CO"/>
    </w:rPr>
  </w:style>
  <w:style w:type="character" w:customStyle="1" w:styleId="apple-converted-space">
    <w:name w:val="apple-converted-space"/>
    <w:basedOn w:val="Fuentedeprrafopredeter"/>
    <w:rsid w:val="00ED3C67"/>
  </w:style>
  <w:style w:type="character" w:styleId="Textoennegrita">
    <w:name w:val="Strong"/>
    <w:uiPriority w:val="22"/>
    <w:qFormat/>
    <w:rsid w:val="00ED3C67"/>
    <w:rPr>
      <w:b/>
      <w:bCs/>
    </w:rPr>
  </w:style>
  <w:style w:type="character" w:customStyle="1" w:styleId="Ttulo7Car">
    <w:name w:val="Título 7 Car"/>
    <w:basedOn w:val="Fuentedeprrafopredeter"/>
    <w:link w:val="Ttulo7"/>
    <w:uiPriority w:val="9"/>
    <w:semiHidden/>
    <w:rsid w:val="00950A70"/>
    <w:rPr>
      <w:rFonts w:asciiTheme="majorHAnsi" w:eastAsiaTheme="majorEastAsia" w:hAnsiTheme="majorHAnsi" w:cstheme="majorBidi"/>
      <w:i/>
      <w:iCs/>
      <w:color w:val="243F60" w:themeColor="accent1" w:themeShade="7F"/>
      <w:sz w:val="24"/>
      <w:szCs w:val="24"/>
      <w:lang w:val="es-CO" w:eastAsia="es-ES"/>
    </w:rPr>
  </w:style>
  <w:style w:type="table" w:customStyle="1" w:styleId="Tabladelista2-nfasis51">
    <w:name w:val="Tabla de lista 2 - Énfasis 51"/>
    <w:basedOn w:val="Tablanormal"/>
    <w:uiPriority w:val="47"/>
    <w:rsid w:val="00C9399C"/>
    <w:pPr>
      <w:spacing w:after="0" w:line="240" w:lineRule="auto"/>
    </w:pPr>
    <w:rPr>
      <w:rFonts w:ascii="Arial Narrow" w:hAnsi="Arial Narrow"/>
      <w:lang w:val="es-CO"/>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
    <w:name w:val="Table Grid"/>
    <w:basedOn w:val="Tablanormal"/>
    <w:uiPriority w:val="39"/>
    <w:rsid w:val="00C9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03567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Descripcin">
    <w:name w:val="caption"/>
    <w:basedOn w:val="Normal"/>
    <w:next w:val="Normal"/>
    <w:uiPriority w:val="35"/>
    <w:unhideWhenUsed/>
    <w:qFormat/>
    <w:rsid w:val="00864C8E"/>
    <w:pPr>
      <w:spacing w:after="200"/>
    </w:pPr>
    <w:rPr>
      <w:i/>
      <w:iCs/>
      <w:color w:val="1F497D" w:themeColor="text2"/>
      <w:sz w:val="18"/>
      <w:szCs w:val="18"/>
    </w:rPr>
  </w:style>
  <w:style w:type="paragraph" w:styleId="NormalWeb">
    <w:name w:val="Normal (Web)"/>
    <w:basedOn w:val="Normal"/>
    <w:uiPriority w:val="99"/>
    <w:unhideWhenUsed/>
    <w:rsid w:val="00B84D4C"/>
    <w:pPr>
      <w:spacing w:before="100" w:beforeAutospacing="1" w:after="100" w:afterAutospacing="1"/>
    </w:pPr>
    <w:rPr>
      <w:rFonts w:eastAsiaTheme="minorEastAsia"/>
      <w:lang w:eastAsia="es-CO"/>
    </w:rPr>
  </w:style>
  <w:style w:type="paragraph" w:styleId="Tabladeilustraciones">
    <w:name w:val="table of figures"/>
    <w:basedOn w:val="Normal"/>
    <w:next w:val="Normal"/>
    <w:uiPriority w:val="99"/>
    <w:unhideWhenUsed/>
    <w:rsid w:val="00AB7441"/>
  </w:style>
  <w:style w:type="paragraph" w:styleId="Sinespaciado">
    <w:name w:val="No Spacing"/>
    <w:uiPriority w:val="1"/>
    <w:qFormat/>
    <w:rsid w:val="00535027"/>
    <w:pPr>
      <w:spacing w:after="0" w:line="240" w:lineRule="auto"/>
    </w:pPr>
    <w:rPr>
      <w:lang w:val="es-CO"/>
    </w:rPr>
  </w:style>
  <w:style w:type="paragraph" w:styleId="Textonotapie">
    <w:name w:val="footnote text"/>
    <w:basedOn w:val="Normal"/>
    <w:link w:val="TextonotapieCar"/>
    <w:uiPriority w:val="99"/>
    <w:semiHidden/>
    <w:rsid w:val="00535027"/>
    <w:pPr>
      <w:jc w:val="both"/>
    </w:pPr>
    <w:rPr>
      <w:rFonts w:ascii="Arial" w:eastAsia="Calibri" w:hAnsi="Arial" w:cs="Arial"/>
      <w:sz w:val="18"/>
      <w:szCs w:val="18"/>
      <w:lang w:eastAsia="en-US"/>
    </w:rPr>
  </w:style>
  <w:style w:type="character" w:customStyle="1" w:styleId="TextonotapieCar">
    <w:name w:val="Texto nota pie Car"/>
    <w:basedOn w:val="Fuentedeprrafopredeter"/>
    <w:link w:val="Textonotapie"/>
    <w:uiPriority w:val="99"/>
    <w:semiHidden/>
    <w:rsid w:val="00535027"/>
    <w:rPr>
      <w:rFonts w:ascii="Arial" w:eastAsia="Calibri" w:hAnsi="Arial" w:cs="Arial"/>
      <w:sz w:val="18"/>
      <w:szCs w:val="18"/>
      <w:lang w:val="es-CO"/>
    </w:rPr>
  </w:style>
  <w:style w:type="character" w:styleId="Refdenotaalpie">
    <w:name w:val="footnote reference"/>
    <w:uiPriority w:val="99"/>
    <w:semiHidden/>
    <w:rsid w:val="00535027"/>
    <w:rPr>
      <w:rFonts w:cs="Times New Roman"/>
      <w:vertAlign w:val="superscript"/>
    </w:rPr>
  </w:style>
  <w:style w:type="character" w:styleId="nfasis">
    <w:name w:val="Emphasis"/>
    <w:basedOn w:val="Fuentedeprrafopredeter"/>
    <w:uiPriority w:val="20"/>
    <w:qFormat/>
    <w:rsid w:val="006D7D5C"/>
    <w:rPr>
      <w:i/>
      <w:iCs/>
    </w:rPr>
  </w:style>
  <w:style w:type="paragraph" w:styleId="Revisin">
    <w:name w:val="Revision"/>
    <w:hidden/>
    <w:uiPriority w:val="99"/>
    <w:semiHidden/>
    <w:rsid w:val="00BE6ACC"/>
    <w:pPr>
      <w:spacing w:after="0" w:line="240" w:lineRule="auto"/>
    </w:pPr>
    <w:rPr>
      <w:rFonts w:ascii="Times New Roman" w:eastAsia="Times New Roman" w:hAnsi="Times New Roman" w:cs="Times New Roman"/>
      <w:sz w:val="24"/>
      <w:szCs w:val="24"/>
      <w:lang w:val="es-CO" w:eastAsia="es-ES"/>
    </w:rPr>
  </w:style>
  <w:style w:type="character" w:customStyle="1" w:styleId="span">
    <w:name w:val="span"/>
    <w:basedOn w:val="Fuentedeprrafopredeter"/>
    <w:rsid w:val="00FB738D"/>
  </w:style>
  <w:style w:type="character" w:customStyle="1" w:styleId="mw-headline">
    <w:name w:val="mw-headline"/>
    <w:basedOn w:val="Fuentedeprrafopredeter"/>
    <w:rsid w:val="00F5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2481">
      <w:bodyDiv w:val="1"/>
      <w:marLeft w:val="0"/>
      <w:marRight w:val="0"/>
      <w:marTop w:val="0"/>
      <w:marBottom w:val="0"/>
      <w:divBdr>
        <w:top w:val="none" w:sz="0" w:space="0" w:color="auto"/>
        <w:left w:val="none" w:sz="0" w:space="0" w:color="auto"/>
        <w:bottom w:val="none" w:sz="0" w:space="0" w:color="auto"/>
        <w:right w:val="none" w:sz="0" w:space="0" w:color="auto"/>
      </w:divBdr>
    </w:div>
    <w:div w:id="210920478">
      <w:bodyDiv w:val="1"/>
      <w:marLeft w:val="0"/>
      <w:marRight w:val="0"/>
      <w:marTop w:val="0"/>
      <w:marBottom w:val="0"/>
      <w:divBdr>
        <w:top w:val="none" w:sz="0" w:space="0" w:color="auto"/>
        <w:left w:val="none" w:sz="0" w:space="0" w:color="auto"/>
        <w:bottom w:val="none" w:sz="0" w:space="0" w:color="auto"/>
        <w:right w:val="none" w:sz="0" w:space="0" w:color="auto"/>
      </w:divBdr>
    </w:div>
    <w:div w:id="223031228">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85688477">
      <w:bodyDiv w:val="1"/>
      <w:marLeft w:val="0"/>
      <w:marRight w:val="0"/>
      <w:marTop w:val="0"/>
      <w:marBottom w:val="0"/>
      <w:divBdr>
        <w:top w:val="none" w:sz="0" w:space="0" w:color="auto"/>
        <w:left w:val="none" w:sz="0" w:space="0" w:color="auto"/>
        <w:bottom w:val="none" w:sz="0" w:space="0" w:color="auto"/>
        <w:right w:val="none" w:sz="0" w:space="0" w:color="auto"/>
      </w:divBdr>
    </w:div>
    <w:div w:id="433015639">
      <w:bodyDiv w:val="1"/>
      <w:marLeft w:val="0"/>
      <w:marRight w:val="0"/>
      <w:marTop w:val="0"/>
      <w:marBottom w:val="0"/>
      <w:divBdr>
        <w:top w:val="none" w:sz="0" w:space="0" w:color="auto"/>
        <w:left w:val="none" w:sz="0" w:space="0" w:color="auto"/>
        <w:bottom w:val="none" w:sz="0" w:space="0" w:color="auto"/>
        <w:right w:val="none" w:sz="0" w:space="0" w:color="auto"/>
      </w:divBdr>
      <w:divsChild>
        <w:div w:id="1379664199">
          <w:marLeft w:val="547"/>
          <w:marRight w:val="0"/>
          <w:marTop w:val="0"/>
          <w:marBottom w:val="0"/>
          <w:divBdr>
            <w:top w:val="none" w:sz="0" w:space="0" w:color="auto"/>
            <w:left w:val="none" w:sz="0" w:space="0" w:color="auto"/>
            <w:bottom w:val="none" w:sz="0" w:space="0" w:color="auto"/>
            <w:right w:val="none" w:sz="0" w:space="0" w:color="auto"/>
          </w:divBdr>
        </w:div>
      </w:divsChild>
    </w:div>
    <w:div w:id="433062557">
      <w:marLeft w:val="0"/>
      <w:marRight w:val="0"/>
      <w:marTop w:val="0"/>
      <w:marBottom w:val="0"/>
      <w:divBdr>
        <w:top w:val="none" w:sz="0" w:space="0" w:color="auto"/>
        <w:left w:val="none" w:sz="0" w:space="0" w:color="auto"/>
        <w:bottom w:val="none" w:sz="0" w:space="0" w:color="auto"/>
        <w:right w:val="none" w:sz="0" w:space="0" w:color="auto"/>
      </w:divBdr>
      <w:divsChild>
        <w:div w:id="253130968">
          <w:marLeft w:val="0"/>
          <w:marRight w:val="0"/>
          <w:marTop w:val="0"/>
          <w:marBottom w:val="0"/>
          <w:divBdr>
            <w:top w:val="none" w:sz="0" w:space="0" w:color="auto"/>
            <w:left w:val="none" w:sz="0" w:space="0" w:color="auto"/>
            <w:bottom w:val="none" w:sz="0" w:space="0" w:color="auto"/>
            <w:right w:val="none" w:sz="0" w:space="0" w:color="auto"/>
          </w:divBdr>
        </w:div>
      </w:divsChild>
    </w:div>
    <w:div w:id="458571796">
      <w:bodyDiv w:val="1"/>
      <w:marLeft w:val="0"/>
      <w:marRight w:val="0"/>
      <w:marTop w:val="0"/>
      <w:marBottom w:val="0"/>
      <w:divBdr>
        <w:top w:val="none" w:sz="0" w:space="0" w:color="auto"/>
        <w:left w:val="none" w:sz="0" w:space="0" w:color="auto"/>
        <w:bottom w:val="none" w:sz="0" w:space="0" w:color="auto"/>
        <w:right w:val="none" w:sz="0" w:space="0" w:color="auto"/>
      </w:divBdr>
    </w:div>
    <w:div w:id="459425000">
      <w:bodyDiv w:val="1"/>
      <w:marLeft w:val="0"/>
      <w:marRight w:val="0"/>
      <w:marTop w:val="0"/>
      <w:marBottom w:val="0"/>
      <w:divBdr>
        <w:top w:val="none" w:sz="0" w:space="0" w:color="auto"/>
        <w:left w:val="none" w:sz="0" w:space="0" w:color="auto"/>
        <w:bottom w:val="none" w:sz="0" w:space="0" w:color="auto"/>
        <w:right w:val="none" w:sz="0" w:space="0" w:color="auto"/>
      </w:divBdr>
    </w:div>
    <w:div w:id="480468954">
      <w:bodyDiv w:val="1"/>
      <w:marLeft w:val="0"/>
      <w:marRight w:val="0"/>
      <w:marTop w:val="0"/>
      <w:marBottom w:val="0"/>
      <w:divBdr>
        <w:top w:val="none" w:sz="0" w:space="0" w:color="auto"/>
        <w:left w:val="none" w:sz="0" w:space="0" w:color="auto"/>
        <w:bottom w:val="none" w:sz="0" w:space="0" w:color="auto"/>
        <w:right w:val="none" w:sz="0" w:space="0" w:color="auto"/>
      </w:divBdr>
    </w:div>
    <w:div w:id="491799142">
      <w:bodyDiv w:val="1"/>
      <w:marLeft w:val="0"/>
      <w:marRight w:val="0"/>
      <w:marTop w:val="0"/>
      <w:marBottom w:val="0"/>
      <w:divBdr>
        <w:top w:val="none" w:sz="0" w:space="0" w:color="auto"/>
        <w:left w:val="none" w:sz="0" w:space="0" w:color="auto"/>
        <w:bottom w:val="none" w:sz="0" w:space="0" w:color="auto"/>
        <w:right w:val="none" w:sz="0" w:space="0" w:color="auto"/>
      </w:divBdr>
    </w:div>
    <w:div w:id="499465698">
      <w:bodyDiv w:val="1"/>
      <w:marLeft w:val="0"/>
      <w:marRight w:val="0"/>
      <w:marTop w:val="0"/>
      <w:marBottom w:val="0"/>
      <w:divBdr>
        <w:top w:val="none" w:sz="0" w:space="0" w:color="auto"/>
        <w:left w:val="none" w:sz="0" w:space="0" w:color="auto"/>
        <w:bottom w:val="none" w:sz="0" w:space="0" w:color="auto"/>
        <w:right w:val="none" w:sz="0" w:space="0" w:color="auto"/>
      </w:divBdr>
    </w:div>
    <w:div w:id="511921678">
      <w:bodyDiv w:val="1"/>
      <w:marLeft w:val="0"/>
      <w:marRight w:val="0"/>
      <w:marTop w:val="0"/>
      <w:marBottom w:val="0"/>
      <w:divBdr>
        <w:top w:val="none" w:sz="0" w:space="0" w:color="auto"/>
        <w:left w:val="none" w:sz="0" w:space="0" w:color="auto"/>
        <w:bottom w:val="none" w:sz="0" w:space="0" w:color="auto"/>
        <w:right w:val="none" w:sz="0" w:space="0" w:color="auto"/>
      </w:divBdr>
    </w:div>
    <w:div w:id="575632077">
      <w:bodyDiv w:val="1"/>
      <w:marLeft w:val="0"/>
      <w:marRight w:val="0"/>
      <w:marTop w:val="0"/>
      <w:marBottom w:val="0"/>
      <w:divBdr>
        <w:top w:val="none" w:sz="0" w:space="0" w:color="auto"/>
        <w:left w:val="none" w:sz="0" w:space="0" w:color="auto"/>
        <w:bottom w:val="none" w:sz="0" w:space="0" w:color="auto"/>
        <w:right w:val="none" w:sz="0" w:space="0" w:color="auto"/>
      </w:divBdr>
    </w:div>
    <w:div w:id="628973928">
      <w:marLeft w:val="0"/>
      <w:marRight w:val="0"/>
      <w:marTop w:val="0"/>
      <w:marBottom w:val="0"/>
      <w:divBdr>
        <w:top w:val="none" w:sz="0" w:space="0" w:color="auto"/>
        <w:left w:val="none" w:sz="0" w:space="0" w:color="auto"/>
        <w:bottom w:val="none" w:sz="0" w:space="0" w:color="auto"/>
        <w:right w:val="none" w:sz="0" w:space="0" w:color="auto"/>
      </w:divBdr>
      <w:divsChild>
        <w:div w:id="2039356138">
          <w:marLeft w:val="0"/>
          <w:marRight w:val="0"/>
          <w:marTop w:val="0"/>
          <w:marBottom w:val="0"/>
          <w:divBdr>
            <w:top w:val="none" w:sz="0" w:space="0" w:color="auto"/>
            <w:left w:val="none" w:sz="0" w:space="0" w:color="auto"/>
            <w:bottom w:val="none" w:sz="0" w:space="0" w:color="auto"/>
            <w:right w:val="none" w:sz="0" w:space="0" w:color="auto"/>
          </w:divBdr>
        </w:div>
      </w:divsChild>
    </w:div>
    <w:div w:id="647516161">
      <w:bodyDiv w:val="1"/>
      <w:marLeft w:val="0"/>
      <w:marRight w:val="0"/>
      <w:marTop w:val="0"/>
      <w:marBottom w:val="0"/>
      <w:divBdr>
        <w:top w:val="none" w:sz="0" w:space="0" w:color="auto"/>
        <w:left w:val="none" w:sz="0" w:space="0" w:color="auto"/>
        <w:bottom w:val="none" w:sz="0" w:space="0" w:color="auto"/>
        <w:right w:val="none" w:sz="0" w:space="0" w:color="auto"/>
      </w:divBdr>
      <w:divsChild>
        <w:div w:id="1896575145">
          <w:marLeft w:val="547"/>
          <w:marRight w:val="0"/>
          <w:marTop w:val="0"/>
          <w:marBottom w:val="0"/>
          <w:divBdr>
            <w:top w:val="none" w:sz="0" w:space="0" w:color="auto"/>
            <w:left w:val="none" w:sz="0" w:space="0" w:color="auto"/>
            <w:bottom w:val="none" w:sz="0" w:space="0" w:color="auto"/>
            <w:right w:val="none" w:sz="0" w:space="0" w:color="auto"/>
          </w:divBdr>
        </w:div>
      </w:divsChild>
    </w:div>
    <w:div w:id="669717168">
      <w:bodyDiv w:val="1"/>
      <w:marLeft w:val="0"/>
      <w:marRight w:val="0"/>
      <w:marTop w:val="0"/>
      <w:marBottom w:val="0"/>
      <w:divBdr>
        <w:top w:val="none" w:sz="0" w:space="0" w:color="auto"/>
        <w:left w:val="none" w:sz="0" w:space="0" w:color="auto"/>
        <w:bottom w:val="none" w:sz="0" w:space="0" w:color="auto"/>
        <w:right w:val="none" w:sz="0" w:space="0" w:color="auto"/>
      </w:divBdr>
    </w:div>
    <w:div w:id="828861661">
      <w:marLeft w:val="0"/>
      <w:marRight w:val="0"/>
      <w:marTop w:val="0"/>
      <w:marBottom w:val="0"/>
      <w:divBdr>
        <w:top w:val="none" w:sz="0" w:space="0" w:color="auto"/>
        <w:left w:val="none" w:sz="0" w:space="0" w:color="auto"/>
        <w:bottom w:val="none" w:sz="0" w:space="0" w:color="auto"/>
        <w:right w:val="none" w:sz="0" w:space="0" w:color="auto"/>
      </w:divBdr>
      <w:divsChild>
        <w:div w:id="2069451513">
          <w:marLeft w:val="0"/>
          <w:marRight w:val="0"/>
          <w:marTop w:val="0"/>
          <w:marBottom w:val="0"/>
          <w:divBdr>
            <w:top w:val="none" w:sz="0" w:space="0" w:color="auto"/>
            <w:left w:val="none" w:sz="0" w:space="0" w:color="auto"/>
            <w:bottom w:val="none" w:sz="0" w:space="0" w:color="auto"/>
            <w:right w:val="none" w:sz="0" w:space="0" w:color="auto"/>
          </w:divBdr>
        </w:div>
      </w:divsChild>
    </w:div>
    <w:div w:id="1074091018">
      <w:bodyDiv w:val="1"/>
      <w:marLeft w:val="0"/>
      <w:marRight w:val="0"/>
      <w:marTop w:val="0"/>
      <w:marBottom w:val="0"/>
      <w:divBdr>
        <w:top w:val="none" w:sz="0" w:space="0" w:color="auto"/>
        <w:left w:val="none" w:sz="0" w:space="0" w:color="auto"/>
        <w:bottom w:val="none" w:sz="0" w:space="0" w:color="auto"/>
        <w:right w:val="none" w:sz="0" w:space="0" w:color="auto"/>
      </w:divBdr>
    </w:div>
    <w:div w:id="1142238620">
      <w:bodyDiv w:val="1"/>
      <w:marLeft w:val="0"/>
      <w:marRight w:val="0"/>
      <w:marTop w:val="0"/>
      <w:marBottom w:val="0"/>
      <w:divBdr>
        <w:top w:val="none" w:sz="0" w:space="0" w:color="auto"/>
        <w:left w:val="none" w:sz="0" w:space="0" w:color="auto"/>
        <w:bottom w:val="none" w:sz="0" w:space="0" w:color="auto"/>
        <w:right w:val="none" w:sz="0" w:space="0" w:color="auto"/>
      </w:divBdr>
    </w:div>
    <w:div w:id="1203177198">
      <w:bodyDiv w:val="1"/>
      <w:marLeft w:val="0"/>
      <w:marRight w:val="0"/>
      <w:marTop w:val="0"/>
      <w:marBottom w:val="0"/>
      <w:divBdr>
        <w:top w:val="none" w:sz="0" w:space="0" w:color="auto"/>
        <w:left w:val="none" w:sz="0" w:space="0" w:color="auto"/>
        <w:bottom w:val="none" w:sz="0" w:space="0" w:color="auto"/>
        <w:right w:val="none" w:sz="0" w:space="0" w:color="auto"/>
      </w:divBdr>
    </w:div>
    <w:div w:id="1290280467">
      <w:bodyDiv w:val="1"/>
      <w:marLeft w:val="0"/>
      <w:marRight w:val="0"/>
      <w:marTop w:val="0"/>
      <w:marBottom w:val="0"/>
      <w:divBdr>
        <w:top w:val="none" w:sz="0" w:space="0" w:color="auto"/>
        <w:left w:val="none" w:sz="0" w:space="0" w:color="auto"/>
        <w:bottom w:val="none" w:sz="0" w:space="0" w:color="auto"/>
        <w:right w:val="none" w:sz="0" w:space="0" w:color="auto"/>
      </w:divBdr>
    </w:div>
    <w:div w:id="1321427886">
      <w:bodyDiv w:val="1"/>
      <w:marLeft w:val="0"/>
      <w:marRight w:val="0"/>
      <w:marTop w:val="0"/>
      <w:marBottom w:val="0"/>
      <w:divBdr>
        <w:top w:val="none" w:sz="0" w:space="0" w:color="auto"/>
        <w:left w:val="none" w:sz="0" w:space="0" w:color="auto"/>
        <w:bottom w:val="none" w:sz="0" w:space="0" w:color="auto"/>
        <w:right w:val="none" w:sz="0" w:space="0" w:color="auto"/>
      </w:divBdr>
    </w:div>
    <w:div w:id="1334801467">
      <w:marLeft w:val="0"/>
      <w:marRight w:val="0"/>
      <w:marTop w:val="0"/>
      <w:marBottom w:val="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355381039">
      <w:bodyDiv w:val="1"/>
      <w:marLeft w:val="0"/>
      <w:marRight w:val="0"/>
      <w:marTop w:val="0"/>
      <w:marBottom w:val="0"/>
      <w:divBdr>
        <w:top w:val="none" w:sz="0" w:space="0" w:color="auto"/>
        <w:left w:val="none" w:sz="0" w:space="0" w:color="auto"/>
        <w:bottom w:val="none" w:sz="0" w:space="0" w:color="auto"/>
        <w:right w:val="none" w:sz="0" w:space="0" w:color="auto"/>
      </w:divBdr>
    </w:div>
    <w:div w:id="1558122470">
      <w:bodyDiv w:val="1"/>
      <w:marLeft w:val="0"/>
      <w:marRight w:val="0"/>
      <w:marTop w:val="0"/>
      <w:marBottom w:val="0"/>
      <w:divBdr>
        <w:top w:val="none" w:sz="0" w:space="0" w:color="auto"/>
        <w:left w:val="none" w:sz="0" w:space="0" w:color="auto"/>
        <w:bottom w:val="none" w:sz="0" w:space="0" w:color="auto"/>
        <w:right w:val="none" w:sz="0" w:space="0" w:color="auto"/>
      </w:divBdr>
    </w:div>
    <w:div w:id="1564606612">
      <w:bodyDiv w:val="1"/>
      <w:marLeft w:val="0"/>
      <w:marRight w:val="0"/>
      <w:marTop w:val="0"/>
      <w:marBottom w:val="0"/>
      <w:divBdr>
        <w:top w:val="none" w:sz="0" w:space="0" w:color="auto"/>
        <w:left w:val="none" w:sz="0" w:space="0" w:color="auto"/>
        <w:bottom w:val="none" w:sz="0" w:space="0" w:color="auto"/>
        <w:right w:val="none" w:sz="0" w:space="0" w:color="auto"/>
      </w:divBdr>
    </w:div>
    <w:div w:id="1586844791">
      <w:bodyDiv w:val="1"/>
      <w:marLeft w:val="0"/>
      <w:marRight w:val="0"/>
      <w:marTop w:val="0"/>
      <w:marBottom w:val="0"/>
      <w:divBdr>
        <w:top w:val="none" w:sz="0" w:space="0" w:color="auto"/>
        <w:left w:val="none" w:sz="0" w:space="0" w:color="auto"/>
        <w:bottom w:val="none" w:sz="0" w:space="0" w:color="auto"/>
        <w:right w:val="none" w:sz="0" w:space="0" w:color="auto"/>
      </w:divBdr>
      <w:divsChild>
        <w:div w:id="591165771">
          <w:marLeft w:val="0"/>
          <w:marRight w:val="0"/>
          <w:marTop w:val="0"/>
          <w:marBottom w:val="0"/>
          <w:divBdr>
            <w:top w:val="none" w:sz="0" w:space="0" w:color="auto"/>
            <w:left w:val="none" w:sz="0" w:space="0" w:color="auto"/>
            <w:bottom w:val="none" w:sz="0" w:space="0" w:color="auto"/>
            <w:right w:val="none" w:sz="0" w:space="0" w:color="auto"/>
          </w:divBdr>
          <w:divsChild>
            <w:div w:id="18953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1516">
      <w:bodyDiv w:val="1"/>
      <w:marLeft w:val="0"/>
      <w:marRight w:val="0"/>
      <w:marTop w:val="0"/>
      <w:marBottom w:val="0"/>
      <w:divBdr>
        <w:top w:val="none" w:sz="0" w:space="0" w:color="auto"/>
        <w:left w:val="none" w:sz="0" w:space="0" w:color="auto"/>
        <w:bottom w:val="none" w:sz="0" w:space="0" w:color="auto"/>
        <w:right w:val="none" w:sz="0" w:space="0" w:color="auto"/>
      </w:divBdr>
    </w:div>
    <w:div w:id="1670717918">
      <w:bodyDiv w:val="1"/>
      <w:marLeft w:val="0"/>
      <w:marRight w:val="0"/>
      <w:marTop w:val="0"/>
      <w:marBottom w:val="0"/>
      <w:divBdr>
        <w:top w:val="none" w:sz="0" w:space="0" w:color="auto"/>
        <w:left w:val="none" w:sz="0" w:space="0" w:color="auto"/>
        <w:bottom w:val="none" w:sz="0" w:space="0" w:color="auto"/>
        <w:right w:val="none" w:sz="0" w:space="0" w:color="auto"/>
      </w:divBdr>
      <w:divsChild>
        <w:div w:id="603727350">
          <w:marLeft w:val="547"/>
          <w:marRight w:val="0"/>
          <w:marTop w:val="0"/>
          <w:marBottom w:val="0"/>
          <w:divBdr>
            <w:top w:val="none" w:sz="0" w:space="0" w:color="auto"/>
            <w:left w:val="none" w:sz="0" w:space="0" w:color="auto"/>
            <w:bottom w:val="none" w:sz="0" w:space="0" w:color="auto"/>
            <w:right w:val="none" w:sz="0" w:space="0" w:color="auto"/>
          </w:divBdr>
        </w:div>
      </w:divsChild>
    </w:div>
    <w:div w:id="1820682918">
      <w:bodyDiv w:val="1"/>
      <w:marLeft w:val="0"/>
      <w:marRight w:val="0"/>
      <w:marTop w:val="0"/>
      <w:marBottom w:val="0"/>
      <w:divBdr>
        <w:top w:val="none" w:sz="0" w:space="0" w:color="auto"/>
        <w:left w:val="none" w:sz="0" w:space="0" w:color="auto"/>
        <w:bottom w:val="none" w:sz="0" w:space="0" w:color="auto"/>
        <w:right w:val="none" w:sz="0" w:space="0" w:color="auto"/>
      </w:divBdr>
    </w:div>
    <w:div w:id="1827864899">
      <w:marLeft w:val="0"/>
      <w:marRight w:val="0"/>
      <w:marTop w:val="0"/>
      <w:marBottom w:val="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14656647">
      <w:bodyDiv w:val="1"/>
      <w:marLeft w:val="0"/>
      <w:marRight w:val="0"/>
      <w:marTop w:val="0"/>
      <w:marBottom w:val="0"/>
      <w:divBdr>
        <w:top w:val="none" w:sz="0" w:space="0" w:color="auto"/>
        <w:left w:val="none" w:sz="0" w:space="0" w:color="auto"/>
        <w:bottom w:val="none" w:sz="0" w:space="0" w:color="auto"/>
        <w:right w:val="none" w:sz="0" w:space="0" w:color="auto"/>
      </w:divBdr>
    </w:div>
    <w:div w:id="1932008480">
      <w:bodyDiv w:val="1"/>
      <w:marLeft w:val="0"/>
      <w:marRight w:val="0"/>
      <w:marTop w:val="0"/>
      <w:marBottom w:val="0"/>
      <w:divBdr>
        <w:top w:val="none" w:sz="0" w:space="0" w:color="auto"/>
        <w:left w:val="none" w:sz="0" w:space="0" w:color="auto"/>
        <w:bottom w:val="none" w:sz="0" w:space="0" w:color="auto"/>
        <w:right w:val="none" w:sz="0" w:space="0" w:color="auto"/>
      </w:divBdr>
      <w:divsChild>
        <w:div w:id="528884177">
          <w:marLeft w:val="0"/>
          <w:marRight w:val="0"/>
          <w:marTop w:val="0"/>
          <w:marBottom w:val="0"/>
          <w:divBdr>
            <w:top w:val="none" w:sz="0" w:space="0" w:color="auto"/>
            <w:left w:val="none" w:sz="0" w:space="0" w:color="auto"/>
            <w:bottom w:val="none" w:sz="0" w:space="0" w:color="auto"/>
            <w:right w:val="none" w:sz="0" w:space="0" w:color="auto"/>
          </w:divBdr>
          <w:divsChild>
            <w:div w:id="1383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7003">
      <w:bodyDiv w:val="1"/>
      <w:marLeft w:val="0"/>
      <w:marRight w:val="0"/>
      <w:marTop w:val="0"/>
      <w:marBottom w:val="0"/>
      <w:divBdr>
        <w:top w:val="none" w:sz="0" w:space="0" w:color="auto"/>
        <w:left w:val="none" w:sz="0" w:space="0" w:color="auto"/>
        <w:bottom w:val="none" w:sz="0" w:space="0" w:color="auto"/>
        <w:right w:val="none" w:sz="0" w:space="0" w:color="auto"/>
      </w:divBdr>
    </w:div>
    <w:div w:id="2037077815">
      <w:bodyDiv w:val="1"/>
      <w:marLeft w:val="0"/>
      <w:marRight w:val="0"/>
      <w:marTop w:val="0"/>
      <w:marBottom w:val="0"/>
      <w:divBdr>
        <w:top w:val="none" w:sz="0" w:space="0" w:color="auto"/>
        <w:left w:val="none" w:sz="0" w:space="0" w:color="auto"/>
        <w:bottom w:val="none" w:sz="0" w:space="0" w:color="auto"/>
        <w:right w:val="none" w:sz="0" w:space="0" w:color="auto"/>
      </w:divBdr>
    </w:div>
    <w:div w:id="2073231797">
      <w:marLeft w:val="0"/>
      <w:marRight w:val="0"/>
      <w:marTop w:val="0"/>
      <w:marBottom w:val="0"/>
      <w:divBdr>
        <w:top w:val="none" w:sz="0" w:space="0" w:color="auto"/>
        <w:left w:val="none" w:sz="0" w:space="0" w:color="auto"/>
        <w:bottom w:val="none" w:sz="0" w:space="0" w:color="auto"/>
        <w:right w:val="none" w:sz="0" w:space="0" w:color="auto"/>
      </w:divBdr>
      <w:divsChild>
        <w:div w:id="29402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rrespondencia@participacionbogot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respondencia@participacionbogota.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idpac@participacionbogot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rrespondencia@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Col20</b:Tag>
    <b:SourceType>DocumentFromInternetSite</b:SourceType>
    <b:Guid>{2F06AC0D-0D61-47A5-8E4B-FD9475DEBDDF}</b:Guid>
    <b:Title>Guía para la cofidicación de bienes y servicios de acuerdo con el código estándar de produtos y servicios de Naciones Unidas, V.14.080</b:Title>
    <b:URL>https://www.colombiacompra.gov.co/sites/cce_public/files/cce_clasificador/manualclasificador.pdf</b:URL>
    <b:Author>
      <b:Author>
        <b:Corporate>Colombia Compra Eficiente;</b:Corporate>
      </b:Author>
    </b:Author>
    <b:YearAccessed>2020</b:YearAccessed>
    <b:MonthAccessed>04</b:MonthAccessed>
    <b:DayAccessed>14</b:DayAccessed>
    <b:RefOrder>1</b:RefOrder>
  </b:Source>
  <b:Source>
    <b:Tag>REA</b:Tag>
    <b:SourceType>InternetSite</b:SourceType>
    <b:Guid>{92F141EA-AB1E-43CE-A2D3-1324E8C3C5D3}</b:Guid>
    <b:Title>Asociación de academias de Lengua Española</b:Title>
    <b:URL>https://dle.rae.es/cotizar?m=form</b:URL>
    <b:Author>
      <b:Author>
        <b:Corporate>Real Academia Española</b:Corporate>
      </b:Author>
    </b:Author>
    <b:RefOrder>2</b:RefOrder>
  </b:Source>
  <b:Source>
    <b:Tag>Col</b:Tag>
    <b:SourceType>InternetSite</b:SourceType>
    <b:Guid>{A0424E4B-75D1-413D-A5B8-76D4DB3EFDFD}</b:Guid>
    <b:Author>
      <b:Author>
        <b:Corporate>Colombia Compra Eficiente</b:Corporate>
      </b:Author>
    </b:Author>
    <b:Title>Glosaio Colombia Compra Eficiente</b:Title>
    <b:URL>https://www.colombiacompra.gov.co/ciudadanos/glosario/estudio-de-mercado</b:URL>
    <b:RefOrder>3</b:RefOrder>
  </b:Source>
  <b:Source>
    <b:Tag>Col1</b:Tag>
    <b:SourceType>InternetSite</b:SourceType>
    <b:Guid>{AF9938D8-447A-4894-9A58-A95E5AE2A500}</b:Guid>
    <b:Author>
      <b:Author>
        <b:Corporate>Colombia Compra Eficiente</b:Corporate>
      </b:Author>
    </b:Author>
    <b:Title>Glosario Colombia Compra Eficiente</b:Title>
    <b:URL>https://www.colombiacompra.gov.co/proveedores/proveedor</b:URL>
    <b:RefOrder>4</b:RefOrder>
  </b:Source>
</b:Sources>
</file>

<file path=customXml/itemProps1.xml><?xml version="1.0" encoding="utf-8"?>
<ds:datastoreItem xmlns:ds="http://schemas.openxmlformats.org/officeDocument/2006/customXml" ds:itemID="{2BC08EDF-1AC3-4F43-BD5A-FEDB7709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2562</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Crèdito Pùblico</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Johanna Corredor Estrella</dc:creator>
  <cp:lastModifiedBy>Silvia Milena Patiño León</cp:lastModifiedBy>
  <cp:revision>15</cp:revision>
  <cp:lastPrinted>2017-10-10T16:40:00Z</cp:lastPrinted>
  <dcterms:created xsi:type="dcterms:W3CDTF">2023-09-21T17:34:00Z</dcterms:created>
  <dcterms:modified xsi:type="dcterms:W3CDTF">2023-11-04T06:30:00Z</dcterms:modified>
</cp:coreProperties>
</file>