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CB7D3" w14:textId="3C171F54" w:rsidR="00841EAA" w:rsidRPr="00B31A45" w:rsidRDefault="009513FD" w:rsidP="00B31A45">
      <w:pPr>
        <w:pStyle w:val="Sinespaciado"/>
        <w:rPr>
          <w:rFonts w:ascii="Arial" w:hAnsi="Arial" w:cs="Arial"/>
          <w:szCs w:val="24"/>
        </w:rPr>
      </w:pPr>
      <w:r w:rsidRPr="00B31A45">
        <w:rPr>
          <w:rFonts w:ascii="Arial" w:hAnsi="Arial" w:cs="Arial"/>
          <w:noProof/>
          <w:szCs w:val="24"/>
          <w:lang w:val="es-ES" w:eastAsia="es-ES"/>
        </w:rPr>
        <w:drawing>
          <wp:anchor distT="0" distB="0" distL="114300" distR="114300" simplePos="0" relativeHeight="251658240" behindDoc="0" locked="0" layoutInCell="1" allowOverlap="1" wp14:anchorId="0EAEE756" wp14:editId="132D60ED">
            <wp:simplePos x="0" y="0"/>
            <wp:positionH relativeFrom="column">
              <wp:posOffset>-1145540</wp:posOffset>
            </wp:positionH>
            <wp:positionV relativeFrom="paragraph">
              <wp:posOffset>-922655</wp:posOffset>
            </wp:positionV>
            <wp:extent cx="7800975" cy="10100945"/>
            <wp:effectExtent l="0" t="0" r="9525"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0975" cy="10100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86559" w:rsidRPr="00B31A45">
        <w:rPr>
          <w:rFonts w:ascii="Arial" w:hAnsi="Arial" w:cs="Arial"/>
          <w:noProof/>
          <w:szCs w:val="24"/>
          <w:lang w:val="es-ES" w:eastAsia="es-ES"/>
        </w:rPr>
        <mc:AlternateContent>
          <mc:Choice Requires="wps">
            <w:drawing>
              <wp:anchor distT="45720" distB="45720" distL="114300" distR="114300" simplePos="0" relativeHeight="251660288" behindDoc="0" locked="0" layoutInCell="1" allowOverlap="1" wp14:anchorId="590542DD" wp14:editId="4C5BE09D">
                <wp:simplePos x="0" y="0"/>
                <wp:positionH relativeFrom="column">
                  <wp:posOffset>72390</wp:posOffset>
                </wp:positionH>
                <wp:positionV relativeFrom="paragraph">
                  <wp:posOffset>5853430</wp:posOffset>
                </wp:positionV>
                <wp:extent cx="5524500" cy="204787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2047875"/>
                        </a:xfrm>
                        <a:prstGeom prst="rect">
                          <a:avLst/>
                        </a:prstGeom>
                        <a:noFill/>
                        <a:ln w="9525">
                          <a:noFill/>
                          <a:miter lim="800000"/>
                          <a:headEnd/>
                          <a:tailEnd/>
                        </a:ln>
                      </wps:spPr>
                      <wps:txbx>
                        <w:txbxContent>
                          <w:p w14:paraId="4C124D70" w14:textId="77777777"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PLAN DE ANTICORRUPCIÓN </w:t>
                            </w:r>
                          </w:p>
                          <w:p w14:paraId="144FC561" w14:textId="08F4F511"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Y DE ATENCIÓN AL CIUDADANO </w:t>
                            </w:r>
                          </w:p>
                          <w:p w14:paraId="42D86089" w14:textId="236BE739"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VIGENCIA 202</w:t>
                            </w:r>
                          </w:p>
                          <w:p w14:paraId="55C5E195" w14:textId="77777777"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p>
                          <w:p w14:paraId="7D92443A" w14:textId="2D109F84" w:rsidR="00B14BF5" w:rsidRPr="00B14BF5" w:rsidRDefault="00BA3A76" w:rsidP="00B14BF5">
                            <w:pPr>
                              <w:spacing w:after="0"/>
                              <w:jc w:val="center"/>
                              <w:rPr>
                                <w:rFonts w:ascii="Arial Narrow" w:hAnsi="Arial Narrow"/>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AGOSTO</w:t>
                            </w:r>
                            <w:r w:rsidR="00B14BF5" w:rsidRPr="00B14BF5">
                              <w:rPr>
                                <w:rFonts w:ascii="Arial Narrow" w:hAnsi="Arial Narrow"/>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 xml:space="preserve"> DE 2022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90542DD" id="_x0000_t202" coordsize="21600,21600" o:spt="202" path="m,l,21600r21600,l21600,xe">
                <v:stroke joinstyle="miter"/>
                <v:path gradientshapeok="t" o:connecttype="rect"/>
              </v:shapetype>
              <v:shape id="Cuadro de texto 2" o:spid="_x0000_s1026" type="#_x0000_t202" style="position:absolute;margin-left:5.7pt;margin-top:460.9pt;width:435pt;height:161.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" filled="f" stroked="f">
                <v:textbox>
                  <w:txbxContent>
                    <w:p w14:paraId="4C124D70" w14:textId="77777777"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PLAN DE ANTICORRUPCIÓN </w:t>
                      </w:r>
                    </w:p>
                    <w:p w14:paraId="144FC561" w14:textId="08F4F511"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 xml:space="preserve">Y DE ATENCIÓN AL CIUDADANO </w:t>
                      </w:r>
                    </w:p>
                    <w:p w14:paraId="42D86089" w14:textId="236BE739"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t>VIGENCIA 202</w:t>
                      </w:r>
                    </w:p>
                    <w:p w14:paraId="55C5E195" w14:textId="77777777" w:rsidR="00B14BF5" w:rsidRDefault="00B14BF5" w:rsidP="00B14BF5">
                      <w:pPr>
                        <w:spacing w:after="0"/>
                        <w:jc w:val="center"/>
                        <w:rPr>
                          <w:rFonts w:ascii="Arial Narrow" w:hAnsi="Arial Narrow"/>
                          <w:color w:val="7F7F7F" w:themeColor="text1" w:themeTint="80"/>
                          <w:sz w:val="40"/>
                          <w:szCs w:val="40"/>
                          <w14:textOutline w14:w="28575" w14:cap="rnd" w14:cmpd="sng" w14:algn="ctr">
                            <w14:solidFill>
                              <w14:schemeClr w14:val="tx1">
                                <w14:lumMod w14:val="65000"/>
                                <w14:lumOff w14:val="35000"/>
                              </w14:schemeClr>
                            </w14:solidFill>
                            <w14:prstDash w14:val="solid"/>
                            <w14:bevel/>
                          </w14:textOutline>
                        </w:rPr>
                      </w:pPr>
                    </w:p>
                    <w:p w14:paraId="7D92443A" w14:textId="2D109F84" w:rsidR="00B14BF5" w:rsidRPr="00B14BF5" w:rsidRDefault="00BA3A76" w:rsidP="00B14BF5">
                      <w:pPr>
                        <w:spacing w:after="0"/>
                        <w:jc w:val="center"/>
                        <w:rPr>
                          <w:rFonts w:ascii="Arial Narrow" w:hAnsi="Arial Narrow"/>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pPr>
                      <w:r>
                        <w:rPr>
                          <w:rFonts w:ascii="Arial Narrow" w:hAnsi="Arial Narrow"/>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AGOSTO</w:t>
                      </w:r>
                      <w:r w:rsidR="00B14BF5" w:rsidRPr="00B14BF5">
                        <w:rPr>
                          <w:rFonts w:ascii="Arial Narrow" w:hAnsi="Arial Narrow"/>
                          <w:color w:val="7F7F7F" w:themeColor="text1" w:themeTint="80"/>
                          <w:sz w:val="32"/>
                          <w:szCs w:val="32"/>
                          <w14:textOutline w14:w="28575" w14:cap="rnd" w14:cmpd="sng" w14:algn="ctr">
                            <w14:solidFill>
                              <w14:schemeClr w14:val="tx1">
                                <w14:lumMod w14:val="65000"/>
                                <w14:lumOff w14:val="35000"/>
                              </w14:schemeClr>
                            </w14:solidFill>
                            <w14:prstDash w14:val="solid"/>
                            <w14:bevel/>
                          </w14:textOutline>
                        </w:rPr>
                        <w:t xml:space="preserve"> DE 2022</w:t>
                      </w:r>
                    </w:p>
                  </w:txbxContent>
                </v:textbox>
                <w10:wrap type="square"/>
              </v:shape>
            </w:pict>
          </mc:Fallback>
        </mc:AlternateContent>
      </w:r>
      <w:r w:rsidR="00841EAA" w:rsidRPr="00B31A45">
        <w:rPr>
          <w:rFonts w:ascii="Arial" w:hAnsi="Arial" w:cs="Arial"/>
          <w:szCs w:val="24"/>
        </w:rPr>
        <w:br w:type="page"/>
      </w:r>
    </w:p>
    <w:p w14:paraId="5D96831E" w14:textId="77777777" w:rsidR="00644AD2" w:rsidRPr="00B31A45" w:rsidRDefault="00644AD2" w:rsidP="00B31A45">
      <w:pPr>
        <w:spacing w:line="240" w:lineRule="auto"/>
        <w:jc w:val="center"/>
        <w:rPr>
          <w:rFonts w:ascii="Arial" w:hAnsi="Arial" w:cs="Arial"/>
          <w:b/>
          <w:color w:val="C00000"/>
          <w:sz w:val="24"/>
          <w:szCs w:val="24"/>
        </w:rPr>
      </w:pPr>
    </w:p>
    <w:p w14:paraId="3D61C1F1" w14:textId="0A43615F" w:rsidR="00B678FA" w:rsidRPr="00B31A45" w:rsidRDefault="004701AB" w:rsidP="00B31A45">
      <w:pPr>
        <w:spacing w:line="240" w:lineRule="auto"/>
        <w:jc w:val="center"/>
        <w:rPr>
          <w:rFonts w:ascii="Arial" w:hAnsi="Arial" w:cs="Arial"/>
          <w:b/>
          <w:color w:val="C00000"/>
          <w:sz w:val="24"/>
          <w:szCs w:val="24"/>
        </w:rPr>
      </w:pPr>
      <w:r w:rsidRPr="00B31A45">
        <w:rPr>
          <w:rFonts w:ascii="Arial" w:hAnsi="Arial" w:cs="Arial"/>
          <w:b/>
          <w:color w:val="C00000"/>
          <w:sz w:val="24"/>
          <w:szCs w:val="24"/>
        </w:rPr>
        <w:t>TABLA DE CONTENIDO</w:t>
      </w:r>
    </w:p>
    <w:p w14:paraId="352BCD8B" w14:textId="4A7501C0" w:rsidR="00055968" w:rsidRDefault="00055968">
      <w:pPr>
        <w:pStyle w:val="TDC1"/>
        <w:tabs>
          <w:tab w:val="right" w:leader="underscore" w:pos="8828"/>
        </w:tabs>
        <w:rPr>
          <w:rFonts w:eastAsiaTheme="minorEastAsia" w:cstheme="minorBidi"/>
          <w:b w:val="0"/>
          <w:bCs w:val="0"/>
          <w:i w:val="0"/>
          <w:iCs w:val="0"/>
          <w:noProof/>
          <w:sz w:val="22"/>
          <w:szCs w:val="22"/>
          <w:lang w:eastAsia="es-CO"/>
        </w:rPr>
      </w:pPr>
      <w:r>
        <w:rPr>
          <w:rFonts w:ascii="Arial" w:hAnsi="Arial" w:cs="Arial"/>
          <w:lang w:eastAsia="es-CO"/>
        </w:rPr>
        <w:fldChar w:fldCharType="begin"/>
      </w:r>
      <w:r>
        <w:rPr>
          <w:rFonts w:ascii="Arial" w:hAnsi="Arial" w:cs="Arial"/>
          <w:lang w:eastAsia="es-CO"/>
        </w:rPr>
        <w:instrText xml:space="preserve"> TOC \o "1-3" \h \z \u </w:instrText>
      </w:r>
      <w:r>
        <w:rPr>
          <w:rFonts w:ascii="Arial" w:hAnsi="Arial" w:cs="Arial"/>
          <w:lang w:eastAsia="es-CO"/>
        </w:rPr>
        <w:fldChar w:fldCharType="separate"/>
      </w:r>
      <w:hyperlink w:anchor="_Toc112668292" w:history="1">
        <w:r w:rsidRPr="00F66557">
          <w:rPr>
            <w:rStyle w:val="Hipervnculo"/>
            <w:rFonts w:ascii="Arial" w:hAnsi="Arial" w:cs="Arial"/>
            <w:noProof/>
          </w:rPr>
          <w:t>INTRODUCCIÓN</w:t>
        </w:r>
        <w:r>
          <w:rPr>
            <w:noProof/>
            <w:webHidden/>
          </w:rPr>
          <w:tab/>
        </w:r>
        <w:r>
          <w:rPr>
            <w:noProof/>
            <w:webHidden/>
          </w:rPr>
          <w:fldChar w:fldCharType="begin"/>
        </w:r>
        <w:r>
          <w:rPr>
            <w:noProof/>
            <w:webHidden/>
          </w:rPr>
          <w:instrText xml:space="preserve"> PAGEREF _Toc112668292 \h </w:instrText>
        </w:r>
        <w:r>
          <w:rPr>
            <w:noProof/>
            <w:webHidden/>
          </w:rPr>
        </w:r>
        <w:r>
          <w:rPr>
            <w:noProof/>
            <w:webHidden/>
          </w:rPr>
          <w:fldChar w:fldCharType="separate"/>
        </w:r>
        <w:r>
          <w:rPr>
            <w:noProof/>
            <w:webHidden/>
          </w:rPr>
          <w:t>2</w:t>
        </w:r>
        <w:r>
          <w:rPr>
            <w:noProof/>
            <w:webHidden/>
          </w:rPr>
          <w:fldChar w:fldCharType="end"/>
        </w:r>
      </w:hyperlink>
    </w:p>
    <w:p w14:paraId="6C7924A3" w14:textId="2E9D278F"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293" w:history="1">
        <w:r w:rsidR="00055968" w:rsidRPr="00F66557">
          <w:rPr>
            <w:rStyle w:val="Hipervnculo"/>
            <w:rFonts w:ascii="Arial" w:hAnsi="Arial" w:cs="Arial"/>
            <w:noProof/>
          </w:rPr>
          <w:t>1.</w:t>
        </w:r>
        <w:r w:rsidR="00055968">
          <w:rPr>
            <w:rFonts w:eastAsiaTheme="minorEastAsia" w:cstheme="minorBidi"/>
            <w:b w:val="0"/>
            <w:bCs w:val="0"/>
            <w:i w:val="0"/>
            <w:iCs w:val="0"/>
            <w:noProof/>
            <w:sz w:val="22"/>
            <w:szCs w:val="22"/>
            <w:lang w:eastAsia="es-CO"/>
          </w:rPr>
          <w:tab/>
        </w:r>
        <w:r w:rsidR="00055968" w:rsidRPr="00F66557">
          <w:rPr>
            <w:rStyle w:val="Hipervnculo"/>
            <w:rFonts w:ascii="Arial" w:hAnsi="Arial" w:cs="Arial"/>
            <w:noProof/>
          </w:rPr>
          <w:t>OBJETIVO GENERAL</w:t>
        </w:r>
        <w:r w:rsidR="00055968">
          <w:rPr>
            <w:noProof/>
            <w:webHidden/>
          </w:rPr>
          <w:tab/>
        </w:r>
        <w:r w:rsidR="00055968">
          <w:rPr>
            <w:noProof/>
            <w:webHidden/>
          </w:rPr>
          <w:fldChar w:fldCharType="begin"/>
        </w:r>
        <w:r w:rsidR="00055968">
          <w:rPr>
            <w:noProof/>
            <w:webHidden/>
          </w:rPr>
          <w:instrText xml:space="preserve"> PAGEREF _Toc112668293 \h </w:instrText>
        </w:r>
        <w:r w:rsidR="00055968">
          <w:rPr>
            <w:noProof/>
            <w:webHidden/>
          </w:rPr>
        </w:r>
        <w:r w:rsidR="00055968">
          <w:rPr>
            <w:noProof/>
            <w:webHidden/>
          </w:rPr>
          <w:fldChar w:fldCharType="separate"/>
        </w:r>
        <w:r w:rsidR="00055968">
          <w:rPr>
            <w:noProof/>
            <w:webHidden/>
          </w:rPr>
          <w:t>3</w:t>
        </w:r>
        <w:r w:rsidR="00055968">
          <w:rPr>
            <w:noProof/>
            <w:webHidden/>
          </w:rPr>
          <w:fldChar w:fldCharType="end"/>
        </w:r>
      </w:hyperlink>
    </w:p>
    <w:p w14:paraId="7E7F6491" w14:textId="76905E91" w:rsidR="00055968" w:rsidRDefault="00000000">
      <w:pPr>
        <w:pStyle w:val="TDC2"/>
        <w:tabs>
          <w:tab w:val="left" w:pos="880"/>
          <w:tab w:val="right" w:leader="underscore" w:pos="8828"/>
        </w:tabs>
        <w:rPr>
          <w:rFonts w:eastAsiaTheme="minorEastAsia" w:cstheme="minorBidi"/>
          <w:b w:val="0"/>
          <w:bCs w:val="0"/>
          <w:noProof/>
          <w:lang w:eastAsia="es-CO"/>
        </w:rPr>
      </w:pPr>
      <w:hyperlink w:anchor="_Toc112668294" w:history="1">
        <w:r w:rsidR="00055968" w:rsidRPr="00F66557">
          <w:rPr>
            <w:rStyle w:val="Hipervnculo"/>
            <w:rFonts w:ascii="Arial" w:hAnsi="Arial" w:cs="Arial"/>
            <w:noProof/>
          </w:rPr>
          <w:t>1.1.</w:t>
        </w:r>
        <w:r w:rsidR="00055968">
          <w:rPr>
            <w:rFonts w:eastAsiaTheme="minorEastAsia" w:cstheme="minorBidi"/>
            <w:b w:val="0"/>
            <w:bCs w:val="0"/>
            <w:noProof/>
            <w:lang w:eastAsia="es-CO"/>
          </w:rPr>
          <w:tab/>
        </w:r>
        <w:r w:rsidR="00055968" w:rsidRPr="00F66557">
          <w:rPr>
            <w:rStyle w:val="Hipervnculo"/>
            <w:rFonts w:ascii="Arial" w:hAnsi="Arial" w:cs="Arial"/>
            <w:noProof/>
          </w:rPr>
          <w:t>OBJETIVOS ESPECÍFICOS</w:t>
        </w:r>
        <w:r w:rsidR="00055968">
          <w:rPr>
            <w:noProof/>
            <w:webHidden/>
          </w:rPr>
          <w:tab/>
        </w:r>
        <w:r w:rsidR="00055968">
          <w:rPr>
            <w:noProof/>
            <w:webHidden/>
          </w:rPr>
          <w:fldChar w:fldCharType="begin"/>
        </w:r>
        <w:r w:rsidR="00055968">
          <w:rPr>
            <w:noProof/>
            <w:webHidden/>
          </w:rPr>
          <w:instrText xml:space="preserve"> PAGEREF _Toc112668294 \h </w:instrText>
        </w:r>
        <w:r w:rsidR="00055968">
          <w:rPr>
            <w:noProof/>
            <w:webHidden/>
          </w:rPr>
        </w:r>
        <w:r w:rsidR="00055968">
          <w:rPr>
            <w:noProof/>
            <w:webHidden/>
          </w:rPr>
          <w:fldChar w:fldCharType="separate"/>
        </w:r>
        <w:r w:rsidR="00055968">
          <w:rPr>
            <w:noProof/>
            <w:webHidden/>
          </w:rPr>
          <w:t>4</w:t>
        </w:r>
        <w:r w:rsidR="00055968">
          <w:rPr>
            <w:noProof/>
            <w:webHidden/>
          </w:rPr>
          <w:fldChar w:fldCharType="end"/>
        </w:r>
      </w:hyperlink>
    </w:p>
    <w:p w14:paraId="7842097B" w14:textId="0A87384A"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295" w:history="1">
        <w:r w:rsidR="00055968" w:rsidRPr="00F66557">
          <w:rPr>
            <w:rStyle w:val="Hipervnculo"/>
            <w:rFonts w:ascii="Arial" w:hAnsi="Arial" w:cs="Arial"/>
            <w:noProof/>
          </w:rPr>
          <w:t>2.</w:t>
        </w:r>
        <w:r w:rsidR="00055968">
          <w:rPr>
            <w:rFonts w:eastAsiaTheme="minorEastAsia" w:cstheme="minorBidi"/>
            <w:b w:val="0"/>
            <w:bCs w:val="0"/>
            <w:i w:val="0"/>
            <w:iCs w:val="0"/>
            <w:noProof/>
            <w:sz w:val="22"/>
            <w:szCs w:val="22"/>
            <w:lang w:eastAsia="es-CO"/>
          </w:rPr>
          <w:tab/>
        </w:r>
        <w:r w:rsidR="00055968" w:rsidRPr="00F66557">
          <w:rPr>
            <w:rStyle w:val="Hipervnculo"/>
            <w:rFonts w:ascii="Arial" w:hAnsi="Arial" w:cs="Arial"/>
            <w:noProof/>
          </w:rPr>
          <w:t>ALCANCE</w:t>
        </w:r>
        <w:r w:rsidR="00055968">
          <w:rPr>
            <w:noProof/>
            <w:webHidden/>
          </w:rPr>
          <w:tab/>
        </w:r>
        <w:r w:rsidR="00055968">
          <w:rPr>
            <w:noProof/>
            <w:webHidden/>
          </w:rPr>
          <w:fldChar w:fldCharType="begin"/>
        </w:r>
        <w:r w:rsidR="00055968">
          <w:rPr>
            <w:noProof/>
            <w:webHidden/>
          </w:rPr>
          <w:instrText xml:space="preserve"> PAGEREF _Toc112668295 \h </w:instrText>
        </w:r>
        <w:r w:rsidR="00055968">
          <w:rPr>
            <w:noProof/>
            <w:webHidden/>
          </w:rPr>
        </w:r>
        <w:r w:rsidR="00055968">
          <w:rPr>
            <w:noProof/>
            <w:webHidden/>
          </w:rPr>
          <w:fldChar w:fldCharType="separate"/>
        </w:r>
        <w:r w:rsidR="00055968">
          <w:rPr>
            <w:noProof/>
            <w:webHidden/>
          </w:rPr>
          <w:t>4</w:t>
        </w:r>
        <w:r w:rsidR="00055968">
          <w:rPr>
            <w:noProof/>
            <w:webHidden/>
          </w:rPr>
          <w:fldChar w:fldCharType="end"/>
        </w:r>
      </w:hyperlink>
    </w:p>
    <w:p w14:paraId="1872A8CD" w14:textId="000150AB"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296" w:history="1">
        <w:r w:rsidR="00055968" w:rsidRPr="00F66557">
          <w:rPr>
            <w:rStyle w:val="Hipervnculo"/>
            <w:rFonts w:ascii="Arial" w:hAnsi="Arial" w:cs="Arial"/>
            <w:noProof/>
          </w:rPr>
          <w:t>3.</w:t>
        </w:r>
        <w:r w:rsidR="00055968">
          <w:rPr>
            <w:rFonts w:eastAsiaTheme="minorEastAsia" w:cstheme="minorBidi"/>
            <w:b w:val="0"/>
            <w:bCs w:val="0"/>
            <w:i w:val="0"/>
            <w:iCs w:val="0"/>
            <w:noProof/>
            <w:sz w:val="22"/>
            <w:szCs w:val="22"/>
            <w:lang w:eastAsia="es-CO"/>
          </w:rPr>
          <w:tab/>
        </w:r>
        <w:r w:rsidR="00055968" w:rsidRPr="00F66557">
          <w:rPr>
            <w:rStyle w:val="Hipervnculo"/>
            <w:rFonts w:ascii="Arial" w:hAnsi="Arial" w:cs="Arial"/>
            <w:noProof/>
          </w:rPr>
          <w:t>ACCIONES PRELIMINARES AL PLAN ANTICORRUPCIÓN Y DE ATENCIÓN AL CIUDADANO</w:t>
        </w:r>
        <w:r w:rsidR="00055968">
          <w:rPr>
            <w:noProof/>
            <w:webHidden/>
          </w:rPr>
          <w:tab/>
        </w:r>
        <w:r w:rsidR="00055968">
          <w:rPr>
            <w:noProof/>
            <w:webHidden/>
          </w:rPr>
          <w:fldChar w:fldCharType="begin"/>
        </w:r>
        <w:r w:rsidR="00055968">
          <w:rPr>
            <w:noProof/>
            <w:webHidden/>
          </w:rPr>
          <w:instrText xml:space="preserve"> PAGEREF _Toc112668296 \h </w:instrText>
        </w:r>
        <w:r w:rsidR="00055968">
          <w:rPr>
            <w:noProof/>
            <w:webHidden/>
          </w:rPr>
        </w:r>
        <w:r w:rsidR="00055968">
          <w:rPr>
            <w:noProof/>
            <w:webHidden/>
          </w:rPr>
          <w:fldChar w:fldCharType="separate"/>
        </w:r>
        <w:r w:rsidR="00055968">
          <w:rPr>
            <w:noProof/>
            <w:webHidden/>
          </w:rPr>
          <w:t>4</w:t>
        </w:r>
        <w:r w:rsidR="00055968">
          <w:rPr>
            <w:noProof/>
            <w:webHidden/>
          </w:rPr>
          <w:fldChar w:fldCharType="end"/>
        </w:r>
      </w:hyperlink>
    </w:p>
    <w:p w14:paraId="01C2705B" w14:textId="2D327990" w:rsidR="00055968" w:rsidRDefault="00000000">
      <w:pPr>
        <w:pStyle w:val="TDC1"/>
        <w:tabs>
          <w:tab w:val="left" w:pos="660"/>
          <w:tab w:val="right" w:leader="underscore" w:pos="8828"/>
        </w:tabs>
        <w:rPr>
          <w:rFonts w:eastAsiaTheme="minorEastAsia" w:cstheme="minorBidi"/>
          <w:b w:val="0"/>
          <w:bCs w:val="0"/>
          <w:i w:val="0"/>
          <w:iCs w:val="0"/>
          <w:noProof/>
          <w:sz w:val="22"/>
          <w:szCs w:val="22"/>
          <w:lang w:eastAsia="es-CO"/>
        </w:rPr>
      </w:pPr>
      <w:hyperlink w:anchor="_Toc112668297" w:history="1">
        <w:r w:rsidR="00055968" w:rsidRPr="00F66557">
          <w:rPr>
            <w:rStyle w:val="Hipervnculo"/>
            <w:rFonts w:ascii="Arial" w:hAnsi="Arial" w:cs="Arial"/>
            <w:noProof/>
          </w:rPr>
          <w:t>3.1.</w:t>
        </w:r>
        <w:r w:rsidR="00055968">
          <w:rPr>
            <w:rFonts w:eastAsiaTheme="minorEastAsia" w:cstheme="minorBidi"/>
            <w:b w:val="0"/>
            <w:bCs w:val="0"/>
            <w:i w:val="0"/>
            <w:iCs w:val="0"/>
            <w:noProof/>
            <w:sz w:val="22"/>
            <w:szCs w:val="22"/>
            <w:lang w:eastAsia="es-CO"/>
          </w:rPr>
          <w:tab/>
        </w:r>
        <w:r w:rsidR="00055968" w:rsidRPr="00F66557">
          <w:rPr>
            <w:rStyle w:val="Hipervnculo"/>
            <w:rFonts w:ascii="Arial" w:hAnsi="Arial" w:cs="Arial"/>
            <w:noProof/>
          </w:rPr>
          <w:t>MARCO NORMATIVO</w:t>
        </w:r>
        <w:r w:rsidR="00055968">
          <w:rPr>
            <w:noProof/>
            <w:webHidden/>
          </w:rPr>
          <w:tab/>
        </w:r>
        <w:r w:rsidR="00055968">
          <w:rPr>
            <w:noProof/>
            <w:webHidden/>
          </w:rPr>
          <w:fldChar w:fldCharType="begin"/>
        </w:r>
        <w:r w:rsidR="00055968">
          <w:rPr>
            <w:noProof/>
            <w:webHidden/>
          </w:rPr>
          <w:instrText xml:space="preserve"> PAGEREF _Toc112668297 \h </w:instrText>
        </w:r>
        <w:r w:rsidR="00055968">
          <w:rPr>
            <w:noProof/>
            <w:webHidden/>
          </w:rPr>
        </w:r>
        <w:r w:rsidR="00055968">
          <w:rPr>
            <w:noProof/>
            <w:webHidden/>
          </w:rPr>
          <w:fldChar w:fldCharType="separate"/>
        </w:r>
        <w:r w:rsidR="00055968">
          <w:rPr>
            <w:noProof/>
            <w:webHidden/>
          </w:rPr>
          <w:t>4</w:t>
        </w:r>
        <w:r w:rsidR="00055968">
          <w:rPr>
            <w:noProof/>
            <w:webHidden/>
          </w:rPr>
          <w:fldChar w:fldCharType="end"/>
        </w:r>
      </w:hyperlink>
    </w:p>
    <w:p w14:paraId="1B5D0929" w14:textId="3440AC03" w:rsidR="00055968" w:rsidRDefault="00000000">
      <w:pPr>
        <w:pStyle w:val="TDC1"/>
        <w:tabs>
          <w:tab w:val="left" w:pos="660"/>
          <w:tab w:val="right" w:leader="underscore" w:pos="8828"/>
        </w:tabs>
        <w:rPr>
          <w:rFonts w:eastAsiaTheme="minorEastAsia" w:cstheme="minorBidi"/>
          <w:b w:val="0"/>
          <w:bCs w:val="0"/>
          <w:i w:val="0"/>
          <w:iCs w:val="0"/>
          <w:noProof/>
          <w:sz w:val="22"/>
          <w:szCs w:val="22"/>
          <w:lang w:eastAsia="es-CO"/>
        </w:rPr>
      </w:pPr>
      <w:hyperlink w:anchor="_Toc112668298" w:history="1">
        <w:r w:rsidR="00055968" w:rsidRPr="00F66557">
          <w:rPr>
            <w:rStyle w:val="Hipervnculo"/>
            <w:rFonts w:ascii="Arial" w:hAnsi="Arial" w:cs="Arial"/>
            <w:noProof/>
          </w:rPr>
          <w:t>3.2.</w:t>
        </w:r>
        <w:r w:rsidR="00055968">
          <w:rPr>
            <w:rFonts w:eastAsiaTheme="minorEastAsia" w:cstheme="minorBidi"/>
            <w:b w:val="0"/>
            <w:bCs w:val="0"/>
            <w:i w:val="0"/>
            <w:iCs w:val="0"/>
            <w:noProof/>
            <w:sz w:val="22"/>
            <w:szCs w:val="22"/>
            <w:lang w:eastAsia="es-CO"/>
          </w:rPr>
          <w:tab/>
        </w:r>
        <w:r w:rsidR="00055968" w:rsidRPr="00F66557">
          <w:rPr>
            <w:rStyle w:val="Hipervnculo"/>
            <w:rFonts w:ascii="Arial" w:hAnsi="Arial" w:cs="Arial"/>
            <w:noProof/>
          </w:rPr>
          <w:t>CONTEXTO ESTRATÉGICO</w:t>
        </w:r>
        <w:r w:rsidR="00055968">
          <w:rPr>
            <w:noProof/>
            <w:webHidden/>
          </w:rPr>
          <w:tab/>
        </w:r>
        <w:r w:rsidR="00055968">
          <w:rPr>
            <w:noProof/>
            <w:webHidden/>
          </w:rPr>
          <w:fldChar w:fldCharType="begin"/>
        </w:r>
        <w:r w:rsidR="00055968">
          <w:rPr>
            <w:noProof/>
            <w:webHidden/>
          </w:rPr>
          <w:instrText xml:space="preserve"> PAGEREF _Toc112668298 \h </w:instrText>
        </w:r>
        <w:r w:rsidR="00055968">
          <w:rPr>
            <w:noProof/>
            <w:webHidden/>
          </w:rPr>
        </w:r>
        <w:r w:rsidR="00055968">
          <w:rPr>
            <w:noProof/>
            <w:webHidden/>
          </w:rPr>
          <w:fldChar w:fldCharType="separate"/>
        </w:r>
        <w:r w:rsidR="00055968">
          <w:rPr>
            <w:noProof/>
            <w:webHidden/>
          </w:rPr>
          <w:t>6</w:t>
        </w:r>
        <w:r w:rsidR="00055968">
          <w:rPr>
            <w:noProof/>
            <w:webHidden/>
          </w:rPr>
          <w:fldChar w:fldCharType="end"/>
        </w:r>
      </w:hyperlink>
    </w:p>
    <w:p w14:paraId="5B3522EA" w14:textId="64C7160E"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299" w:history="1">
        <w:r w:rsidR="00055968" w:rsidRPr="00F66557">
          <w:rPr>
            <w:rStyle w:val="Hipervnculo"/>
            <w:rFonts w:ascii="Arial" w:eastAsia="Times New Roman" w:hAnsi="Arial" w:cs="Arial"/>
            <w:noProof/>
            <w:lang w:eastAsia="es-ES"/>
          </w:rPr>
          <w:t>4.</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 xml:space="preserve">FORMULACIÓN DEL </w:t>
        </w:r>
        <w:r w:rsidR="00055968" w:rsidRPr="00F66557">
          <w:rPr>
            <w:rStyle w:val="Hipervnculo"/>
            <w:rFonts w:ascii="Arial" w:hAnsi="Arial" w:cs="Arial"/>
            <w:noProof/>
          </w:rPr>
          <w:t>PLAN</w:t>
        </w:r>
        <w:r w:rsidR="00055968" w:rsidRPr="00F66557">
          <w:rPr>
            <w:rStyle w:val="Hipervnculo"/>
            <w:rFonts w:ascii="Arial" w:eastAsia="Times New Roman" w:hAnsi="Arial" w:cs="Arial"/>
            <w:noProof/>
            <w:lang w:eastAsia="es-ES"/>
          </w:rPr>
          <w:t xml:space="preserve"> ANTICORRUPCIÓN Y DE ATENCIÓN AL CIUDADANO.</w:t>
        </w:r>
        <w:r w:rsidR="00055968">
          <w:rPr>
            <w:noProof/>
            <w:webHidden/>
          </w:rPr>
          <w:tab/>
        </w:r>
        <w:r w:rsidR="00055968">
          <w:rPr>
            <w:noProof/>
            <w:webHidden/>
          </w:rPr>
          <w:fldChar w:fldCharType="begin"/>
        </w:r>
        <w:r w:rsidR="00055968">
          <w:rPr>
            <w:noProof/>
            <w:webHidden/>
          </w:rPr>
          <w:instrText xml:space="preserve"> PAGEREF _Toc112668299 \h </w:instrText>
        </w:r>
        <w:r w:rsidR="00055968">
          <w:rPr>
            <w:noProof/>
            <w:webHidden/>
          </w:rPr>
        </w:r>
        <w:r w:rsidR="00055968">
          <w:rPr>
            <w:noProof/>
            <w:webHidden/>
          </w:rPr>
          <w:fldChar w:fldCharType="separate"/>
        </w:r>
        <w:r w:rsidR="00055968">
          <w:rPr>
            <w:noProof/>
            <w:webHidden/>
          </w:rPr>
          <w:t>14</w:t>
        </w:r>
        <w:r w:rsidR="00055968">
          <w:rPr>
            <w:noProof/>
            <w:webHidden/>
          </w:rPr>
          <w:fldChar w:fldCharType="end"/>
        </w:r>
      </w:hyperlink>
    </w:p>
    <w:p w14:paraId="2089649E" w14:textId="1A6C4FF6" w:rsidR="00055968" w:rsidRDefault="00000000">
      <w:pPr>
        <w:pStyle w:val="TDC1"/>
        <w:tabs>
          <w:tab w:val="left" w:pos="660"/>
          <w:tab w:val="right" w:leader="underscore" w:pos="8828"/>
        </w:tabs>
        <w:rPr>
          <w:rFonts w:eastAsiaTheme="minorEastAsia" w:cstheme="minorBidi"/>
          <w:b w:val="0"/>
          <w:bCs w:val="0"/>
          <w:i w:val="0"/>
          <w:iCs w:val="0"/>
          <w:noProof/>
          <w:sz w:val="22"/>
          <w:szCs w:val="22"/>
          <w:lang w:eastAsia="es-CO"/>
        </w:rPr>
      </w:pPr>
      <w:hyperlink w:anchor="_Toc112668300" w:history="1">
        <w:r w:rsidR="00055968" w:rsidRPr="00F66557">
          <w:rPr>
            <w:rStyle w:val="Hipervnculo"/>
            <w:rFonts w:ascii="Arial" w:eastAsia="Times New Roman" w:hAnsi="Arial" w:cs="Arial"/>
            <w:noProof/>
            <w:lang w:eastAsia="es-ES"/>
          </w:rPr>
          <w:t>4.1.</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IDENTIFICACIÓN DE ÁREAS RESPONSABLES</w:t>
        </w:r>
        <w:r w:rsidR="00055968">
          <w:rPr>
            <w:noProof/>
            <w:webHidden/>
          </w:rPr>
          <w:tab/>
        </w:r>
        <w:r w:rsidR="00055968">
          <w:rPr>
            <w:noProof/>
            <w:webHidden/>
          </w:rPr>
          <w:fldChar w:fldCharType="begin"/>
        </w:r>
        <w:r w:rsidR="00055968">
          <w:rPr>
            <w:noProof/>
            <w:webHidden/>
          </w:rPr>
          <w:instrText xml:space="preserve"> PAGEREF _Toc112668300 \h </w:instrText>
        </w:r>
        <w:r w:rsidR="00055968">
          <w:rPr>
            <w:noProof/>
            <w:webHidden/>
          </w:rPr>
        </w:r>
        <w:r w:rsidR="00055968">
          <w:rPr>
            <w:noProof/>
            <w:webHidden/>
          </w:rPr>
          <w:fldChar w:fldCharType="separate"/>
        </w:r>
        <w:r w:rsidR="00055968">
          <w:rPr>
            <w:noProof/>
            <w:webHidden/>
          </w:rPr>
          <w:t>14</w:t>
        </w:r>
        <w:r w:rsidR="00055968">
          <w:rPr>
            <w:noProof/>
            <w:webHidden/>
          </w:rPr>
          <w:fldChar w:fldCharType="end"/>
        </w:r>
      </w:hyperlink>
    </w:p>
    <w:p w14:paraId="51E5D3AB" w14:textId="005738D1" w:rsidR="00055968" w:rsidRDefault="00000000">
      <w:pPr>
        <w:pStyle w:val="TDC1"/>
        <w:tabs>
          <w:tab w:val="left" w:pos="660"/>
          <w:tab w:val="right" w:leader="underscore" w:pos="8828"/>
        </w:tabs>
        <w:rPr>
          <w:rFonts w:eastAsiaTheme="minorEastAsia" w:cstheme="minorBidi"/>
          <w:b w:val="0"/>
          <w:bCs w:val="0"/>
          <w:i w:val="0"/>
          <w:iCs w:val="0"/>
          <w:noProof/>
          <w:sz w:val="22"/>
          <w:szCs w:val="22"/>
          <w:lang w:eastAsia="es-CO"/>
        </w:rPr>
      </w:pPr>
      <w:hyperlink w:anchor="_Toc112668301" w:history="1">
        <w:r w:rsidR="00055968" w:rsidRPr="00F66557">
          <w:rPr>
            <w:rStyle w:val="Hipervnculo"/>
            <w:rFonts w:ascii="Arial" w:eastAsia="Times New Roman" w:hAnsi="Arial" w:cs="Arial"/>
            <w:noProof/>
            <w:lang w:eastAsia="es-ES"/>
          </w:rPr>
          <w:t>4.2.</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CONSULTA PÚBLICA</w:t>
        </w:r>
        <w:r w:rsidR="00055968">
          <w:rPr>
            <w:noProof/>
            <w:webHidden/>
          </w:rPr>
          <w:tab/>
        </w:r>
        <w:r w:rsidR="00055968">
          <w:rPr>
            <w:noProof/>
            <w:webHidden/>
          </w:rPr>
          <w:fldChar w:fldCharType="begin"/>
        </w:r>
        <w:r w:rsidR="00055968">
          <w:rPr>
            <w:noProof/>
            <w:webHidden/>
          </w:rPr>
          <w:instrText xml:space="preserve"> PAGEREF _Toc112668301 \h </w:instrText>
        </w:r>
        <w:r w:rsidR="00055968">
          <w:rPr>
            <w:noProof/>
            <w:webHidden/>
          </w:rPr>
        </w:r>
        <w:r w:rsidR="00055968">
          <w:rPr>
            <w:noProof/>
            <w:webHidden/>
          </w:rPr>
          <w:fldChar w:fldCharType="separate"/>
        </w:r>
        <w:r w:rsidR="00055968">
          <w:rPr>
            <w:noProof/>
            <w:webHidden/>
          </w:rPr>
          <w:t>15</w:t>
        </w:r>
        <w:r w:rsidR="00055968">
          <w:rPr>
            <w:noProof/>
            <w:webHidden/>
          </w:rPr>
          <w:fldChar w:fldCharType="end"/>
        </w:r>
      </w:hyperlink>
    </w:p>
    <w:p w14:paraId="78F631E4" w14:textId="73AC4C28" w:rsidR="00055968" w:rsidRDefault="00000000">
      <w:pPr>
        <w:pStyle w:val="TDC1"/>
        <w:tabs>
          <w:tab w:val="left" w:pos="660"/>
          <w:tab w:val="right" w:leader="underscore" w:pos="8828"/>
        </w:tabs>
        <w:rPr>
          <w:rFonts w:eastAsiaTheme="minorEastAsia" w:cstheme="minorBidi"/>
          <w:b w:val="0"/>
          <w:bCs w:val="0"/>
          <w:i w:val="0"/>
          <w:iCs w:val="0"/>
          <w:noProof/>
          <w:sz w:val="22"/>
          <w:szCs w:val="22"/>
          <w:lang w:eastAsia="es-CO"/>
        </w:rPr>
      </w:pPr>
      <w:hyperlink w:anchor="_Toc112668302" w:history="1">
        <w:r w:rsidR="00055968" w:rsidRPr="00F66557">
          <w:rPr>
            <w:rStyle w:val="Hipervnculo"/>
            <w:rFonts w:ascii="Arial" w:eastAsia="Times New Roman" w:hAnsi="Arial" w:cs="Arial"/>
            <w:noProof/>
            <w:lang w:eastAsia="es-ES"/>
          </w:rPr>
          <w:t>4.3.</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APROBACION Y PUBLICACIÓN</w:t>
        </w:r>
        <w:r w:rsidR="00055968">
          <w:rPr>
            <w:noProof/>
            <w:webHidden/>
          </w:rPr>
          <w:tab/>
        </w:r>
        <w:r w:rsidR="00055968">
          <w:rPr>
            <w:noProof/>
            <w:webHidden/>
          </w:rPr>
          <w:fldChar w:fldCharType="begin"/>
        </w:r>
        <w:r w:rsidR="00055968">
          <w:rPr>
            <w:noProof/>
            <w:webHidden/>
          </w:rPr>
          <w:instrText xml:space="preserve"> PAGEREF _Toc112668302 \h </w:instrText>
        </w:r>
        <w:r w:rsidR="00055968">
          <w:rPr>
            <w:noProof/>
            <w:webHidden/>
          </w:rPr>
        </w:r>
        <w:r w:rsidR="00055968">
          <w:rPr>
            <w:noProof/>
            <w:webHidden/>
          </w:rPr>
          <w:fldChar w:fldCharType="separate"/>
        </w:r>
        <w:r w:rsidR="00055968">
          <w:rPr>
            <w:noProof/>
            <w:webHidden/>
          </w:rPr>
          <w:t>15</w:t>
        </w:r>
        <w:r w:rsidR="00055968">
          <w:rPr>
            <w:noProof/>
            <w:webHidden/>
          </w:rPr>
          <w:fldChar w:fldCharType="end"/>
        </w:r>
      </w:hyperlink>
    </w:p>
    <w:p w14:paraId="17E4F1D0" w14:textId="6BBE7D76"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303" w:history="1">
        <w:r w:rsidR="00055968" w:rsidRPr="00F66557">
          <w:rPr>
            <w:rStyle w:val="Hipervnculo"/>
            <w:rFonts w:ascii="Arial" w:hAnsi="Arial" w:cs="Arial"/>
            <w:noProof/>
            <w:lang w:eastAsia="zh-CN" w:bidi="hi-IN"/>
          </w:rPr>
          <w:t>5.</w:t>
        </w:r>
        <w:r w:rsidR="00055968">
          <w:rPr>
            <w:rFonts w:eastAsiaTheme="minorEastAsia" w:cstheme="minorBidi"/>
            <w:b w:val="0"/>
            <w:bCs w:val="0"/>
            <w:i w:val="0"/>
            <w:iCs w:val="0"/>
            <w:noProof/>
            <w:sz w:val="22"/>
            <w:szCs w:val="22"/>
            <w:lang w:eastAsia="es-CO"/>
          </w:rPr>
          <w:tab/>
        </w:r>
        <w:r w:rsidR="00055968" w:rsidRPr="00F66557">
          <w:rPr>
            <w:rStyle w:val="Hipervnculo"/>
            <w:rFonts w:ascii="Arial" w:hAnsi="Arial" w:cs="Arial"/>
            <w:noProof/>
            <w:lang w:eastAsia="zh-CN" w:bidi="hi-IN"/>
          </w:rPr>
          <w:t xml:space="preserve">CONSOLIDACIÓN, </w:t>
        </w:r>
        <w:r w:rsidR="00055968" w:rsidRPr="00F66557">
          <w:rPr>
            <w:rStyle w:val="Hipervnculo"/>
            <w:rFonts w:ascii="Arial" w:eastAsia="Times New Roman" w:hAnsi="Arial" w:cs="Arial"/>
            <w:noProof/>
            <w:lang w:eastAsia="es-ES"/>
          </w:rPr>
          <w:t>SEGUIMIENTO</w:t>
        </w:r>
        <w:r w:rsidR="00055968" w:rsidRPr="00F66557">
          <w:rPr>
            <w:rStyle w:val="Hipervnculo"/>
            <w:rFonts w:ascii="Arial" w:hAnsi="Arial" w:cs="Arial"/>
            <w:noProof/>
            <w:lang w:eastAsia="zh-CN" w:bidi="hi-IN"/>
          </w:rPr>
          <w:t xml:space="preserve"> Y CONTROL</w:t>
        </w:r>
        <w:r w:rsidR="00055968">
          <w:rPr>
            <w:noProof/>
            <w:webHidden/>
          </w:rPr>
          <w:tab/>
        </w:r>
        <w:r w:rsidR="00055968">
          <w:rPr>
            <w:noProof/>
            <w:webHidden/>
          </w:rPr>
          <w:fldChar w:fldCharType="begin"/>
        </w:r>
        <w:r w:rsidR="00055968">
          <w:rPr>
            <w:noProof/>
            <w:webHidden/>
          </w:rPr>
          <w:instrText xml:space="preserve"> PAGEREF _Toc112668303 \h </w:instrText>
        </w:r>
        <w:r w:rsidR="00055968">
          <w:rPr>
            <w:noProof/>
            <w:webHidden/>
          </w:rPr>
        </w:r>
        <w:r w:rsidR="00055968">
          <w:rPr>
            <w:noProof/>
            <w:webHidden/>
          </w:rPr>
          <w:fldChar w:fldCharType="separate"/>
        </w:r>
        <w:r w:rsidR="00055968">
          <w:rPr>
            <w:noProof/>
            <w:webHidden/>
          </w:rPr>
          <w:t>15</w:t>
        </w:r>
        <w:r w:rsidR="00055968">
          <w:rPr>
            <w:noProof/>
            <w:webHidden/>
          </w:rPr>
          <w:fldChar w:fldCharType="end"/>
        </w:r>
      </w:hyperlink>
    </w:p>
    <w:p w14:paraId="451D8750" w14:textId="6DB47EF0" w:rsidR="00055968" w:rsidRDefault="00000000">
      <w:pPr>
        <w:pStyle w:val="TDC1"/>
        <w:tabs>
          <w:tab w:val="left" w:pos="660"/>
          <w:tab w:val="right" w:leader="underscore" w:pos="8828"/>
        </w:tabs>
        <w:rPr>
          <w:rFonts w:eastAsiaTheme="minorEastAsia" w:cstheme="minorBidi"/>
          <w:b w:val="0"/>
          <w:bCs w:val="0"/>
          <w:i w:val="0"/>
          <w:iCs w:val="0"/>
          <w:noProof/>
          <w:sz w:val="22"/>
          <w:szCs w:val="22"/>
          <w:lang w:eastAsia="es-CO"/>
        </w:rPr>
      </w:pPr>
      <w:hyperlink w:anchor="_Toc112668304" w:history="1">
        <w:r w:rsidR="00055968" w:rsidRPr="00F66557">
          <w:rPr>
            <w:rStyle w:val="Hipervnculo"/>
            <w:rFonts w:ascii="Arial" w:eastAsia="Times New Roman" w:hAnsi="Arial" w:cs="Arial"/>
            <w:noProof/>
            <w:lang w:eastAsia="es-ES"/>
          </w:rPr>
          <w:t>5.1.</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FECHAS DE SEGUIMIENTO</w:t>
        </w:r>
        <w:r w:rsidR="00055968">
          <w:rPr>
            <w:noProof/>
            <w:webHidden/>
          </w:rPr>
          <w:tab/>
        </w:r>
        <w:r w:rsidR="00055968">
          <w:rPr>
            <w:noProof/>
            <w:webHidden/>
          </w:rPr>
          <w:fldChar w:fldCharType="begin"/>
        </w:r>
        <w:r w:rsidR="00055968">
          <w:rPr>
            <w:noProof/>
            <w:webHidden/>
          </w:rPr>
          <w:instrText xml:space="preserve"> PAGEREF _Toc112668304 \h </w:instrText>
        </w:r>
        <w:r w:rsidR="00055968">
          <w:rPr>
            <w:noProof/>
            <w:webHidden/>
          </w:rPr>
        </w:r>
        <w:r w:rsidR="00055968">
          <w:rPr>
            <w:noProof/>
            <w:webHidden/>
          </w:rPr>
          <w:fldChar w:fldCharType="separate"/>
        </w:r>
        <w:r w:rsidR="00055968">
          <w:rPr>
            <w:noProof/>
            <w:webHidden/>
          </w:rPr>
          <w:t>16</w:t>
        </w:r>
        <w:r w:rsidR="00055968">
          <w:rPr>
            <w:noProof/>
            <w:webHidden/>
          </w:rPr>
          <w:fldChar w:fldCharType="end"/>
        </w:r>
      </w:hyperlink>
    </w:p>
    <w:p w14:paraId="18DCDE3C" w14:textId="4DD54CFF"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305" w:history="1">
        <w:r w:rsidR="00055968" w:rsidRPr="00F66557">
          <w:rPr>
            <w:rStyle w:val="Hipervnculo"/>
            <w:rFonts w:ascii="Arial" w:eastAsia="Times New Roman" w:hAnsi="Arial" w:cs="Arial"/>
            <w:noProof/>
            <w:lang w:eastAsia="es-ES"/>
          </w:rPr>
          <w:t>6.</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RECURSOS ECONÓMICOS DEL PLAN</w:t>
        </w:r>
        <w:r w:rsidR="00055968">
          <w:rPr>
            <w:noProof/>
            <w:webHidden/>
          </w:rPr>
          <w:tab/>
        </w:r>
        <w:r w:rsidR="00055968">
          <w:rPr>
            <w:noProof/>
            <w:webHidden/>
          </w:rPr>
          <w:fldChar w:fldCharType="begin"/>
        </w:r>
        <w:r w:rsidR="00055968">
          <w:rPr>
            <w:noProof/>
            <w:webHidden/>
          </w:rPr>
          <w:instrText xml:space="preserve"> PAGEREF _Toc112668305 \h </w:instrText>
        </w:r>
        <w:r w:rsidR="00055968">
          <w:rPr>
            <w:noProof/>
            <w:webHidden/>
          </w:rPr>
        </w:r>
        <w:r w:rsidR="00055968">
          <w:rPr>
            <w:noProof/>
            <w:webHidden/>
          </w:rPr>
          <w:fldChar w:fldCharType="separate"/>
        </w:r>
        <w:r w:rsidR="00055968">
          <w:rPr>
            <w:noProof/>
            <w:webHidden/>
          </w:rPr>
          <w:t>16</w:t>
        </w:r>
        <w:r w:rsidR="00055968">
          <w:rPr>
            <w:noProof/>
            <w:webHidden/>
          </w:rPr>
          <w:fldChar w:fldCharType="end"/>
        </w:r>
      </w:hyperlink>
    </w:p>
    <w:p w14:paraId="6C4652ED" w14:textId="48C750B7"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306" w:history="1">
        <w:r w:rsidR="00055968" w:rsidRPr="00F66557">
          <w:rPr>
            <w:rStyle w:val="Hipervnculo"/>
            <w:rFonts w:ascii="Arial" w:eastAsia="Times New Roman" w:hAnsi="Arial" w:cs="Arial"/>
            <w:noProof/>
            <w:lang w:eastAsia="es-ES"/>
          </w:rPr>
          <w:t>7.</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ANEXOS</w:t>
        </w:r>
        <w:r w:rsidR="00055968">
          <w:rPr>
            <w:noProof/>
            <w:webHidden/>
          </w:rPr>
          <w:tab/>
        </w:r>
        <w:r w:rsidR="00055968">
          <w:rPr>
            <w:noProof/>
            <w:webHidden/>
          </w:rPr>
          <w:fldChar w:fldCharType="begin"/>
        </w:r>
        <w:r w:rsidR="00055968">
          <w:rPr>
            <w:noProof/>
            <w:webHidden/>
          </w:rPr>
          <w:instrText xml:space="preserve"> PAGEREF _Toc112668306 \h </w:instrText>
        </w:r>
        <w:r w:rsidR="00055968">
          <w:rPr>
            <w:noProof/>
            <w:webHidden/>
          </w:rPr>
        </w:r>
        <w:r w:rsidR="00055968">
          <w:rPr>
            <w:noProof/>
            <w:webHidden/>
          </w:rPr>
          <w:fldChar w:fldCharType="separate"/>
        </w:r>
        <w:r w:rsidR="00055968">
          <w:rPr>
            <w:noProof/>
            <w:webHidden/>
          </w:rPr>
          <w:t>16</w:t>
        </w:r>
        <w:r w:rsidR="00055968">
          <w:rPr>
            <w:noProof/>
            <w:webHidden/>
          </w:rPr>
          <w:fldChar w:fldCharType="end"/>
        </w:r>
      </w:hyperlink>
    </w:p>
    <w:p w14:paraId="60E8319A" w14:textId="0B3444CB" w:rsidR="00055968" w:rsidRDefault="00000000">
      <w:pPr>
        <w:pStyle w:val="TDC1"/>
        <w:tabs>
          <w:tab w:val="left" w:pos="440"/>
          <w:tab w:val="right" w:leader="underscore" w:pos="8828"/>
        </w:tabs>
        <w:rPr>
          <w:rFonts w:eastAsiaTheme="minorEastAsia" w:cstheme="minorBidi"/>
          <w:b w:val="0"/>
          <w:bCs w:val="0"/>
          <w:i w:val="0"/>
          <w:iCs w:val="0"/>
          <w:noProof/>
          <w:sz w:val="22"/>
          <w:szCs w:val="22"/>
          <w:lang w:eastAsia="es-CO"/>
        </w:rPr>
      </w:pPr>
      <w:hyperlink w:anchor="_Toc112668307" w:history="1">
        <w:r w:rsidR="00055968" w:rsidRPr="00F66557">
          <w:rPr>
            <w:rStyle w:val="Hipervnculo"/>
            <w:rFonts w:ascii="Arial" w:eastAsia="Times New Roman" w:hAnsi="Arial" w:cs="Arial"/>
            <w:noProof/>
            <w:lang w:eastAsia="es-ES"/>
          </w:rPr>
          <w:t>8.</w:t>
        </w:r>
        <w:r w:rsidR="00055968">
          <w:rPr>
            <w:rFonts w:eastAsiaTheme="minorEastAsia" w:cstheme="minorBidi"/>
            <w:b w:val="0"/>
            <w:bCs w:val="0"/>
            <w:i w:val="0"/>
            <w:iCs w:val="0"/>
            <w:noProof/>
            <w:sz w:val="22"/>
            <w:szCs w:val="22"/>
            <w:lang w:eastAsia="es-CO"/>
          </w:rPr>
          <w:tab/>
        </w:r>
        <w:r w:rsidR="00055968" w:rsidRPr="00F66557">
          <w:rPr>
            <w:rStyle w:val="Hipervnculo"/>
            <w:rFonts w:ascii="Arial" w:eastAsia="Times New Roman" w:hAnsi="Arial" w:cs="Arial"/>
            <w:noProof/>
            <w:lang w:eastAsia="es-ES"/>
          </w:rPr>
          <w:t>CONTROL DE CAMBIOS</w:t>
        </w:r>
        <w:r w:rsidR="00055968">
          <w:rPr>
            <w:noProof/>
            <w:webHidden/>
          </w:rPr>
          <w:tab/>
        </w:r>
        <w:r w:rsidR="00055968">
          <w:rPr>
            <w:noProof/>
            <w:webHidden/>
          </w:rPr>
          <w:fldChar w:fldCharType="begin"/>
        </w:r>
        <w:r w:rsidR="00055968">
          <w:rPr>
            <w:noProof/>
            <w:webHidden/>
          </w:rPr>
          <w:instrText xml:space="preserve"> PAGEREF _Toc112668307 \h </w:instrText>
        </w:r>
        <w:r w:rsidR="00055968">
          <w:rPr>
            <w:noProof/>
            <w:webHidden/>
          </w:rPr>
        </w:r>
        <w:r w:rsidR="00055968">
          <w:rPr>
            <w:noProof/>
            <w:webHidden/>
          </w:rPr>
          <w:fldChar w:fldCharType="separate"/>
        </w:r>
        <w:r w:rsidR="00055968">
          <w:rPr>
            <w:noProof/>
            <w:webHidden/>
          </w:rPr>
          <w:t>16</w:t>
        </w:r>
        <w:r w:rsidR="00055968">
          <w:rPr>
            <w:noProof/>
            <w:webHidden/>
          </w:rPr>
          <w:fldChar w:fldCharType="end"/>
        </w:r>
      </w:hyperlink>
    </w:p>
    <w:p w14:paraId="7230F401" w14:textId="46C3C32D" w:rsidR="00644AD2" w:rsidRPr="00B31A45" w:rsidRDefault="00055968" w:rsidP="00B31A45">
      <w:pPr>
        <w:spacing w:line="240" w:lineRule="auto"/>
        <w:rPr>
          <w:rFonts w:ascii="Arial" w:hAnsi="Arial" w:cs="Arial"/>
          <w:sz w:val="24"/>
          <w:szCs w:val="24"/>
          <w:lang w:eastAsia="es-CO"/>
        </w:rPr>
      </w:pPr>
      <w:r>
        <w:rPr>
          <w:rFonts w:ascii="Arial" w:hAnsi="Arial" w:cs="Arial"/>
          <w:sz w:val="24"/>
          <w:szCs w:val="24"/>
          <w:lang w:eastAsia="es-CO"/>
        </w:rPr>
        <w:fldChar w:fldCharType="end"/>
      </w:r>
    </w:p>
    <w:p w14:paraId="5B0DCFF6" w14:textId="6F3FD1B9" w:rsidR="00055968" w:rsidRDefault="00055968">
      <w:pPr>
        <w:rPr>
          <w:rFonts w:ascii="Arial" w:hAnsi="Arial" w:cs="Arial"/>
          <w:sz w:val="24"/>
          <w:szCs w:val="24"/>
          <w:lang w:eastAsia="es-CO"/>
        </w:rPr>
      </w:pPr>
      <w:r>
        <w:rPr>
          <w:rFonts w:ascii="Arial" w:hAnsi="Arial" w:cs="Arial"/>
          <w:sz w:val="24"/>
          <w:szCs w:val="24"/>
          <w:lang w:eastAsia="es-CO"/>
        </w:rPr>
        <w:br w:type="page"/>
      </w:r>
    </w:p>
    <w:p w14:paraId="46A33DAD" w14:textId="3B3F49B2" w:rsidR="00BA3A76" w:rsidRPr="00B31A45" w:rsidRDefault="00D057F8" w:rsidP="00B31A45">
      <w:pPr>
        <w:pStyle w:val="Ttulo1"/>
        <w:spacing w:before="0" w:line="240" w:lineRule="auto"/>
        <w:rPr>
          <w:rFonts w:ascii="Arial" w:hAnsi="Arial" w:cs="Arial"/>
          <w:szCs w:val="24"/>
        </w:rPr>
      </w:pPr>
      <w:bookmarkStart w:id="0" w:name="_Toc112485526"/>
      <w:bookmarkStart w:id="1" w:name="_Toc112668292"/>
      <w:r w:rsidRPr="00B31A45">
        <w:rPr>
          <w:rFonts w:ascii="Arial" w:hAnsi="Arial" w:cs="Arial"/>
          <w:szCs w:val="24"/>
        </w:rPr>
        <w:lastRenderedPageBreak/>
        <w:t>INTRODUCCIÓN</w:t>
      </w:r>
      <w:bookmarkEnd w:id="0"/>
      <w:bookmarkEnd w:id="1"/>
    </w:p>
    <w:p w14:paraId="7F81FD52" w14:textId="77777777" w:rsidR="00BA3A76" w:rsidRPr="00B31A45" w:rsidRDefault="00BA3A76" w:rsidP="00B31A45">
      <w:pPr>
        <w:autoSpaceDE w:val="0"/>
        <w:autoSpaceDN w:val="0"/>
        <w:adjustRightInd w:val="0"/>
        <w:spacing w:line="240" w:lineRule="auto"/>
        <w:jc w:val="both"/>
        <w:rPr>
          <w:rFonts w:ascii="Arial" w:eastAsia="Calibri" w:hAnsi="Arial" w:cs="Arial"/>
          <w:b/>
          <w:bCs/>
          <w:color w:val="000000"/>
          <w:sz w:val="24"/>
          <w:szCs w:val="24"/>
          <w:highlight w:val="yellow"/>
        </w:rPr>
      </w:pPr>
    </w:p>
    <w:p w14:paraId="1F8E1E00" w14:textId="1D3A4150" w:rsidR="00DC4187" w:rsidRDefault="00BA3A76" w:rsidP="00B31A45">
      <w:pPr>
        <w:autoSpaceDE w:val="0"/>
        <w:autoSpaceDN w:val="0"/>
        <w:adjustRightInd w:val="0"/>
        <w:spacing w:after="0" w:line="240" w:lineRule="auto"/>
        <w:jc w:val="both"/>
        <w:rPr>
          <w:rFonts w:ascii="Arial" w:eastAsia="Calibri" w:hAnsi="Arial" w:cs="Arial"/>
          <w:bCs/>
          <w:color w:val="000000"/>
          <w:sz w:val="24"/>
          <w:szCs w:val="24"/>
        </w:rPr>
      </w:pPr>
      <w:r w:rsidRPr="00B31A45">
        <w:rPr>
          <w:rFonts w:ascii="Arial" w:eastAsia="Calibri" w:hAnsi="Arial" w:cs="Arial"/>
          <w:bCs/>
          <w:color w:val="000000"/>
          <w:sz w:val="24"/>
          <w:szCs w:val="24"/>
        </w:rPr>
        <w:t>En cumplimento de</w:t>
      </w:r>
      <w:r w:rsidR="00861E2C" w:rsidRPr="00B31A45">
        <w:rPr>
          <w:rFonts w:ascii="Arial" w:eastAsia="Calibri" w:hAnsi="Arial" w:cs="Arial"/>
          <w:bCs/>
          <w:color w:val="000000"/>
          <w:sz w:val="24"/>
          <w:szCs w:val="24"/>
        </w:rPr>
        <w:t xml:space="preserve"> lo establecido en el</w:t>
      </w:r>
      <w:r w:rsidRPr="00B31A45">
        <w:rPr>
          <w:rFonts w:ascii="Arial" w:eastAsia="Calibri" w:hAnsi="Arial" w:cs="Arial"/>
          <w:bCs/>
          <w:color w:val="000000"/>
          <w:sz w:val="24"/>
          <w:szCs w:val="24"/>
        </w:rPr>
        <w:t xml:space="preserve"> Estatuto A</w:t>
      </w:r>
      <w:r w:rsidR="009E1C5E" w:rsidRPr="00B31A45">
        <w:rPr>
          <w:rFonts w:ascii="Arial" w:eastAsia="Calibri" w:hAnsi="Arial" w:cs="Arial"/>
          <w:bCs/>
          <w:color w:val="000000"/>
          <w:sz w:val="24"/>
          <w:szCs w:val="24"/>
        </w:rPr>
        <w:t>nticorrupción Ley 14</w:t>
      </w:r>
      <w:r w:rsidRPr="00B31A45">
        <w:rPr>
          <w:rFonts w:ascii="Arial" w:eastAsia="Calibri" w:hAnsi="Arial" w:cs="Arial"/>
          <w:bCs/>
          <w:color w:val="000000"/>
          <w:sz w:val="24"/>
          <w:szCs w:val="24"/>
        </w:rPr>
        <w:t>74 del 2011 “P</w:t>
      </w:r>
      <w:r w:rsidR="009E1C5E" w:rsidRPr="00B31A45">
        <w:rPr>
          <w:rFonts w:ascii="Arial" w:eastAsia="Calibri" w:hAnsi="Arial" w:cs="Arial"/>
          <w:bCs/>
          <w:color w:val="000000"/>
          <w:sz w:val="24"/>
          <w:szCs w:val="24"/>
        </w:rPr>
        <w:t>or la</w:t>
      </w:r>
      <w:r w:rsidRPr="00B31A45">
        <w:rPr>
          <w:rFonts w:ascii="Arial" w:eastAsia="Calibri" w:hAnsi="Arial" w:cs="Arial"/>
          <w:bCs/>
          <w:color w:val="000000"/>
          <w:sz w:val="24"/>
          <w:szCs w:val="24"/>
        </w:rPr>
        <w:t xml:space="preserve"> cual se dictan normas orientadas a fortalecer los mecanismos de prevención, investigación y sanción de actos de corrupción y la efectividad del control de la gestión pública”, y acogiendo </w:t>
      </w:r>
      <w:r w:rsidR="009E1C5E" w:rsidRPr="00B31A45">
        <w:rPr>
          <w:rFonts w:ascii="Arial" w:eastAsia="Calibri" w:hAnsi="Arial" w:cs="Arial"/>
          <w:bCs/>
          <w:color w:val="000000"/>
          <w:sz w:val="24"/>
          <w:szCs w:val="24"/>
        </w:rPr>
        <w:t xml:space="preserve">lo establecido en </w:t>
      </w:r>
      <w:r w:rsidR="00DC4187" w:rsidRPr="00B31A45">
        <w:rPr>
          <w:rFonts w:ascii="Arial" w:eastAsia="Calibri" w:hAnsi="Arial" w:cs="Arial"/>
          <w:bCs/>
          <w:color w:val="000000"/>
          <w:sz w:val="24"/>
          <w:szCs w:val="24"/>
        </w:rPr>
        <w:t xml:space="preserve">la herramienta </w:t>
      </w:r>
      <w:r w:rsidR="00F54DD3" w:rsidRPr="00B31A45">
        <w:rPr>
          <w:rFonts w:ascii="Arial" w:eastAsia="Calibri" w:hAnsi="Arial" w:cs="Arial"/>
          <w:bCs/>
          <w:color w:val="000000"/>
          <w:sz w:val="24"/>
          <w:szCs w:val="24"/>
        </w:rPr>
        <w:t>metodológica</w:t>
      </w:r>
      <w:r w:rsidRPr="00B31A45">
        <w:rPr>
          <w:rFonts w:ascii="Arial" w:eastAsia="Calibri" w:hAnsi="Arial" w:cs="Arial"/>
          <w:bCs/>
          <w:color w:val="000000"/>
          <w:sz w:val="24"/>
          <w:szCs w:val="24"/>
        </w:rPr>
        <w:t xml:space="preserve"> </w:t>
      </w:r>
      <w:r w:rsidRPr="00B31A45">
        <w:rPr>
          <w:rFonts w:ascii="Arial" w:eastAsia="Calibri" w:hAnsi="Arial" w:cs="Arial"/>
          <w:bCs/>
          <w:i/>
          <w:color w:val="000000"/>
          <w:sz w:val="24"/>
          <w:szCs w:val="24"/>
        </w:rPr>
        <w:t>“Estrategias para la construcción del Plan Anticorrupción y Atención al Ciudadano</w:t>
      </w:r>
      <w:r w:rsidR="009E1C5E" w:rsidRPr="00B31A45">
        <w:rPr>
          <w:rFonts w:ascii="Arial" w:eastAsia="Calibri" w:hAnsi="Arial" w:cs="Arial"/>
          <w:bCs/>
          <w:i/>
          <w:color w:val="000000"/>
          <w:sz w:val="24"/>
          <w:szCs w:val="24"/>
        </w:rPr>
        <w:t xml:space="preserve"> – versión 2</w:t>
      </w:r>
      <w:r w:rsidRPr="00B31A45">
        <w:rPr>
          <w:rFonts w:ascii="Arial" w:eastAsia="Calibri" w:hAnsi="Arial" w:cs="Arial"/>
          <w:bCs/>
          <w:i/>
          <w:color w:val="000000"/>
          <w:sz w:val="24"/>
          <w:szCs w:val="24"/>
        </w:rPr>
        <w:t>”</w:t>
      </w:r>
      <w:r w:rsidR="009E1C5E" w:rsidRPr="00B31A45">
        <w:rPr>
          <w:rFonts w:ascii="Arial" w:eastAsia="Calibri" w:hAnsi="Arial" w:cs="Arial"/>
          <w:bCs/>
          <w:color w:val="000000"/>
          <w:sz w:val="24"/>
          <w:szCs w:val="24"/>
        </w:rPr>
        <w:t>,</w:t>
      </w:r>
      <w:r w:rsidR="00BD4E76" w:rsidRPr="00B31A45">
        <w:rPr>
          <w:rFonts w:ascii="Arial" w:eastAsia="Calibri" w:hAnsi="Arial" w:cs="Arial"/>
          <w:bCs/>
          <w:color w:val="000000"/>
          <w:sz w:val="24"/>
          <w:szCs w:val="24"/>
        </w:rPr>
        <w:t xml:space="preserve"> </w:t>
      </w:r>
      <w:r w:rsidR="00861E2C" w:rsidRPr="00B31A45">
        <w:rPr>
          <w:rFonts w:ascii="Arial" w:eastAsia="Calibri" w:hAnsi="Arial" w:cs="Arial"/>
          <w:bCs/>
          <w:color w:val="000000"/>
          <w:sz w:val="24"/>
          <w:szCs w:val="24"/>
        </w:rPr>
        <w:t>el Instituto Distrital de Participación y Acción Comunal –IDPAC</w:t>
      </w:r>
      <w:r w:rsidR="00DC4187" w:rsidRPr="00B31A45">
        <w:rPr>
          <w:rFonts w:ascii="Arial" w:eastAsia="Calibri" w:hAnsi="Arial" w:cs="Arial"/>
          <w:bCs/>
          <w:color w:val="000000"/>
          <w:sz w:val="24"/>
          <w:szCs w:val="24"/>
        </w:rPr>
        <w:t>, presenta el Plan Anticorrupción y de Atención al Ciudadano, el cual detalla las actividades que se desarrollarán durante la vigencia, en cada uno de los siguientes componentes:</w:t>
      </w:r>
    </w:p>
    <w:p w14:paraId="01CE1A50" w14:textId="77777777" w:rsidR="00B31A45" w:rsidRPr="00B31A45" w:rsidRDefault="00B31A45" w:rsidP="00B31A45">
      <w:pPr>
        <w:autoSpaceDE w:val="0"/>
        <w:autoSpaceDN w:val="0"/>
        <w:adjustRightInd w:val="0"/>
        <w:spacing w:after="0" w:line="240" w:lineRule="auto"/>
        <w:jc w:val="both"/>
        <w:rPr>
          <w:rFonts w:ascii="Arial" w:eastAsia="Calibri" w:hAnsi="Arial" w:cs="Arial"/>
          <w:bCs/>
          <w:color w:val="000000"/>
          <w:sz w:val="24"/>
          <w:szCs w:val="24"/>
        </w:rPr>
      </w:pPr>
    </w:p>
    <w:p w14:paraId="3F07E538" w14:textId="6B1502FA" w:rsidR="00DC4187" w:rsidRPr="00B31A45" w:rsidRDefault="009E1C5E" w:rsidP="00B31A45">
      <w:pPr>
        <w:pStyle w:val="Prrafodelista"/>
        <w:numPr>
          <w:ilvl w:val="0"/>
          <w:numId w:val="17"/>
        </w:numPr>
        <w:autoSpaceDE w:val="0"/>
        <w:autoSpaceDN w:val="0"/>
        <w:adjustRightInd w:val="0"/>
        <w:spacing w:after="0" w:line="240" w:lineRule="auto"/>
        <w:jc w:val="both"/>
        <w:rPr>
          <w:rFonts w:ascii="Arial" w:hAnsi="Arial" w:cs="Arial"/>
          <w:bCs/>
          <w:color w:val="000000"/>
          <w:sz w:val="24"/>
          <w:szCs w:val="24"/>
        </w:rPr>
      </w:pPr>
      <w:r w:rsidRPr="00B31A45">
        <w:rPr>
          <w:rFonts w:ascii="Arial" w:hAnsi="Arial" w:cs="Arial"/>
          <w:sz w:val="24"/>
          <w:szCs w:val="24"/>
        </w:rPr>
        <w:t xml:space="preserve">Gestión del Riesgo de Corrupción </w:t>
      </w:r>
      <w:r w:rsidR="00DC00FA" w:rsidRPr="00B31A45">
        <w:rPr>
          <w:rFonts w:ascii="Arial" w:hAnsi="Arial" w:cs="Arial"/>
          <w:sz w:val="24"/>
          <w:szCs w:val="24"/>
        </w:rPr>
        <w:t>- Mapa de Riesgos de Corrupción</w:t>
      </w:r>
    </w:p>
    <w:p w14:paraId="4BC5446C" w14:textId="49C6CF8C" w:rsidR="009E1C5E" w:rsidRPr="00B31A45" w:rsidRDefault="009E1C5E" w:rsidP="00B31A45">
      <w:pPr>
        <w:pStyle w:val="Default"/>
        <w:numPr>
          <w:ilvl w:val="0"/>
          <w:numId w:val="17"/>
        </w:numPr>
        <w:jc w:val="both"/>
        <w:rPr>
          <w:rFonts w:ascii="Arial" w:hAnsi="Arial" w:cs="Arial"/>
        </w:rPr>
      </w:pPr>
      <w:r w:rsidRPr="00B31A45">
        <w:rPr>
          <w:rFonts w:ascii="Arial" w:hAnsi="Arial" w:cs="Arial"/>
        </w:rPr>
        <w:t>Racionalización de Trámites</w:t>
      </w:r>
    </w:p>
    <w:p w14:paraId="2FA07CEB" w14:textId="6036E9C9" w:rsidR="009E1C5E" w:rsidRPr="00B31A45" w:rsidRDefault="009E1C5E" w:rsidP="00B31A45">
      <w:pPr>
        <w:pStyle w:val="Default"/>
        <w:numPr>
          <w:ilvl w:val="0"/>
          <w:numId w:val="17"/>
        </w:numPr>
        <w:jc w:val="both"/>
        <w:rPr>
          <w:rFonts w:ascii="Arial" w:hAnsi="Arial" w:cs="Arial"/>
        </w:rPr>
      </w:pPr>
      <w:r w:rsidRPr="00B31A45">
        <w:rPr>
          <w:rFonts w:ascii="Arial" w:hAnsi="Arial" w:cs="Arial"/>
        </w:rPr>
        <w:t xml:space="preserve">Rendición de Cuentas </w:t>
      </w:r>
    </w:p>
    <w:p w14:paraId="628842DF" w14:textId="2CF8CF56" w:rsidR="00854E8A" w:rsidRPr="00B31A45" w:rsidRDefault="00854E8A" w:rsidP="00B31A45">
      <w:pPr>
        <w:pStyle w:val="Default"/>
        <w:numPr>
          <w:ilvl w:val="0"/>
          <w:numId w:val="17"/>
        </w:numPr>
        <w:jc w:val="both"/>
        <w:rPr>
          <w:rFonts w:ascii="Arial" w:hAnsi="Arial" w:cs="Arial"/>
        </w:rPr>
      </w:pPr>
      <w:r w:rsidRPr="00B31A45">
        <w:rPr>
          <w:rFonts w:ascii="Arial" w:hAnsi="Arial" w:cs="Arial"/>
        </w:rPr>
        <w:t>Atención al Ciudadano</w:t>
      </w:r>
    </w:p>
    <w:p w14:paraId="79EDCF4E" w14:textId="5B006D90" w:rsidR="009E1C5E" w:rsidRPr="00B31A45" w:rsidRDefault="009E1C5E" w:rsidP="00B31A45">
      <w:pPr>
        <w:pStyle w:val="Default"/>
        <w:numPr>
          <w:ilvl w:val="0"/>
          <w:numId w:val="17"/>
        </w:numPr>
        <w:jc w:val="both"/>
        <w:rPr>
          <w:rFonts w:ascii="Arial" w:hAnsi="Arial" w:cs="Arial"/>
        </w:rPr>
      </w:pPr>
      <w:r w:rsidRPr="00B31A45">
        <w:rPr>
          <w:rFonts w:ascii="Arial" w:hAnsi="Arial" w:cs="Arial"/>
        </w:rPr>
        <w:t>Transparencia y Acceso a la Información</w:t>
      </w:r>
    </w:p>
    <w:p w14:paraId="5AC301CA" w14:textId="7670A896" w:rsidR="00DC00FA" w:rsidRPr="00B31A45" w:rsidRDefault="00DC00FA" w:rsidP="00B31A45">
      <w:pPr>
        <w:pStyle w:val="Default"/>
        <w:numPr>
          <w:ilvl w:val="0"/>
          <w:numId w:val="17"/>
        </w:numPr>
        <w:jc w:val="both"/>
        <w:rPr>
          <w:rFonts w:ascii="Arial" w:hAnsi="Arial" w:cs="Arial"/>
          <w:b/>
          <w:bCs/>
        </w:rPr>
      </w:pPr>
      <w:r w:rsidRPr="00B31A45">
        <w:rPr>
          <w:rFonts w:ascii="Arial" w:hAnsi="Arial" w:cs="Arial"/>
        </w:rPr>
        <w:t>Iniciativas adicionales</w:t>
      </w:r>
    </w:p>
    <w:p w14:paraId="35209DF1" w14:textId="77777777" w:rsidR="00BA3A76" w:rsidRPr="00B31A45" w:rsidRDefault="00BA3A76" w:rsidP="00B31A45">
      <w:pPr>
        <w:pStyle w:val="Default"/>
        <w:jc w:val="both"/>
        <w:rPr>
          <w:rFonts w:ascii="Arial" w:hAnsi="Arial" w:cs="Arial"/>
          <w:b/>
          <w:bCs/>
        </w:rPr>
      </w:pPr>
    </w:p>
    <w:p w14:paraId="26AB0A44" w14:textId="683DA9F7" w:rsidR="00854E8A" w:rsidRDefault="00854E8A" w:rsidP="00B31A45">
      <w:pPr>
        <w:spacing w:after="0" w:line="240" w:lineRule="auto"/>
        <w:jc w:val="both"/>
        <w:rPr>
          <w:rFonts w:ascii="Arial" w:hAnsi="Arial" w:cs="Arial"/>
          <w:color w:val="000000"/>
          <w:sz w:val="24"/>
          <w:szCs w:val="24"/>
        </w:rPr>
      </w:pPr>
      <w:r w:rsidRPr="00B31A45">
        <w:rPr>
          <w:rFonts w:ascii="Arial" w:hAnsi="Arial" w:cs="Arial"/>
          <w:color w:val="000000"/>
          <w:sz w:val="24"/>
          <w:szCs w:val="24"/>
        </w:rPr>
        <w:t>Este plan se constituye en una estrategia preventiva de lucha contra la corrupción, que contiene iniciativas dirigidas a combatir la corrupción mediante mecanismos de prevención, control y seguimiento.</w:t>
      </w:r>
    </w:p>
    <w:p w14:paraId="20AE4C63" w14:textId="77777777" w:rsidR="00B31A45" w:rsidRPr="00B31A45" w:rsidRDefault="00B31A45" w:rsidP="00B31A45">
      <w:pPr>
        <w:spacing w:after="0" w:line="240" w:lineRule="auto"/>
        <w:jc w:val="both"/>
        <w:rPr>
          <w:rFonts w:ascii="Arial" w:hAnsi="Arial" w:cs="Arial"/>
          <w:color w:val="000000"/>
          <w:sz w:val="24"/>
          <w:szCs w:val="24"/>
        </w:rPr>
      </w:pPr>
    </w:p>
    <w:p w14:paraId="5DBCBE0F" w14:textId="5C667CBC" w:rsidR="00D057F8" w:rsidRPr="00B31A45" w:rsidRDefault="001F2DA8" w:rsidP="00B31A45">
      <w:pPr>
        <w:spacing w:line="240" w:lineRule="auto"/>
        <w:jc w:val="both"/>
        <w:rPr>
          <w:rFonts w:ascii="Arial" w:hAnsi="Arial" w:cs="Arial"/>
          <w:color w:val="000000"/>
          <w:sz w:val="24"/>
          <w:szCs w:val="24"/>
        </w:rPr>
      </w:pPr>
      <w:r w:rsidRPr="00B31A45">
        <w:rPr>
          <w:rFonts w:ascii="Arial" w:hAnsi="Arial" w:cs="Arial"/>
          <w:color w:val="000000"/>
          <w:sz w:val="24"/>
          <w:szCs w:val="24"/>
        </w:rPr>
        <w:t>L</w:t>
      </w:r>
      <w:r w:rsidR="00D057F8" w:rsidRPr="00B31A45">
        <w:rPr>
          <w:rFonts w:ascii="Arial" w:hAnsi="Arial" w:cs="Arial"/>
          <w:color w:val="000000"/>
          <w:sz w:val="24"/>
          <w:szCs w:val="24"/>
        </w:rPr>
        <w:t xml:space="preserve">a efectividad y el impacto de este plan anticorrupción y de atención al ciudadano es </w:t>
      </w:r>
      <w:r w:rsidRPr="00B31A45">
        <w:rPr>
          <w:rFonts w:ascii="Arial" w:hAnsi="Arial" w:cs="Arial"/>
          <w:color w:val="000000"/>
          <w:sz w:val="24"/>
          <w:szCs w:val="24"/>
        </w:rPr>
        <w:t>responsabilidad de todos</w:t>
      </w:r>
      <w:r w:rsidR="00D057F8" w:rsidRPr="00B31A45">
        <w:rPr>
          <w:rFonts w:ascii="Arial" w:hAnsi="Arial" w:cs="Arial"/>
          <w:color w:val="000000"/>
          <w:sz w:val="24"/>
          <w:szCs w:val="24"/>
        </w:rPr>
        <w:t xml:space="preserve"> en la entidad</w:t>
      </w:r>
      <w:r w:rsidR="00B31A45">
        <w:rPr>
          <w:rFonts w:ascii="Arial" w:hAnsi="Arial" w:cs="Arial"/>
          <w:color w:val="000000"/>
          <w:sz w:val="24"/>
          <w:szCs w:val="24"/>
        </w:rPr>
        <w:t xml:space="preserve"> y </w:t>
      </w:r>
      <w:r w:rsidR="00D057F8" w:rsidRPr="00B31A45">
        <w:rPr>
          <w:rFonts w:ascii="Arial" w:hAnsi="Arial" w:cs="Arial"/>
          <w:color w:val="000000"/>
          <w:sz w:val="24"/>
          <w:szCs w:val="24"/>
        </w:rPr>
        <w:t xml:space="preserve">depende del compromiso de la Alta Dirección con su posicionamiento y apoyo en su implementación, como de todos los servidores en su interés e iniciativa por su ejecución. </w:t>
      </w:r>
    </w:p>
    <w:p w14:paraId="3B922915" w14:textId="77777777" w:rsidR="00D057F8" w:rsidRPr="00B31A45" w:rsidRDefault="00D057F8" w:rsidP="00B31A45">
      <w:pPr>
        <w:autoSpaceDE w:val="0"/>
        <w:autoSpaceDN w:val="0"/>
        <w:adjustRightInd w:val="0"/>
        <w:spacing w:line="240" w:lineRule="auto"/>
        <w:jc w:val="both"/>
        <w:rPr>
          <w:rFonts w:ascii="Arial" w:eastAsia="Calibri" w:hAnsi="Arial" w:cs="Arial"/>
          <w:bCs/>
          <w:color w:val="000000"/>
          <w:sz w:val="24"/>
          <w:szCs w:val="24"/>
        </w:rPr>
      </w:pPr>
    </w:p>
    <w:p w14:paraId="7C7A1342"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7241C781"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608F9BDE"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005B852B"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52107D37"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5DA08278"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71BA1580"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0AD7BC86" w14:textId="77777777" w:rsidR="001F2DA8" w:rsidRPr="00B31A45" w:rsidRDefault="001F2DA8" w:rsidP="00B31A45">
      <w:pPr>
        <w:autoSpaceDE w:val="0"/>
        <w:autoSpaceDN w:val="0"/>
        <w:adjustRightInd w:val="0"/>
        <w:spacing w:line="240" w:lineRule="auto"/>
        <w:jc w:val="both"/>
        <w:rPr>
          <w:rFonts w:ascii="Arial" w:eastAsia="Calibri" w:hAnsi="Arial" w:cs="Arial"/>
          <w:bCs/>
          <w:color w:val="000000"/>
          <w:sz w:val="24"/>
          <w:szCs w:val="24"/>
        </w:rPr>
      </w:pPr>
    </w:p>
    <w:p w14:paraId="7DCEF5FD" w14:textId="53B267C0" w:rsidR="00BA3A76" w:rsidRPr="00B31A45" w:rsidRDefault="00BA3A76" w:rsidP="00B31A45">
      <w:pPr>
        <w:spacing w:line="240" w:lineRule="auto"/>
        <w:rPr>
          <w:rFonts w:ascii="Arial" w:eastAsia="Calibri" w:hAnsi="Arial" w:cs="Arial"/>
          <w:bCs/>
          <w:color w:val="000000"/>
          <w:sz w:val="24"/>
          <w:szCs w:val="24"/>
        </w:rPr>
      </w:pPr>
    </w:p>
    <w:p w14:paraId="7E430ABC" w14:textId="77777777" w:rsidR="00F54DD3" w:rsidRPr="00B31A45" w:rsidRDefault="00F54DD3" w:rsidP="00B31A45">
      <w:pPr>
        <w:spacing w:line="240" w:lineRule="auto"/>
        <w:rPr>
          <w:rFonts w:ascii="Arial" w:hAnsi="Arial" w:cs="Arial"/>
          <w:color w:val="000000"/>
          <w:sz w:val="24"/>
          <w:szCs w:val="24"/>
        </w:rPr>
      </w:pPr>
    </w:p>
    <w:p w14:paraId="2EDF449B" w14:textId="77777777" w:rsidR="00B22B94" w:rsidRPr="00B31A45" w:rsidRDefault="00B22B94" w:rsidP="00B31A45">
      <w:pPr>
        <w:pStyle w:val="Ttulo1"/>
        <w:numPr>
          <w:ilvl w:val="0"/>
          <w:numId w:val="19"/>
        </w:numPr>
        <w:spacing w:before="0" w:line="240" w:lineRule="auto"/>
        <w:ind w:left="426" w:hanging="426"/>
        <w:jc w:val="left"/>
        <w:rPr>
          <w:rFonts w:ascii="Arial" w:hAnsi="Arial" w:cs="Arial"/>
          <w:szCs w:val="24"/>
        </w:rPr>
      </w:pPr>
      <w:bookmarkStart w:id="2" w:name="_Toc112485527"/>
      <w:bookmarkStart w:id="3" w:name="_Toc112668293"/>
      <w:r w:rsidRPr="00B31A45">
        <w:rPr>
          <w:rFonts w:ascii="Arial" w:hAnsi="Arial" w:cs="Arial"/>
          <w:szCs w:val="24"/>
        </w:rPr>
        <w:t>OBJETIVO GENERAL</w:t>
      </w:r>
      <w:bookmarkEnd w:id="2"/>
      <w:bookmarkEnd w:id="3"/>
    </w:p>
    <w:p w14:paraId="3FFDFAC0" w14:textId="77777777" w:rsidR="00B31A45" w:rsidRDefault="00B31A45" w:rsidP="00B31A45">
      <w:pPr>
        <w:pStyle w:val="NormalWeb"/>
        <w:spacing w:before="0" w:beforeAutospacing="0" w:after="0" w:afterAutospacing="0"/>
        <w:jc w:val="both"/>
        <w:rPr>
          <w:rFonts w:ascii="Arial" w:hAnsi="Arial" w:cs="Arial"/>
          <w:color w:val="000000"/>
        </w:rPr>
      </w:pPr>
    </w:p>
    <w:p w14:paraId="6FF7DCA5" w14:textId="78782503" w:rsidR="00B22B94" w:rsidRPr="00B31A45" w:rsidRDefault="00011A4D" w:rsidP="00B31A45">
      <w:pPr>
        <w:pStyle w:val="NormalWeb"/>
        <w:spacing w:before="0" w:beforeAutospacing="0"/>
        <w:jc w:val="both"/>
        <w:rPr>
          <w:rFonts w:ascii="Arial" w:hAnsi="Arial" w:cs="Arial"/>
          <w:color w:val="000000"/>
        </w:rPr>
      </w:pPr>
      <w:r>
        <w:rPr>
          <w:rFonts w:ascii="Arial" w:hAnsi="Arial" w:cs="Arial"/>
          <w:color w:val="000000"/>
        </w:rPr>
        <w:t>Fortalecer</w:t>
      </w:r>
      <w:r w:rsidR="00B22B94" w:rsidRPr="00B31A45">
        <w:rPr>
          <w:rFonts w:ascii="Arial" w:hAnsi="Arial" w:cs="Arial"/>
          <w:color w:val="000000"/>
        </w:rPr>
        <w:t xml:space="preserve"> la gestión del IDPAC a través del desarrollo de actividades que permitan fomentar la transparencia en el acceso a la información, atención a los usuarios y ciudadanos, así como garantizar mecanismos que permitan el diálogo de doble vía con la ciudadanía.</w:t>
      </w:r>
    </w:p>
    <w:p w14:paraId="12D88D0C" w14:textId="115DA03C" w:rsidR="00B22B94" w:rsidRDefault="00B22B94" w:rsidP="00B31A45">
      <w:pPr>
        <w:pStyle w:val="Ttulo2"/>
        <w:keepLines w:val="0"/>
        <w:numPr>
          <w:ilvl w:val="1"/>
          <w:numId w:val="12"/>
        </w:numPr>
        <w:spacing w:before="0" w:line="240" w:lineRule="auto"/>
        <w:rPr>
          <w:rFonts w:ascii="Arial" w:hAnsi="Arial" w:cs="Arial"/>
          <w:szCs w:val="24"/>
        </w:rPr>
      </w:pPr>
      <w:bookmarkStart w:id="4" w:name="_Toc112485528"/>
      <w:bookmarkStart w:id="5" w:name="_Toc112668294"/>
      <w:r w:rsidRPr="00B31A45">
        <w:rPr>
          <w:rFonts w:ascii="Arial" w:hAnsi="Arial" w:cs="Arial"/>
          <w:szCs w:val="24"/>
        </w:rPr>
        <w:t>OBJETIVOS ESPECÍFICOS</w:t>
      </w:r>
      <w:bookmarkEnd w:id="4"/>
      <w:bookmarkEnd w:id="5"/>
    </w:p>
    <w:p w14:paraId="4FD8E128" w14:textId="77777777" w:rsidR="00B31A45" w:rsidRPr="00B31A45" w:rsidRDefault="00B31A45" w:rsidP="00B31A45">
      <w:pPr>
        <w:spacing w:after="0"/>
      </w:pPr>
    </w:p>
    <w:p w14:paraId="17A6C65E" w14:textId="77777777" w:rsidR="00011A4D" w:rsidRPr="00B31A45" w:rsidRDefault="00011A4D" w:rsidP="00011A4D">
      <w:pPr>
        <w:numPr>
          <w:ilvl w:val="0"/>
          <w:numId w:val="26"/>
        </w:numPr>
        <w:spacing w:after="0" w:line="240" w:lineRule="auto"/>
        <w:jc w:val="both"/>
        <w:rPr>
          <w:rFonts w:ascii="Arial" w:hAnsi="Arial" w:cs="Arial"/>
          <w:sz w:val="24"/>
          <w:szCs w:val="24"/>
        </w:rPr>
      </w:pPr>
      <w:r w:rsidRPr="00B31A45">
        <w:rPr>
          <w:rFonts w:ascii="Arial" w:hAnsi="Arial" w:cs="Arial"/>
          <w:sz w:val="24"/>
          <w:szCs w:val="24"/>
        </w:rPr>
        <w:t>Establecer acciones para fortalecer la lucha contra la corrupción</w:t>
      </w:r>
    </w:p>
    <w:p w14:paraId="2F19B838" w14:textId="672A067A" w:rsidR="00B22B94" w:rsidRPr="00B31A45" w:rsidRDefault="00B22B94" w:rsidP="00B31A45">
      <w:pPr>
        <w:numPr>
          <w:ilvl w:val="0"/>
          <w:numId w:val="26"/>
        </w:numPr>
        <w:spacing w:after="0" w:line="240" w:lineRule="auto"/>
        <w:jc w:val="both"/>
        <w:rPr>
          <w:rFonts w:ascii="Arial" w:hAnsi="Arial" w:cs="Arial"/>
          <w:sz w:val="24"/>
          <w:szCs w:val="24"/>
        </w:rPr>
      </w:pPr>
      <w:r w:rsidRPr="00B31A45">
        <w:rPr>
          <w:rFonts w:ascii="Arial" w:hAnsi="Arial" w:cs="Arial"/>
          <w:sz w:val="24"/>
          <w:szCs w:val="24"/>
        </w:rPr>
        <w:t>Optimizar los trámites y mecanismos de servicio ofrecidos por el IDPAC</w:t>
      </w:r>
    </w:p>
    <w:p w14:paraId="571D50DC" w14:textId="6652FE8F" w:rsidR="00B22B94" w:rsidRPr="00B31A45" w:rsidRDefault="00B22B94" w:rsidP="00B31A45">
      <w:pPr>
        <w:numPr>
          <w:ilvl w:val="0"/>
          <w:numId w:val="26"/>
        </w:numPr>
        <w:spacing w:after="0" w:line="240" w:lineRule="auto"/>
        <w:jc w:val="both"/>
        <w:rPr>
          <w:rFonts w:ascii="Arial" w:hAnsi="Arial" w:cs="Arial"/>
          <w:sz w:val="24"/>
          <w:szCs w:val="24"/>
        </w:rPr>
      </w:pPr>
      <w:r w:rsidRPr="00B31A45">
        <w:rPr>
          <w:rFonts w:ascii="Arial" w:hAnsi="Arial" w:cs="Arial"/>
          <w:sz w:val="24"/>
          <w:szCs w:val="24"/>
        </w:rPr>
        <w:t>Utilizar un lenguaje comprensible en los diálogos permanentes con la ciudadanía.</w:t>
      </w:r>
    </w:p>
    <w:p w14:paraId="1AB3EF7A" w14:textId="1B3E7F2D" w:rsidR="00B22B94" w:rsidRDefault="00B22B94" w:rsidP="00B31A45">
      <w:pPr>
        <w:numPr>
          <w:ilvl w:val="0"/>
          <w:numId w:val="26"/>
        </w:numPr>
        <w:spacing w:after="0" w:line="240" w:lineRule="auto"/>
        <w:jc w:val="both"/>
        <w:rPr>
          <w:rFonts w:ascii="Arial" w:hAnsi="Arial" w:cs="Arial"/>
          <w:sz w:val="24"/>
          <w:szCs w:val="24"/>
        </w:rPr>
      </w:pPr>
      <w:r w:rsidRPr="00B31A45">
        <w:rPr>
          <w:rFonts w:ascii="Arial" w:hAnsi="Arial" w:cs="Arial"/>
          <w:sz w:val="24"/>
          <w:szCs w:val="24"/>
        </w:rPr>
        <w:t xml:space="preserve">Fortalecer los canales de atención </w:t>
      </w:r>
      <w:r w:rsidR="00011A4D">
        <w:rPr>
          <w:rFonts w:ascii="Arial" w:hAnsi="Arial" w:cs="Arial"/>
          <w:sz w:val="24"/>
          <w:szCs w:val="24"/>
        </w:rPr>
        <w:t>a</w:t>
      </w:r>
      <w:r w:rsidRPr="00B31A45">
        <w:rPr>
          <w:rFonts w:ascii="Arial" w:hAnsi="Arial" w:cs="Arial"/>
          <w:sz w:val="24"/>
          <w:szCs w:val="24"/>
        </w:rPr>
        <w:t xml:space="preserve"> la ciudadanía.</w:t>
      </w:r>
    </w:p>
    <w:p w14:paraId="47A18EC1" w14:textId="3CF444F3" w:rsidR="00011A4D" w:rsidRPr="00B31A45" w:rsidRDefault="00011A4D" w:rsidP="00B31A45">
      <w:pPr>
        <w:numPr>
          <w:ilvl w:val="0"/>
          <w:numId w:val="26"/>
        </w:numPr>
        <w:spacing w:after="0" w:line="240" w:lineRule="auto"/>
        <w:jc w:val="both"/>
        <w:rPr>
          <w:rFonts w:ascii="Arial" w:hAnsi="Arial" w:cs="Arial"/>
          <w:sz w:val="24"/>
          <w:szCs w:val="24"/>
        </w:rPr>
      </w:pPr>
      <w:r>
        <w:rPr>
          <w:rFonts w:ascii="Arial" w:hAnsi="Arial" w:cs="Arial"/>
          <w:sz w:val="24"/>
          <w:szCs w:val="24"/>
        </w:rPr>
        <w:t xml:space="preserve">Disponer </w:t>
      </w:r>
      <w:r w:rsidRPr="00B31A45">
        <w:rPr>
          <w:rFonts w:ascii="Arial" w:hAnsi="Arial" w:cs="Arial"/>
          <w:sz w:val="24"/>
          <w:szCs w:val="24"/>
        </w:rPr>
        <w:t>información de calidad y de manera oportuna</w:t>
      </w:r>
      <w:r>
        <w:rPr>
          <w:rFonts w:ascii="Arial" w:hAnsi="Arial" w:cs="Arial"/>
          <w:sz w:val="24"/>
          <w:szCs w:val="24"/>
        </w:rPr>
        <w:t xml:space="preserve"> para consulta de la ciudadanía.</w:t>
      </w:r>
    </w:p>
    <w:p w14:paraId="6AD91CF0" w14:textId="77777777" w:rsidR="002374FC" w:rsidRPr="00B31A45" w:rsidRDefault="002374FC" w:rsidP="00B31A45">
      <w:pPr>
        <w:spacing w:after="0" w:line="240" w:lineRule="auto"/>
        <w:jc w:val="both"/>
        <w:rPr>
          <w:rFonts w:ascii="Arial" w:hAnsi="Arial" w:cs="Arial"/>
          <w:sz w:val="24"/>
          <w:szCs w:val="24"/>
        </w:rPr>
      </w:pPr>
    </w:p>
    <w:p w14:paraId="54027528" w14:textId="1E6E0C54" w:rsidR="002374FC" w:rsidRDefault="002374FC" w:rsidP="00011A4D">
      <w:pPr>
        <w:pStyle w:val="Ttulo1"/>
        <w:numPr>
          <w:ilvl w:val="0"/>
          <w:numId w:val="19"/>
        </w:numPr>
        <w:spacing w:before="0" w:line="240" w:lineRule="auto"/>
        <w:ind w:left="426" w:hanging="426"/>
        <w:jc w:val="left"/>
        <w:rPr>
          <w:rFonts w:ascii="Arial" w:hAnsi="Arial" w:cs="Arial"/>
          <w:szCs w:val="24"/>
        </w:rPr>
      </w:pPr>
      <w:bookmarkStart w:id="6" w:name="_Toc112485529"/>
      <w:bookmarkStart w:id="7" w:name="_Toc112668295"/>
      <w:r w:rsidRPr="00B31A45">
        <w:rPr>
          <w:rFonts w:ascii="Arial" w:hAnsi="Arial" w:cs="Arial"/>
          <w:szCs w:val="24"/>
        </w:rPr>
        <w:t>ALCANCE</w:t>
      </w:r>
      <w:bookmarkEnd w:id="6"/>
      <w:bookmarkEnd w:id="7"/>
    </w:p>
    <w:p w14:paraId="7EDBC5AF" w14:textId="77777777" w:rsidR="00011A4D" w:rsidRPr="00011A4D" w:rsidRDefault="00011A4D" w:rsidP="00011A4D">
      <w:pPr>
        <w:spacing w:after="0"/>
      </w:pPr>
    </w:p>
    <w:p w14:paraId="31491382" w14:textId="6F9A206B" w:rsidR="002374FC" w:rsidRPr="00B31A45" w:rsidRDefault="002374FC" w:rsidP="00B31A45">
      <w:pPr>
        <w:spacing w:after="0" w:line="240" w:lineRule="auto"/>
        <w:jc w:val="both"/>
        <w:rPr>
          <w:rFonts w:ascii="Arial" w:hAnsi="Arial" w:cs="Arial"/>
          <w:sz w:val="24"/>
          <w:szCs w:val="24"/>
        </w:rPr>
      </w:pPr>
      <w:r w:rsidRPr="00B31A45">
        <w:rPr>
          <w:rFonts w:ascii="Arial" w:hAnsi="Arial" w:cs="Arial"/>
          <w:sz w:val="24"/>
          <w:szCs w:val="24"/>
        </w:rPr>
        <w:t>El Plan Anticorrupción y de Atención al Ciudadano – PAAC 2022, aplica a todos los procesos del IDPAC</w:t>
      </w:r>
      <w:r w:rsidR="00B31A45">
        <w:rPr>
          <w:rFonts w:ascii="Arial" w:hAnsi="Arial" w:cs="Arial"/>
          <w:sz w:val="24"/>
          <w:szCs w:val="24"/>
        </w:rPr>
        <w:t>,</w:t>
      </w:r>
      <w:r w:rsidRPr="00B31A45">
        <w:rPr>
          <w:rFonts w:ascii="Arial" w:hAnsi="Arial" w:cs="Arial"/>
          <w:sz w:val="24"/>
          <w:szCs w:val="24"/>
        </w:rPr>
        <w:t xml:space="preserve"> funcionarios y servidores públicos que lo integran en desarrollo de sus funciones y la normatividad aplicable</w:t>
      </w:r>
    </w:p>
    <w:p w14:paraId="07C515BA" w14:textId="77777777" w:rsidR="00B22B94" w:rsidRPr="00B31A45" w:rsidRDefault="00B22B94" w:rsidP="00B31A45">
      <w:pPr>
        <w:spacing w:after="0" w:line="240" w:lineRule="auto"/>
        <w:jc w:val="both"/>
        <w:rPr>
          <w:rFonts w:ascii="Arial" w:hAnsi="Arial" w:cs="Arial"/>
          <w:sz w:val="24"/>
          <w:szCs w:val="24"/>
        </w:rPr>
      </w:pPr>
    </w:p>
    <w:p w14:paraId="68DC6702" w14:textId="626B0B16" w:rsidR="00BA3A76" w:rsidRPr="00B31A45" w:rsidRDefault="00730E77" w:rsidP="00B31A45">
      <w:pPr>
        <w:pStyle w:val="Ttulo1"/>
        <w:numPr>
          <w:ilvl w:val="0"/>
          <w:numId w:val="19"/>
        </w:numPr>
        <w:spacing w:before="0" w:line="240" w:lineRule="auto"/>
        <w:ind w:left="426" w:hanging="426"/>
        <w:jc w:val="both"/>
        <w:rPr>
          <w:rFonts w:ascii="Arial" w:hAnsi="Arial" w:cs="Arial"/>
          <w:szCs w:val="24"/>
        </w:rPr>
      </w:pPr>
      <w:bookmarkStart w:id="8" w:name="_Toc112485530"/>
      <w:bookmarkStart w:id="9" w:name="_Toc112668296"/>
      <w:r w:rsidRPr="00B31A45">
        <w:rPr>
          <w:rFonts w:ascii="Arial" w:hAnsi="Arial" w:cs="Arial"/>
          <w:szCs w:val="24"/>
        </w:rPr>
        <w:t>ACCIONES PRELIMINARES AL PLAN ANTICORRUPCIÓN Y DE ATENCIÓN AL CIUDADANO</w:t>
      </w:r>
      <w:bookmarkEnd w:id="8"/>
      <w:bookmarkEnd w:id="9"/>
    </w:p>
    <w:p w14:paraId="6A6897C8" w14:textId="77777777" w:rsidR="00BA3A76" w:rsidRPr="00B31A45" w:rsidRDefault="00BA3A76" w:rsidP="00B31A45">
      <w:pPr>
        <w:spacing w:after="0" w:line="240" w:lineRule="auto"/>
        <w:ind w:left="360"/>
        <w:jc w:val="both"/>
        <w:rPr>
          <w:rFonts w:ascii="Arial" w:hAnsi="Arial" w:cs="Arial"/>
          <w:b/>
          <w:bCs/>
          <w:color w:val="000000"/>
          <w:sz w:val="24"/>
          <w:szCs w:val="24"/>
        </w:rPr>
      </w:pPr>
    </w:p>
    <w:p w14:paraId="7051F50E" w14:textId="74BD1C8A" w:rsidR="00BA3A76" w:rsidRPr="00B31A45" w:rsidRDefault="00730E77" w:rsidP="00B31A45">
      <w:pPr>
        <w:pStyle w:val="Ttulo1"/>
        <w:numPr>
          <w:ilvl w:val="1"/>
          <w:numId w:val="19"/>
        </w:numPr>
        <w:spacing w:before="0" w:line="240" w:lineRule="auto"/>
        <w:jc w:val="left"/>
        <w:rPr>
          <w:rFonts w:ascii="Arial" w:hAnsi="Arial" w:cs="Arial"/>
          <w:szCs w:val="24"/>
        </w:rPr>
      </w:pPr>
      <w:bookmarkStart w:id="10" w:name="_Toc112485531"/>
      <w:bookmarkStart w:id="11" w:name="_Toc112668297"/>
      <w:r w:rsidRPr="00B31A45">
        <w:rPr>
          <w:rFonts w:ascii="Arial" w:hAnsi="Arial" w:cs="Arial"/>
          <w:szCs w:val="24"/>
        </w:rPr>
        <w:t>MARCO NORMATIVO</w:t>
      </w:r>
      <w:bookmarkEnd w:id="10"/>
      <w:bookmarkEnd w:id="11"/>
    </w:p>
    <w:p w14:paraId="1BFF69D4" w14:textId="77777777" w:rsidR="00730E77" w:rsidRPr="00B31A45" w:rsidRDefault="00730E77" w:rsidP="00B31A45">
      <w:pPr>
        <w:pStyle w:val="Default"/>
        <w:jc w:val="both"/>
        <w:rPr>
          <w:rFonts w:ascii="Arial" w:hAnsi="Arial" w:cs="Arial"/>
          <w:b/>
          <w:bCs/>
          <w:lang w:val="es-ES_tradnl"/>
        </w:rPr>
      </w:pPr>
    </w:p>
    <w:p w14:paraId="022BE6C6" w14:textId="534AF3E9" w:rsidR="00730E77" w:rsidRPr="008F1D77" w:rsidRDefault="00B31A45" w:rsidP="008F1D77">
      <w:pPr>
        <w:pStyle w:val="Descripcin"/>
        <w:jc w:val="center"/>
        <w:rPr>
          <w:rFonts w:ascii="Arial" w:hAnsi="Arial" w:cs="Arial"/>
          <w:b w:val="0"/>
          <w:bCs w:val="0"/>
          <w:color w:val="auto"/>
          <w:sz w:val="24"/>
          <w:szCs w:val="24"/>
        </w:rPr>
      </w:pPr>
      <w:r w:rsidRPr="008F1D77">
        <w:rPr>
          <w:rFonts w:ascii="Arial" w:hAnsi="Arial" w:cs="Arial"/>
          <w:color w:val="auto"/>
          <w:sz w:val="24"/>
          <w:szCs w:val="24"/>
        </w:rPr>
        <w:t xml:space="preserve">Tabla </w:t>
      </w:r>
      <w:r w:rsidRPr="008F1D77">
        <w:rPr>
          <w:rFonts w:ascii="Arial" w:hAnsi="Arial" w:cs="Arial"/>
          <w:color w:val="auto"/>
          <w:sz w:val="24"/>
          <w:szCs w:val="24"/>
        </w:rPr>
        <w:fldChar w:fldCharType="begin"/>
      </w:r>
      <w:r w:rsidRPr="008F1D77">
        <w:rPr>
          <w:rFonts w:ascii="Arial" w:hAnsi="Arial" w:cs="Arial"/>
          <w:color w:val="auto"/>
          <w:sz w:val="24"/>
          <w:szCs w:val="24"/>
        </w:rPr>
        <w:instrText xml:space="preserve"> SEQ Tabla \* ARABIC </w:instrText>
      </w:r>
      <w:r w:rsidRPr="008F1D77">
        <w:rPr>
          <w:rFonts w:ascii="Arial" w:hAnsi="Arial" w:cs="Arial"/>
          <w:color w:val="auto"/>
          <w:sz w:val="24"/>
          <w:szCs w:val="24"/>
        </w:rPr>
        <w:fldChar w:fldCharType="separate"/>
      </w:r>
      <w:r w:rsidRPr="008F1D77">
        <w:rPr>
          <w:rFonts w:ascii="Arial" w:hAnsi="Arial" w:cs="Arial"/>
          <w:color w:val="auto"/>
          <w:sz w:val="24"/>
          <w:szCs w:val="24"/>
        </w:rPr>
        <w:t>1</w:t>
      </w:r>
      <w:r w:rsidRPr="008F1D77">
        <w:rPr>
          <w:rFonts w:ascii="Arial" w:hAnsi="Arial" w:cs="Arial"/>
          <w:color w:val="auto"/>
          <w:sz w:val="24"/>
          <w:szCs w:val="24"/>
        </w:rPr>
        <w:fldChar w:fldCharType="end"/>
      </w:r>
      <w:r w:rsidR="008F1D77" w:rsidRPr="008F1D77">
        <w:rPr>
          <w:rFonts w:ascii="Arial" w:hAnsi="Arial" w:cs="Arial"/>
          <w:color w:val="auto"/>
          <w:sz w:val="24"/>
          <w:szCs w:val="24"/>
        </w:rPr>
        <w:t>.</w:t>
      </w:r>
      <w:r w:rsidR="008F1D77" w:rsidRPr="008F1D77">
        <w:rPr>
          <w:rFonts w:ascii="Arial" w:hAnsi="Arial" w:cs="Arial"/>
          <w:b w:val="0"/>
          <w:bCs w:val="0"/>
          <w:color w:val="auto"/>
          <w:sz w:val="24"/>
          <w:szCs w:val="24"/>
        </w:rPr>
        <w:t xml:space="preserve"> </w:t>
      </w:r>
      <w:r w:rsidR="008E538B" w:rsidRPr="008F1D77">
        <w:rPr>
          <w:rFonts w:ascii="Arial" w:hAnsi="Arial" w:cs="Arial"/>
          <w:b w:val="0"/>
          <w:bCs w:val="0"/>
          <w:color w:val="auto"/>
          <w:sz w:val="24"/>
          <w:szCs w:val="24"/>
        </w:rPr>
        <w:t>Normatividad</w:t>
      </w:r>
    </w:p>
    <w:tbl>
      <w:tblPr>
        <w:tblStyle w:val="Tablaconcuadrcula"/>
        <w:tblW w:w="5000" w:type="pct"/>
        <w:tblLook w:val="04A0" w:firstRow="1" w:lastRow="0" w:firstColumn="1" w:lastColumn="0" w:noHBand="0" w:noVBand="1"/>
      </w:tblPr>
      <w:tblGrid>
        <w:gridCol w:w="2235"/>
        <w:gridCol w:w="6593"/>
      </w:tblGrid>
      <w:tr w:rsidR="00247632" w:rsidRPr="00B31A45" w14:paraId="503AFA68" w14:textId="77777777" w:rsidTr="00247632">
        <w:trPr>
          <w:trHeight w:val="334"/>
          <w:tblHeader/>
        </w:trPr>
        <w:tc>
          <w:tcPr>
            <w:tcW w:w="1266" w:type="pct"/>
            <w:shd w:val="clear" w:color="auto" w:fill="C00000"/>
            <w:noWrap/>
            <w:vAlign w:val="center"/>
            <w:hideMark/>
          </w:tcPr>
          <w:p w14:paraId="38EDBB90" w14:textId="77777777" w:rsidR="00247632" w:rsidRPr="00B31A45" w:rsidRDefault="00247632" w:rsidP="00B31A45">
            <w:pPr>
              <w:pStyle w:val="Prrafodelista"/>
              <w:spacing w:line="240" w:lineRule="auto"/>
              <w:ind w:left="0"/>
              <w:jc w:val="center"/>
              <w:rPr>
                <w:rFonts w:ascii="Arial" w:hAnsi="Arial" w:cs="Arial"/>
                <w:b/>
                <w:bCs/>
              </w:rPr>
            </w:pPr>
            <w:r w:rsidRPr="00B31A45">
              <w:rPr>
                <w:rFonts w:ascii="Arial" w:hAnsi="Arial" w:cs="Arial"/>
                <w:b/>
                <w:bCs/>
              </w:rPr>
              <w:t>NORMA</w:t>
            </w:r>
          </w:p>
        </w:tc>
        <w:tc>
          <w:tcPr>
            <w:tcW w:w="3734" w:type="pct"/>
            <w:shd w:val="clear" w:color="auto" w:fill="C00000"/>
            <w:noWrap/>
            <w:vAlign w:val="center"/>
            <w:hideMark/>
          </w:tcPr>
          <w:p w14:paraId="4A3E39C4" w14:textId="77777777" w:rsidR="00247632" w:rsidRPr="00B31A45" w:rsidRDefault="00247632" w:rsidP="00B31A45">
            <w:pPr>
              <w:pStyle w:val="Prrafodelista"/>
              <w:spacing w:line="240" w:lineRule="auto"/>
              <w:ind w:left="0"/>
              <w:jc w:val="center"/>
              <w:rPr>
                <w:rFonts w:ascii="Arial" w:hAnsi="Arial" w:cs="Arial"/>
                <w:b/>
                <w:bCs/>
              </w:rPr>
            </w:pPr>
            <w:r w:rsidRPr="00B31A45">
              <w:rPr>
                <w:rFonts w:ascii="Arial" w:hAnsi="Arial" w:cs="Arial"/>
                <w:b/>
                <w:bCs/>
              </w:rPr>
              <w:t>DESCRIPCIÓN</w:t>
            </w:r>
          </w:p>
        </w:tc>
      </w:tr>
      <w:tr w:rsidR="00247632" w:rsidRPr="00B31A45" w14:paraId="6AC1EE06" w14:textId="77777777" w:rsidTr="00247632">
        <w:trPr>
          <w:trHeight w:val="571"/>
        </w:trPr>
        <w:tc>
          <w:tcPr>
            <w:tcW w:w="1266" w:type="pct"/>
            <w:vAlign w:val="center"/>
          </w:tcPr>
          <w:p w14:paraId="01A53855"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Ley 962 de 2005</w:t>
            </w:r>
          </w:p>
        </w:tc>
        <w:tc>
          <w:tcPr>
            <w:tcW w:w="3734" w:type="pct"/>
            <w:vAlign w:val="center"/>
          </w:tcPr>
          <w:p w14:paraId="488D2B46"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Se dictan disposiciones sobre racionalización de trámites y procedimientos administrativos de los organismos y entidades del Estado y de los particulares que ejercen funciones públicas o prestan servicios públicos.</w:t>
            </w:r>
          </w:p>
        </w:tc>
      </w:tr>
      <w:tr w:rsidR="00247632" w:rsidRPr="00B31A45" w14:paraId="5CC79570" w14:textId="77777777" w:rsidTr="00247632">
        <w:trPr>
          <w:trHeight w:val="571"/>
        </w:trPr>
        <w:tc>
          <w:tcPr>
            <w:tcW w:w="1266" w:type="pct"/>
            <w:vAlign w:val="center"/>
          </w:tcPr>
          <w:p w14:paraId="7CB47B8A"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 xml:space="preserve">Ley 1474 de 2011 </w:t>
            </w:r>
          </w:p>
          <w:p w14:paraId="2CD554F7" w14:textId="32F45E6C"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(Estatuto Anticorrupción)</w:t>
            </w:r>
          </w:p>
        </w:tc>
        <w:tc>
          <w:tcPr>
            <w:tcW w:w="3734" w:type="pct"/>
            <w:vAlign w:val="center"/>
          </w:tcPr>
          <w:p w14:paraId="40717CA5"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Por la cual se dictan normas orientadas a fortalecer los mecanismos de prevención, investigación y sanción de actos de corrupción y la efectividad del control de la gestión pública.</w:t>
            </w:r>
          </w:p>
        </w:tc>
      </w:tr>
      <w:tr w:rsidR="00247632" w:rsidRPr="00B31A45" w14:paraId="3AE5FFEE" w14:textId="77777777" w:rsidTr="00247632">
        <w:trPr>
          <w:trHeight w:val="427"/>
        </w:trPr>
        <w:tc>
          <w:tcPr>
            <w:tcW w:w="1266" w:type="pct"/>
            <w:vAlign w:val="center"/>
          </w:tcPr>
          <w:p w14:paraId="6FBCDF2C"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lastRenderedPageBreak/>
              <w:t>Ley 1712 de 2014</w:t>
            </w:r>
          </w:p>
        </w:tc>
        <w:tc>
          <w:tcPr>
            <w:tcW w:w="3734" w:type="pct"/>
            <w:vAlign w:val="center"/>
          </w:tcPr>
          <w:p w14:paraId="659C5E99"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bCs/>
                <w:iCs/>
              </w:rPr>
              <w:t>Por medio de la cual se crea la Ley de Transparencia y del Derecho de Acceso a la Información Pública Nacional y se dictan otras disposiciones.</w:t>
            </w:r>
          </w:p>
        </w:tc>
      </w:tr>
      <w:tr w:rsidR="00247632" w:rsidRPr="00B31A45" w14:paraId="21416417" w14:textId="77777777" w:rsidTr="00247632">
        <w:trPr>
          <w:trHeight w:val="253"/>
        </w:trPr>
        <w:tc>
          <w:tcPr>
            <w:tcW w:w="1266" w:type="pct"/>
            <w:vAlign w:val="center"/>
          </w:tcPr>
          <w:p w14:paraId="249819F7"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Ley 1757 de 2015</w:t>
            </w:r>
          </w:p>
        </w:tc>
        <w:tc>
          <w:tcPr>
            <w:tcW w:w="3734" w:type="pct"/>
            <w:vAlign w:val="center"/>
          </w:tcPr>
          <w:p w14:paraId="0CCCA0CC"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Por la cual se dictan disposiciones en materia de promoción y protección del derecho a la participación democrática.</w:t>
            </w:r>
          </w:p>
        </w:tc>
      </w:tr>
      <w:tr w:rsidR="00247632" w:rsidRPr="00B31A45" w14:paraId="1FC6C4C8" w14:textId="77777777" w:rsidTr="00247632">
        <w:trPr>
          <w:trHeight w:val="359"/>
        </w:trPr>
        <w:tc>
          <w:tcPr>
            <w:tcW w:w="1266" w:type="pct"/>
            <w:vAlign w:val="center"/>
          </w:tcPr>
          <w:p w14:paraId="64A97FC0"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Ley 019 de 2012</w:t>
            </w:r>
          </w:p>
        </w:tc>
        <w:tc>
          <w:tcPr>
            <w:tcW w:w="3734" w:type="pct"/>
            <w:vAlign w:val="center"/>
          </w:tcPr>
          <w:p w14:paraId="147D237A"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lang w:val="es-CO"/>
              </w:rPr>
              <w:t>Dicta las normas para suprimir o reformar regulaciones, procedimientos y trámites innecesarios existentes en la Administración Pública.</w:t>
            </w:r>
          </w:p>
        </w:tc>
      </w:tr>
      <w:tr w:rsidR="00247632" w:rsidRPr="00B31A45" w14:paraId="19C643CE" w14:textId="77777777" w:rsidTr="00247632">
        <w:trPr>
          <w:trHeight w:val="425"/>
        </w:trPr>
        <w:tc>
          <w:tcPr>
            <w:tcW w:w="1266" w:type="pct"/>
            <w:vMerge w:val="restart"/>
            <w:vAlign w:val="center"/>
            <w:hideMark/>
          </w:tcPr>
          <w:p w14:paraId="2777EEBF"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4637 de 2011</w:t>
            </w:r>
          </w:p>
        </w:tc>
        <w:tc>
          <w:tcPr>
            <w:tcW w:w="3734" w:type="pct"/>
            <w:vAlign w:val="center"/>
            <w:hideMark/>
          </w:tcPr>
          <w:p w14:paraId="366D4A40" w14:textId="16BD89FE"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Suprime el Programa Presidencial de Modernización, Eficiencia y Transparencia y Lucha contra la Corrupción.</w:t>
            </w:r>
          </w:p>
        </w:tc>
      </w:tr>
      <w:tr w:rsidR="00247632" w:rsidRPr="00B31A45" w14:paraId="44E0C633" w14:textId="77777777" w:rsidTr="00247632">
        <w:trPr>
          <w:trHeight w:val="375"/>
        </w:trPr>
        <w:tc>
          <w:tcPr>
            <w:tcW w:w="1266" w:type="pct"/>
            <w:vMerge/>
            <w:vAlign w:val="center"/>
            <w:hideMark/>
          </w:tcPr>
          <w:p w14:paraId="66240568"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p>
        </w:tc>
        <w:tc>
          <w:tcPr>
            <w:tcW w:w="3734" w:type="pct"/>
            <w:vAlign w:val="center"/>
            <w:hideMark/>
          </w:tcPr>
          <w:p w14:paraId="371BE9B0"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Crea la Secretaría de Transparencia en el Departamento Administrativo de la Presidencia de la República.</w:t>
            </w:r>
          </w:p>
        </w:tc>
      </w:tr>
      <w:tr w:rsidR="00247632" w:rsidRPr="00B31A45" w14:paraId="3BDB2F01" w14:textId="77777777" w:rsidTr="00247632">
        <w:trPr>
          <w:trHeight w:val="375"/>
        </w:trPr>
        <w:tc>
          <w:tcPr>
            <w:tcW w:w="1266" w:type="pct"/>
            <w:vAlign w:val="center"/>
          </w:tcPr>
          <w:p w14:paraId="7E207461"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2641 de 2012</w:t>
            </w:r>
          </w:p>
        </w:tc>
        <w:tc>
          <w:tcPr>
            <w:tcW w:w="3734" w:type="pct"/>
            <w:vAlign w:val="center"/>
          </w:tcPr>
          <w:p w14:paraId="14DB4B0F"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Por el cual se reglamentan los artículos 73 y 76 de la Ley 1474 de 2011.</w:t>
            </w:r>
          </w:p>
        </w:tc>
      </w:tr>
      <w:tr w:rsidR="00247632" w:rsidRPr="00B31A45" w14:paraId="18FD9CCC" w14:textId="77777777" w:rsidTr="00247632">
        <w:trPr>
          <w:trHeight w:val="60"/>
        </w:trPr>
        <w:tc>
          <w:tcPr>
            <w:tcW w:w="1266" w:type="pct"/>
            <w:vMerge w:val="restart"/>
            <w:vAlign w:val="center"/>
            <w:hideMark/>
          </w:tcPr>
          <w:p w14:paraId="62A707D0"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1649 de 2014</w:t>
            </w:r>
          </w:p>
        </w:tc>
        <w:tc>
          <w:tcPr>
            <w:tcW w:w="3734" w:type="pct"/>
            <w:vAlign w:val="center"/>
            <w:hideMark/>
          </w:tcPr>
          <w:p w14:paraId="022D2553"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Deroga el Decreto 4637 de 2011.</w:t>
            </w:r>
          </w:p>
        </w:tc>
      </w:tr>
      <w:tr w:rsidR="00247632" w:rsidRPr="00B31A45" w14:paraId="1BB41CCC" w14:textId="77777777" w:rsidTr="00247632">
        <w:trPr>
          <w:trHeight w:val="1236"/>
        </w:trPr>
        <w:tc>
          <w:tcPr>
            <w:tcW w:w="1266" w:type="pct"/>
            <w:vMerge/>
            <w:vAlign w:val="center"/>
            <w:hideMark/>
          </w:tcPr>
          <w:p w14:paraId="54750811"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p>
        </w:tc>
        <w:tc>
          <w:tcPr>
            <w:tcW w:w="3734" w:type="pct"/>
            <w:vAlign w:val="center"/>
            <w:hideMark/>
          </w:tcPr>
          <w:p w14:paraId="66E28924" w14:textId="0063A36E"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Funciones de la Secretaría de Transparencia. Número 13.  Señalar la metodología para diseñar y hacer seguimiento a las estrategias de lucha contra la corrupción y de atención al ciudadano que deberán elaborar anualmente las entidades del orden nacional y territorial, de conformidad con lo señalado en el artículo 73 de la Ley 1474 de 2011, así como la metodología para diseñar e implementar los planes de acción previstos en el artículo 74 de dicha ley.</w:t>
            </w:r>
          </w:p>
        </w:tc>
      </w:tr>
      <w:tr w:rsidR="00247632" w:rsidRPr="00B31A45" w14:paraId="3F565D0F" w14:textId="77777777" w:rsidTr="00247632">
        <w:trPr>
          <w:trHeight w:val="441"/>
        </w:trPr>
        <w:tc>
          <w:tcPr>
            <w:tcW w:w="1266" w:type="pct"/>
            <w:vAlign w:val="center"/>
          </w:tcPr>
          <w:p w14:paraId="67C1751B"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103 de 2015</w:t>
            </w:r>
          </w:p>
        </w:tc>
        <w:tc>
          <w:tcPr>
            <w:tcW w:w="3734" w:type="pct"/>
            <w:vAlign w:val="center"/>
          </w:tcPr>
          <w:p w14:paraId="0969EA83"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Por el cual se reglamenta parcialmente la Ley 1712 de 2014 y se dictan otras disposiciones.</w:t>
            </w:r>
          </w:p>
        </w:tc>
      </w:tr>
      <w:tr w:rsidR="00247632" w:rsidRPr="00B31A45" w14:paraId="27BF67F8" w14:textId="77777777" w:rsidTr="00247632">
        <w:trPr>
          <w:trHeight w:val="1257"/>
        </w:trPr>
        <w:tc>
          <w:tcPr>
            <w:tcW w:w="1266" w:type="pct"/>
            <w:vAlign w:val="center"/>
            <w:hideMark/>
          </w:tcPr>
          <w:p w14:paraId="6F3CEE80"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1081 de 2015</w:t>
            </w:r>
          </w:p>
        </w:tc>
        <w:tc>
          <w:tcPr>
            <w:tcW w:w="3734" w:type="pct"/>
            <w:vAlign w:val="center"/>
            <w:hideMark/>
          </w:tcPr>
          <w:p w14:paraId="1DBE473B"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Estrategias para la Construcción del Plan Anticorrupción y de Atención al Ciudadano. Se señala como metodología para diseñar y hacer seguimiento a la estrategia de lucha contra la corrupción y de atención al ciudadano de que trata el artículo 73 de la Ley 1474 de 2011, la establecida en el documento “Estrategias para la Construcción del Plan Anticorrupción y de Atención al Ciudadano”.</w:t>
            </w:r>
          </w:p>
        </w:tc>
      </w:tr>
      <w:tr w:rsidR="00247632" w:rsidRPr="00B31A45" w14:paraId="562AB097" w14:textId="77777777" w:rsidTr="00247632">
        <w:trPr>
          <w:trHeight w:val="90"/>
        </w:trPr>
        <w:tc>
          <w:tcPr>
            <w:tcW w:w="1266" w:type="pct"/>
            <w:vAlign w:val="center"/>
            <w:hideMark/>
          </w:tcPr>
          <w:p w14:paraId="75045E25"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1083 de 2015</w:t>
            </w:r>
          </w:p>
        </w:tc>
        <w:tc>
          <w:tcPr>
            <w:tcW w:w="3734" w:type="pct"/>
            <w:vAlign w:val="center"/>
            <w:hideMark/>
          </w:tcPr>
          <w:p w14:paraId="6DEA722A"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Expide el Decreto Único Reglamentario del Sector de Función Pública. Se adopta el Modelo Integrado de Planeación y Gestión.</w:t>
            </w:r>
          </w:p>
        </w:tc>
      </w:tr>
      <w:tr w:rsidR="00247632" w:rsidRPr="00B31A45" w14:paraId="79B6DF74" w14:textId="77777777" w:rsidTr="00247632">
        <w:trPr>
          <w:trHeight w:val="614"/>
        </w:trPr>
        <w:tc>
          <w:tcPr>
            <w:tcW w:w="1266" w:type="pct"/>
            <w:vAlign w:val="center"/>
            <w:hideMark/>
          </w:tcPr>
          <w:p w14:paraId="3EC56A18"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t>Decreto 1083 de 2015.</w:t>
            </w:r>
          </w:p>
        </w:tc>
        <w:tc>
          <w:tcPr>
            <w:tcW w:w="3734" w:type="pct"/>
            <w:vAlign w:val="center"/>
            <w:hideMark/>
          </w:tcPr>
          <w:p w14:paraId="01356D83" w14:textId="57D2720E"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Regula el procedimiento que debe seguirse para establecer y modificar los trámites autorizados por la ley y crear las instancias para los mismos efectos.</w:t>
            </w:r>
          </w:p>
        </w:tc>
      </w:tr>
      <w:tr w:rsidR="00247632" w:rsidRPr="00B31A45" w14:paraId="3336718C" w14:textId="77777777" w:rsidTr="00247632">
        <w:trPr>
          <w:trHeight w:val="232"/>
        </w:trPr>
        <w:tc>
          <w:tcPr>
            <w:tcW w:w="1266" w:type="pct"/>
            <w:vAlign w:val="center"/>
          </w:tcPr>
          <w:p w14:paraId="77A74D10"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r w:rsidRPr="00B31A45">
              <w:rPr>
                <w:rFonts w:ascii="Arial" w:hAnsi="Arial" w:cs="Arial"/>
              </w:rPr>
              <w:lastRenderedPageBreak/>
              <w:t>Decreto 124 de 2016</w:t>
            </w:r>
          </w:p>
        </w:tc>
        <w:tc>
          <w:tcPr>
            <w:tcW w:w="3734" w:type="pct"/>
            <w:vAlign w:val="center"/>
          </w:tcPr>
          <w:p w14:paraId="235C9E6D"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Por el cual se sustituye el Título 4 de la Parte 1 del Libro 2 del Decreto 1081 de 2015, relativo al Plan Anticorrupción y de Atención al Ciudadano.</w:t>
            </w:r>
          </w:p>
        </w:tc>
      </w:tr>
      <w:tr w:rsidR="00247632" w:rsidRPr="00B31A45" w14:paraId="65116562" w14:textId="77777777" w:rsidTr="00247632">
        <w:trPr>
          <w:trHeight w:val="312"/>
        </w:trPr>
        <w:tc>
          <w:tcPr>
            <w:tcW w:w="1266" w:type="pct"/>
            <w:vAlign w:val="center"/>
          </w:tcPr>
          <w:p w14:paraId="4AAED94E"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proofErr w:type="spellStart"/>
            <w:r w:rsidRPr="00B31A45">
              <w:rPr>
                <w:rFonts w:ascii="Arial" w:hAnsi="Arial" w:cs="Arial"/>
              </w:rPr>
              <w:t>Conpes</w:t>
            </w:r>
            <w:proofErr w:type="spellEnd"/>
            <w:r w:rsidRPr="00B31A45">
              <w:rPr>
                <w:rFonts w:ascii="Arial" w:hAnsi="Arial" w:cs="Arial"/>
              </w:rPr>
              <w:t xml:space="preserve"> 3649 de 2010</w:t>
            </w:r>
          </w:p>
        </w:tc>
        <w:tc>
          <w:tcPr>
            <w:tcW w:w="3734" w:type="pct"/>
            <w:vAlign w:val="center"/>
          </w:tcPr>
          <w:p w14:paraId="3A8395AA" w14:textId="3F6E5A14"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Política Nacional de Servicio al Ciudadano.</w:t>
            </w:r>
          </w:p>
        </w:tc>
      </w:tr>
      <w:tr w:rsidR="00247632" w:rsidRPr="00B31A45" w14:paraId="1F9346B4" w14:textId="77777777" w:rsidTr="00247632">
        <w:trPr>
          <w:trHeight w:val="312"/>
        </w:trPr>
        <w:tc>
          <w:tcPr>
            <w:tcW w:w="1266" w:type="pct"/>
            <w:vAlign w:val="center"/>
          </w:tcPr>
          <w:p w14:paraId="676B5D81"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proofErr w:type="spellStart"/>
            <w:r w:rsidRPr="00B31A45">
              <w:rPr>
                <w:rFonts w:ascii="Arial" w:hAnsi="Arial" w:cs="Arial"/>
              </w:rPr>
              <w:t>Conpes</w:t>
            </w:r>
            <w:proofErr w:type="spellEnd"/>
            <w:r w:rsidRPr="00B31A45">
              <w:rPr>
                <w:rFonts w:ascii="Arial" w:hAnsi="Arial" w:cs="Arial"/>
              </w:rPr>
              <w:t xml:space="preserve"> 3650 de 2010</w:t>
            </w:r>
          </w:p>
        </w:tc>
        <w:tc>
          <w:tcPr>
            <w:tcW w:w="3734" w:type="pct"/>
            <w:vAlign w:val="center"/>
          </w:tcPr>
          <w:p w14:paraId="1B33716E"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Importancia Estratégica de la Estrategia de Gobierno en Línea.</w:t>
            </w:r>
          </w:p>
        </w:tc>
      </w:tr>
      <w:tr w:rsidR="00247632" w:rsidRPr="00B31A45" w14:paraId="76F2B76D" w14:textId="77777777" w:rsidTr="00247632">
        <w:trPr>
          <w:trHeight w:val="312"/>
        </w:trPr>
        <w:tc>
          <w:tcPr>
            <w:tcW w:w="1266" w:type="pct"/>
            <w:vAlign w:val="center"/>
          </w:tcPr>
          <w:p w14:paraId="700C34A4" w14:textId="77777777" w:rsidR="00247632" w:rsidRPr="00B31A45" w:rsidRDefault="00247632" w:rsidP="00B31A45">
            <w:pPr>
              <w:pStyle w:val="Prrafodelista"/>
              <w:spacing w:before="40" w:after="40" w:line="240" w:lineRule="auto"/>
              <w:ind w:left="10"/>
              <w:contextualSpacing w:val="0"/>
              <w:jc w:val="center"/>
              <w:rPr>
                <w:rFonts w:ascii="Arial" w:hAnsi="Arial" w:cs="Arial"/>
              </w:rPr>
            </w:pPr>
            <w:proofErr w:type="spellStart"/>
            <w:r w:rsidRPr="00B31A45">
              <w:rPr>
                <w:rFonts w:ascii="Arial" w:hAnsi="Arial" w:cs="Arial"/>
              </w:rPr>
              <w:t>Conpes</w:t>
            </w:r>
            <w:proofErr w:type="spellEnd"/>
            <w:r w:rsidRPr="00B31A45">
              <w:rPr>
                <w:rFonts w:ascii="Arial" w:hAnsi="Arial" w:cs="Arial"/>
              </w:rPr>
              <w:t xml:space="preserve"> 3654 de 2010</w:t>
            </w:r>
          </w:p>
        </w:tc>
        <w:tc>
          <w:tcPr>
            <w:tcW w:w="3734" w:type="pct"/>
            <w:vAlign w:val="center"/>
          </w:tcPr>
          <w:p w14:paraId="4F6BD5B7" w14:textId="77777777" w:rsidR="00247632" w:rsidRPr="00B31A45" w:rsidRDefault="00247632" w:rsidP="00B31A45">
            <w:pPr>
              <w:pStyle w:val="Prrafodelista"/>
              <w:spacing w:before="40" w:after="40" w:line="240" w:lineRule="auto"/>
              <w:ind w:left="-13"/>
              <w:contextualSpacing w:val="0"/>
              <w:jc w:val="both"/>
              <w:rPr>
                <w:rFonts w:ascii="Arial" w:hAnsi="Arial" w:cs="Arial"/>
              </w:rPr>
            </w:pPr>
            <w:r w:rsidRPr="00B31A45">
              <w:rPr>
                <w:rFonts w:ascii="Arial" w:hAnsi="Arial" w:cs="Arial"/>
              </w:rPr>
              <w:t>Política de rendición de cuentas de la rama ejecutiva a los ciudadanos.</w:t>
            </w:r>
          </w:p>
        </w:tc>
      </w:tr>
    </w:tbl>
    <w:p w14:paraId="0AAD471C" w14:textId="77777777" w:rsidR="00BA3A76" w:rsidRPr="00B31A45" w:rsidRDefault="00BA3A76" w:rsidP="00B31A45">
      <w:pPr>
        <w:spacing w:line="240" w:lineRule="auto"/>
        <w:jc w:val="center"/>
        <w:rPr>
          <w:rFonts w:ascii="Arial" w:hAnsi="Arial" w:cs="Arial"/>
          <w:iCs/>
          <w:sz w:val="24"/>
          <w:szCs w:val="24"/>
        </w:rPr>
      </w:pPr>
    </w:p>
    <w:p w14:paraId="3912553F" w14:textId="3AB16E58" w:rsidR="00BA3A76" w:rsidRPr="00B31A45" w:rsidRDefault="00F6400C" w:rsidP="00B31A45">
      <w:pPr>
        <w:pStyle w:val="Ttulo1"/>
        <w:numPr>
          <w:ilvl w:val="1"/>
          <w:numId w:val="19"/>
        </w:numPr>
        <w:spacing w:before="0" w:line="240" w:lineRule="auto"/>
        <w:jc w:val="left"/>
        <w:rPr>
          <w:rFonts w:ascii="Arial" w:hAnsi="Arial" w:cs="Arial"/>
          <w:szCs w:val="24"/>
        </w:rPr>
      </w:pPr>
      <w:bookmarkStart w:id="12" w:name="_Toc112485532"/>
      <w:bookmarkStart w:id="13" w:name="_Toc112668298"/>
      <w:r w:rsidRPr="00B31A45">
        <w:rPr>
          <w:rFonts w:ascii="Arial" w:hAnsi="Arial" w:cs="Arial"/>
          <w:szCs w:val="24"/>
        </w:rPr>
        <w:t>CONTEXTO ESTRATÉGICO</w:t>
      </w:r>
      <w:bookmarkEnd w:id="12"/>
      <w:bookmarkEnd w:id="13"/>
    </w:p>
    <w:p w14:paraId="70B91F4B" w14:textId="77777777" w:rsidR="00A21333" w:rsidRPr="00B31A45" w:rsidRDefault="00A21333" w:rsidP="00247632">
      <w:pPr>
        <w:spacing w:after="0" w:line="240" w:lineRule="auto"/>
        <w:jc w:val="both"/>
        <w:rPr>
          <w:rFonts w:ascii="Arial" w:hAnsi="Arial" w:cs="Arial"/>
          <w:sz w:val="24"/>
          <w:szCs w:val="24"/>
        </w:rPr>
      </w:pPr>
    </w:p>
    <w:p w14:paraId="75A7552F" w14:textId="43E16B65" w:rsidR="00012D91" w:rsidRDefault="00012D91" w:rsidP="00247632">
      <w:pPr>
        <w:spacing w:after="0" w:line="240" w:lineRule="auto"/>
        <w:jc w:val="both"/>
        <w:rPr>
          <w:rFonts w:ascii="Arial" w:hAnsi="Arial" w:cs="Arial"/>
          <w:sz w:val="24"/>
          <w:szCs w:val="24"/>
        </w:rPr>
      </w:pPr>
      <w:r w:rsidRPr="00B31A45">
        <w:rPr>
          <w:rFonts w:ascii="Arial" w:hAnsi="Arial" w:cs="Arial"/>
          <w:sz w:val="24"/>
          <w:szCs w:val="24"/>
        </w:rPr>
        <w:t>Para la elaboración del Plan Anticorrupción y de Atención al Ciudadano se tuvieron en cuenta los resultados de las siguientes actividades, a partir de las cuales se identificaron oportunidades de mejora que fueron definidas como acciones tendientes al fortalecimiento institucional para la lucha contra la corrupción.</w:t>
      </w:r>
    </w:p>
    <w:p w14:paraId="39E1E6EC" w14:textId="77777777" w:rsidR="00247632" w:rsidRPr="00B31A45" w:rsidRDefault="00247632" w:rsidP="00247632">
      <w:pPr>
        <w:spacing w:after="0" w:line="240" w:lineRule="auto"/>
        <w:jc w:val="both"/>
        <w:rPr>
          <w:rFonts w:ascii="Arial" w:hAnsi="Arial" w:cs="Arial"/>
          <w:sz w:val="24"/>
          <w:szCs w:val="24"/>
        </w:rPr>
      </w:pPr>
    </w:p>
    <w:p w14:paraId="6CC5B8E8" w14:textId="2A64AE6C" w:rsidR="00A21333" w:rsidRPr="00CA0303" w:rsidRDefault="00A21333" w:rsidP="00CA0303">
      <w:pPr>
        <w:pStyle w:val="Prrafodelista"/>
        <w:numPr>
          <w:ilvl w:val="0"/>
          <w:numId w:val="36"/>
        </w:numPr>
        <w:spacing w:after="0" w:line="240" w:lineRule="auto"/>
        <w:jc w:val="both"/>
        <w:rPr>
          <w:rFonts w:ascii="Arial" w:hAnsi="Arial" w:cs="Arial"/>
          <w:b/>
          <w:sz w:val="24"/>
          <w:szCs w:val="24"/>
        </w:rPr>
      </w:pPr>
      <w:r w:rsidRPr="00CA0303">
        <w:rPr>
          <w:rFonts w:ascii="Arial" w:hAnsi="Arial" w:cs="Arial"/>
          <w:b/>
          <w:sz w:val="24"/>
          <w:szCs w:val="24"/>
        </w:rPr>
        <w:t>Lucha contra la corrupción y gestión de riesgos</w:t>
      </w:r>
    </w:p>
    <w:p w14:paraId="73843208" w14:textId="77777777" w:rsidR="00247632" w:rsidRPr="00B31A45" w:rsidRDefault="00247632" w:rsidP="00247632">
      <w:pPr>
        <w:pStyle w:val="Prrafodelista"/>
        <w:spacing w:after="0" w:line="240" w:lineRule="auto"/>
        <w:jc w:val="both"/>
        <w:rPr>
          <w:rFonts w:ascii="Arial" w:hAnsi="Arial" w:cs="Arial"/>
          <w:b/>
          <w:sz w:val="24"/>
          <w:szCs w:val="24"/>
        </w:rPr>
      </w:pPr>
    </w:p>
    <w:p w14:paraId="27BDED3C" w14:textId="0130E77B" w:rsidR="00FE26B6" w:rsidRPr="00247632" w:rsidRDefault="00562D6C" w:rsidP="00247632">
      <w:pPr>
        <w:spacing w:after="0" w:line="240" w:lineRule="auto"/>
        <w:jc w:val="both"/>
        <w:rPr>
          <w:rFonts w:ascii="Arial" w:hAnsi="Arial" w:cs="Arial"/>
          <w:sz w:val="24"/>
          <w:szCs w:val="24"/>
        </w:rPr>
      </w:pPr>
      <w:r w:rsidRPr="00247632">
        <w:rPr>
          <w:rFonts w:ascii="Arial" w:hAnsi="Arial" w:cs="Arial"/>
          <w:sz w:val="24"/>
          <w:szCs w:val="24"/>
        </w:rPr>
        <w:t xml:space="preserve">El Instituto Distrital de Participación y Acción Comunal – IDPAC, cuenta con quince (15) procesos, en los </w:t>
      </w:r>
      <w:r w:rsidR="00247632" w:rsidRPr="00247632">
        <w:rPr>
          <w:rFonts w:ascii="Arial" w:hAnsi="Arial" w:cs="Arial"/>
          <w:sz w:val="24"/>
          <w:szCs w:val="24"/>
        </w:rPr>
        <w:t>cuales,</w:t>
      </w:r>
      <w:r w:rsidRPr="00247632">
        <w:rPr>
          <w:rFonts w:ascii="Arial" w:hAnsi="Arial" w:cs="Arial"/>
          <w:sz w:val="24"/>
          <w:szCs w:val="24"/>
        </w:rPr>
        <w:t xml:space="preserve"> con corte a enero 31 de 2022, se identificaron </w:t>
      </w:r>
      <w:r w:rsidR="00247632">
        <w:rPr>
          <w:rFonts w:ascii="Arial" w:hAnsi="Arial" w:cs="Arial"/>
          <w:sz w:val="24"/>
          <w:szCs w:val="24"/>
        </w:rPr>
        <w:t xml:space="preserve">los </w:t>
      </w:r>
      <w:r w:rsidRPr="00247632">
        <w:rPr>
          <w:rFonts w:ascii="Arial" w:hAnsi="Arial" w:cs="Arial"/>
          <w:sz w:val="24"/>
          <w:szCs w:val="24"/>
        </w:rPr>
        <w:t>riesgos de corrupción</w:t>
      </w:r>
      <w:r w:rsidR="00247632">
        <w:rPr>
          <w:rFonts w:ascii="Arial" w:hAnsi="Arial" w:cs="Arial"/>
          <w:sz w:val="24"/>
          <w:szCs w:val="24"/>
        </w:rPr>
        <w:t xml:space="preserve"> los cuales fueron </w:t>
      </w:r>
      <w:r w:rsidRPr="00247632">
        <w:rPr>
          <w:rFonts w:ascii="Arial" w:hAnsi="Arial" w:cs="Arial"/>
          <w:sz w:val="24"/>
          <w:szCs w:val="24"/>
        </w:rPr>
        <w:t>documentados en el Mapa de Riesgos y sobre los cuales cada uno de los procesos adelant</w:t>
      </w:r>
      <w:r w:rsidR="00247632">
        <w:rPr>
          <w:rFonts w:ascii="Arial" w:hAnsi="Arial" w:cs="Arial"/>
          <w:sz w:val="24"/>
          <w:szCs w:val="24"/>
        </w:rPr>
        <w:t>a</w:t>
      </w:r>
      <w:r w:rsidRPr="00247632">
        <w:rPr>
          <w:rFonts w:ascii="Arial" w:hAnsi="Arial" w:cs="Arial"/>
          <w:sz w:val="24"/>
          <w:szCs w:val="24"/>
        </w:rPr>
        <w:t xml:space="preserve"> durante la vigencia la </w:t>
      </w:r>
      <w:r w:rsidR="00247632">
        <w:rPr>
          <w:rFonts w:ascii="Arial" w:hAnsi="Arial" w:cs="Arial"/>
          <w:sz w:val="24"/>
          <w:szCs w:val="24"/>
        </w:rPr>
        <w:t xml:space="preserve">implementación </w:t>
      </w:r>
      <w:r w:rsidRPr="00247632">
        <w:rPr>
          <w:rFonts w:ascii="Arial" w:hAnsi="Arial" w:cs="Arial"/>
          <w:sz w:val="24"/>
          <w:szCs w:val="24"/>
        </w:rPr>
        <w:t xml:space="preserve">de los controles, acciones y </w:t>
      </w:r>
      <w:r w:rsidR="00247632">
        <w:rPr>
          <w:rFonts w:ascii="Arial" w:hAnsi="Arial" w:cs="Arial"/>
          <w:sz w:val="24"/>
          <w:szCs w:val="24"/>
        </w:rPr>
        <w:t xml:space="preserve">registra el </w:t>
      </w:r>
      <w:r w:rsidRPr="00247632">
        <w:rPr>
          <w:rFonts w:ascii="Arial" w:hAnsi="Arial" w:cs="Arial"/>
          <w:sz w:val="24"/>
          <w:szCs w:val="24"/>
        </w:rPr>
        <w:t xml:space="preserve">seguimiento a su </w:t>
      </w:r>
      <w:r w:rsidR="00247632">
        <w:rPr>
          <w:rFonts w:ascii="Arial" w:hAnsi="Arial" w:cs="Arial"/>
          <w:sz w:val="24"/>
          <w:szCs w:val="24"/>
        </w:rPr>
        <w:t xml:space="preserve">ejecución y </w:t>
      </w:r>
      <w:r w:rsidRPr="00247632">
        <w:rPr>
          <w:rFonts w:ascii="Arial" w:hAnsi="Arial" w:cs="Arial"/>
          <w:sz w:val="24"/>
          <w:szCs w:val="24"/>
        </w:rPr>
        <w:t xml:space="preserve">cumplimiento. Así mismo la Oficina de Control Interno </w:t>
      </w:r>
      <w:r w:rsidR="00247632" w:rsidRPr="00247632">
        <w:rPr>
          <w:rFonts w:ascii="Arial" w:hAnsi="Arial" w:cs="Arial"/>
          <w:sz w:val="24"/>
          <w:szCs w:val="24"/>
        </w:rPr>
        <w:t>efectú</w:t>
      </w:r>
      <w:r w:rsidR="00247632">
        <w:rPr>
          <w:rFonts w:ascii="Arial" w:hAnsi="Arial" w:cs="Arial"/>
          <w:sz w:val="24"/>
          <w:szCs w:val="24"/>
        </w:rPr>
        <w:t>a</w:t>
      </w:r>
      <w:r w:rsidRPr="00247632">
        <w:rPr>
          <w:rFonts w:ascii="Arial" w:hAnsi="Arial" w:cs="Arial"/>
          <w:sz w:val="24"/>
          <w:szCs w:val="24"/>
        </w:rPr>
        <w:t xml:space="preserve"> la evaluación correspondiente, obteniendo como resultado </w:t>
      </w:r>
      <w:r w:rsidR="00247632">
        <w:rPr>
          <w:rFonts w:ascii="Arial" w:hAnsi="Arial" w:cs="Arial"/>
          <w:sz w:val="24"/>
          <w:szCs w:val="24"/>
        </w:rPr>
        <w:t>el informe que muestra la gestión del riesgo institucional</w:t>
      </w:r>
      <w:r w:rsidRPr="00247632">
        <w:rPr>
          <w:rFonts w:ascii="Arial" w:hAnsi="Arial" w:cs="Arial"/>
          <w:sz w:val="24"/>
          <w:szCs w:val="24"/>
        </w:rPr>
        <w:t xml:space="preserve">. </w:t>
      </w:r>
    </w:p>
    <w:p w14:paraId="149F6905" w14:textId="77777777" w:rsidR="00247632" w:rsidRDefault="00247632" w:rsidP="00247632">
      <w:pPr>
        <w:spacing w:after="0" w:line="240" w:lineRule="auto"/>
        <w:jc w:val="both"/>
        <w:rPr>
          <w:rFonts w:ascii="Arial" w:hAnsi="Arial" w:cs="Arial"/>
          <w:sz w:val="24"/>
          <w:szCs w:val="24"/>
        </w:rPr>
      </w:pPr>
    </w:p>
    <w:p w14:paraId="3C499739" w14:textId="6559E9DF" w:rsidR="00562D6C" w:rsidRPr="00247632" w:rsidRDefault="00247632" w:rsidP="00CA0303">
      <w:pPr>
        <w:spacing w:after="0" w:line="240" w:lineRule="auto"/>
        <w:jc w:val="both"/>
        <w:rPr>
          <w:rFonts w:ascii="Arial" w:hAnsi="Arial" w:cs="Arial"/>
          <w:sz w:val="24"/>
          <w:szCs w:val="24"/>
        </w:rPr>
      </w:pPr>
      <w:r>
        <w:rPr>
          <w:rFonts w:ascii="Arial" w:hAnsi="Arial" w:cs="Arial"/>
          <w:sz w:val="24"/>
          <w:szCs w:val="24"/>
        </w:rPr>
        <w:t>Igualmen</w:t>
      </w:r>
      <w:r w:rsidR="00CA0303">
        <w:rPr>
          <w:rFonts w:ascii="Arial" w:hAnsi="Arial" w:cs="Arial"/>
          <w:sz w:val="24"/>
          <w:szCs w:val="24"/>
        </w:rPr>
        <w:t>te</w:t>
      </w:r>
      <w:r w:rsidR="00562D6C" w:rsidRPr="00247632">
        <w:rPr>
          <w:rFonts w:ascii="Arial" w:hAnsi="Arial" w:cs="Arial"/>
          <w:sz w:val="24"/>
          <w:szCs w:val="24"/>
        </w:rPr>
        <w:t>, como una estrategia de lucha contra la corrupción y en pro de la transparencia y la promoción del control ciudadano, durante el año 2021 se fortalecieron las acciones encaminadas a la sensibilización de los servidores vinculados a la Entidad, por medio de la interiorización de valores  enfocados en crear una conducta ética que contribuya a evitar el conflicto de intereses y a fomentar el actuar transparente; estos lineamientos fueron documentados y divulgados</w:t>
      </w:r>
      <w:r w:rsidR="00CA0303">
        <w:rPr>
          <w:rFonts w:ascii="Arial" w:hAnsi="Arial" w:cs="Arial"/>
          <w:sz w:val="24"/>
          <w:szCs w:val="24"/>
        </w:rPr>
        <w:t xml:space="preserve"> así como se cuenta con el</w:t>
      </w:r>
      <w:r w:rsidR="00562D6C" w:rsidRPr="00247632">
        <w:rPr>
          <w:rFonts w:ascii="Arial" w:hAnsi="Arial" w:cs="Arial"/>
          <w:sz w:val="24"/>
          <w:szCs w:val="24"/>
        </w:rPr>
        <w:t xml:space="preserve"> Equipo de Gestores(as) de Integridad,  con el  propósito articular el Código de Integridad del Servicio Público Distrital. </w:t>
      </w:r>
    </w:p>
    <w:p w14:paraId="3C20E163" w14:textId="77777777" w:rsidR="00FE26B6" w:rsidRPr="00B31A45" w:rsidRDefault="00FE26B6" w:rsidP="00B31A45">
      <w:pPr>
        <w:pStyle w:val="Prrafodelista"/>
        <w:spacing w:line="240" w:lineRule="auto"/>
        <w:jc w:val="both"/>
        <w:rPr>
          <w:rFonts w:ascii="Arial" w:hAnsi="Arial" w:cs="Arial"/>
          <w:sz w:val="24"/>
          <w:szCs w:val="24"/>
        </w:rPr>
      </w:pPr>
    </w:p>
    <w:p w14:paraId="7DDADDF9" w14:textId="77777777" w:rsidR="005657EE" w:rsidRPr="00CA0303" w:rsidRDefault="005657EE" w:rsidP="00CA0303">
      <w:pPr>
        <w:pStyle w:val="Prrafodelista"/>
        <w:numPr>
          <w:ilvl w:val="0"/>
          <w:numId w:val="36"/>
        </w:numPr>
        <w:spacing w:after="0" w:line="240" w:lineRule="auto"/>
        <w:jc w:val="both"/>
        <w:rPr>
          <w:rFonts w:ascii="Arial" w:hAnsi="Arial" w:cs="Arial"/>
          <w:b/>
          <w:sz w:val="24"/>
          <w:szCs w:val="24"/>
        </w:rPr>
      </w:pPr>
      <w:r w:rsidRPr="00CA0303">
        <w:rPr>
          <w:rFonts w:ascii="Arial" w:hAnsi="Arial" w:cs="Arial"/>
          <w:b/>
          <w:sz w:val="24"/>
          <w:szCs w:val="24"/>
        </w:rPr>
        <w:t>Diagnóstico de trámites y servicios</w:t>
      </w:r>
    </w:p>
    <w:p w14:paraId="50828A60" w14:textId="77777777" w:rsidR="005657EE" w:rsidRPr="00B31A45" w:rsidRDefault="005657EE" w:rsidP="00CA0303">
      <w:pPr>
        <w:spacing w:after="0" w:line="240" w:lineRule="auto"/>
        <w:jc w:val="both"/>
        <w:rPr>
          <w:rFonts w:ascii="Arial" w:hAnsi="Arial" w:cs="Arial"/>
          <w:sz w:val="24"/>
          <w:szCs w:val="24"/>
        </w:rPr>
      </w:pPr>
    </w:p>
    <w:p w14:paraId="0DB9F64B" w14:textId="77777777" w:rsidR="00CA0303" w:rsidRDefault="005657EE" w:rsidP="00B31A45">
      <w:pPr>
        <w:spacing w:line="240" w:lineRule="auto"/>
        <w:jc w:val="both"/>
        <w:rPr>
          <w:rFonts w:ascii="Arial" w:hAnsi="Arial" w:cs="Arial"/>
          <w:sz w:val="24"/>
          <w:szCs w:val="24"/>
        </w:rPr>
      </w:pPr>
      <w:r w:rsidRPr="00B31A45">
        <w:rPr>
          <w:rFonts w:ascii="Arial" w:hAnsi="Arial" w:cs="Arial"/>
          <w:sz w:val="24"/>
          <w:szCs w:val="24"/>
        </w:rPr>
        <w:lastRenderedPageBreak/>
        <w:t>El Instituto Distrital de Participación y Acción Comunal – IDPAC, tiene registrados en el aplicativo Sistema Único de Información de Trámites – SUIT</w:t>
      </w:r>
      <w:r w:rsidR="00CA0303">
        <w:rPr>
          <w:rFonts w:ascii="Arial" w:hAnsi="Arial" w:cs="Arial"/>
          <w:sz w:val="24"/>
          <w:szCs w:val="24"/>
        </w:rPr>
        <w:t xml:space="preserve">, </w:t>
      </w:r>
      <w:r w:rsidRPr="00B31A45">
        <w:rPr>
          <w:rFonts w:ascii="Arial" w:hAnsi="Arial" w:cs="Arial"/>
          <w:sz w:val="24"/>
          <w:szCs w:val="24"/>
        </w:rPr>
        <w:t>ocho (</w:t>
      </w:r>
      <w:r w:rsidR="00CA0303">
        <w:rPr>
          <w:rFonts w:ascii="Arial" w:hAnsi="Arial" w:cs="Arial"/>
          <w:sz w:val="24"/>
          <w:szCs w:val="24"/>
        </w:rPr>
        <w:t>8</w:t>
      </w:r>
      <w:r w:rsidRPr="00B31A45">
        <w:rPr>
          <w:rFonts w:ascii="Arial" w:hAnsi="Arial" w:cs="Arial"/>
          <w:sz w:val="24"/>
          <w:szCs w:val="24"/>
        </w:rPr>
        <w:t xml:space="preserve">) trámites los cuales se encuentran disponibles para consulta en el </w:t>
      </w:r>
      <w:proofErr w:type="gramStart"/>
      <w:r w:rsidRPr="00B31A45">
        <w:rPr>
          <w:rFonts w:ascii="Arial" w:hAnsi="Arial" w:cs="Arial"/>
          <w:sz w:val="24"/>
          <w:szCs w:val="24"/>
        </w:rPr>
        <w:t>link</w:t>
      </w:r>
      <w:proofErr w:type="gramEnd"/>
      <w:r w:rsidRPr="00B31A45">
        <w:rPr>
          <w:rFonts w:ascii="Arial" w:hAnsi="Arial" w:cs="Arial"/>
          <w:sz w:val="24"/>
          <w:szCs w:val="24"/>
        </w:rPr>
        <w:t xml:space="preserve"> </w:t>
      </w:r>
    </w:p>
    <w:p w14:paraId="3B035486" w14:textId="19C3E9A4" w:rsidR="005657EE" w:rsidRPr="00B31A45" w:rsidRDefault="00000000" w:rsidP="00B31A45">
      <w:pPr>
        <w:spacing w:line="240" w:lineRule="auto"/>
        <w:jc w:val="both"/>
        <w:rPr>
          <w:rFonts w:ascii="Arial" w:hAnsi="Arial" w:cs="Arial"/>
          <w:sz w:val="24"/>
          <w:szCs w:val="24"/>
        </w:rPr>
      </w:pPr>
      <w:hyperlink r:id="rId9" w:history="1">
        <w:r w:rsidR="00CA0303" w:rsidRPr="00295452">
          <w:rPr>
            <w:rStyle w:val="Hipervnculo"/>
            <w:rFonts w:ascii="Arial" w:hAnsi="Arial" w:cs="Arial"/>
            <w:sz w:val="24"/>
            <w:szCs w:val="24"/>
          </w:rPr>
          <w:t>http://www.suit.gov.co/busqueda?p_p_id=48_INSTANCE_OfZ5urG315tw&amp;_48_INSTANCE_OfZ5urG315tw_iframe_q=IDPAC&amp;search.x=0&amp;search.y=0&amp;site=tramites&amp;client=FrontEnd_Interno_es&amp;output=xml_no_dtd&amp;proxystylesheet=FrontEnd_Interno_es&amp;sort=date%3AD%3AL%3Ad1&amp;entqrm=0&amp;oe=UTF-8&amp;ie=UTF-8&amp;ud=1&amp;exclude_apps=1&amp;filter=0&amp;getfields=*</w:t>
        </w:r>
      </w:hyperlink>
      <w:r w:rsidR="005657EE" w:rsidRPr="00B31A45">
        <w:rPr>
          <w:rFonts w:ascii="Arial" w:hAnsi="Arial" w:cs="Arial"/>
          <w:sz w:val="24"/>
          <w:szCs w:val="24"/>
        </w:rPr>
        <w:t xml:space="preserve">. </w:t>
      </w:r>
    </w:p>
    <w:p w14:paraId="5087C46D" w14:textId="7C40D797" w:rsidR="005657EE" w:rsidRPr="00B31A45" w:rsidRDefault="00CA0303" w:rsidP="00B31A45">
      <w:pPr>
        <w:pStyle w:val="Descripcin"/>
        <w:jc w:val="center"/>
        <w:rPr>
          <w:rFonts w:ascii="Arial" w:hAnsi="Arial" w:cs="Arial"/>
          <w:color w:val="C00000"/>
          <w:sz w:val="24"/>
          <w:szCs w:val="24"/>
        </w:rPr>
      </w:pPr>
      <w:bookmarkStart w:id="14" w:name="_Toc536623415"/>
      <w:r w:rsidRPr="008F1D77">
        <w:rPr>
          <w:rFonts w:ascii="Arial" w:hAnsi="Arial" w:cs="Arial"/>
          <w:color w:val="auto"/>
          <w:sz w:val="24"/>
          <w:szCs w:val="24"/>
        </w:rPr>
        <w:t xml:space="preserve">Tabla </w:t>
      </w:r>
      <w:r w:rsidRPr="008F1D77">
        <w:rPr>
          <w:rFonts w:ascii="Arial" w:hAnsi="Arial" w:cs="Arial"/>
          <w:color w:val="auto"/>
          <w:sz w:val="24"/>
          <w:szCs w:val="24"/>
        </w:rPr>
        <w:fldChar w:fldCharType="begin"/>
      </w:r>
      <w:r w:rsidRPr="008F1D77">
        <w:rPr>
          <w:rFonts w:ascii="Arial" w:hAnsi="Arial" w:cs="Arial"/>
          <w:color w:val="auto"/>
          <w:sz w:val="24"/>
          <w:szCs w:val="24"/>
        </w:rPr>
        <w:instrText xml:space="preserve"> SEQ Tabla \* ARABIC </w:instrText>
      </w:r>
      <w:r w:rsidRPr="008F1D77">
        <w:rPr>
          <w:rFonts w:ascii="Arial" w:hAnsi="Arial" w:cs="Arial"/>
          <w:color w:val="auto"/>
          <w:sz w:val="24"/>
          <w:szCs w:val="24"/>
        </w:rPr>
        <w:fldChar w:fldCharType="separate"/>
      </w:r>
      <w:r>
        <w:rPr>
          <w:rFonts w:ascii="Arial" w:hAnsi="Arial" w:cs="Arial"/>
          <w:noProof/>
          <w:color w:val="auto"/>
          <w:sz w:val="24"/>
          <w:szCs w:val="24"/>
        </w:rPr>
        <w:t>2</w:t>
      </w:r>
      <w:r w:rsidRPr="008F1D77">
        <w:rPr>
          <w:rFonts w:ascii="Arial" w:hAnsi="Arial" w:cs="Arial"/>
          <w:color w:val="auto"/>
          <w:sz w:val="24"/>
          <w:szCs w:val="24"/>
        </w:rPr>
        <w:fldChar w:fldCharType="end"/>
      </w:r>
      <w:r w:rsidRPr="008F1D77">
        <w:rPr>
          <w:rFonts w:ascii="Arial" w:hAnsi="Arial" w:cs="Arial"/>
          <w:color w:val="auto"/>
          <w:sz w:val="24"/>
          <w:szCs w:val="24"/>
        </w:rPr>
        <w:t>.</w:t>
      </w:r>
      <w:r w:rsidRPr="008F1D77">
        <w:rPr>
          <w:rFonts w:ascii="Arial" w:hAnsi="Arial" w:cs="Arial"/>
          <w:b w:val="0"/>
          <w:bCs w:val="0"/>
          <w:color w:val="auto"/>
          <w:sz w:val="24"/>
          <w:szCs w:val="24"/>
        </w:rPr>
        <w:t xml:space="preserve"> </w:t>
      </w:r>
      <w:r w:rsidR="005657EE" w:rsidRPr="00CA0303">
        <w:rPr>
          <w:rFonts w:ascii="Arial" w:hAnsi="Arial" w:cs="Arial"/>
          <w:b w:val="0"/>
          <w:bCs w:val="0"/>
          <w:color w:val="auto"/>
          <w:sz w:val="24"/>
          <w:szCs w:val="24"/>
        </w:rPr>
        <w:t>Trámites del IDPAC</w:t>
      </w:r>
      <w:bookmarkEnd w:id="14"/>
    </w:p>
    <w:tbl>
      <w:tblPr>
        <w:tblStyle w:val="Tablaconcuadrcula"/>
        <w:tblW w:w="5000" w:type="pct"/>
        <w:tblLook w:val="04A0" w:firstRow="1" w:lastRow="0" w:firstColumn="1" w:lastColumn="0" w:noHBand="0" w:noVBand="1"/>
      </w:tblPr>
      <w:tblGrid>
        <w:gridCol w:w="603"/>
        <w:gridCol w:w="2566"/>
        <w:gridCol w:w="5659"/>
      </w:tblGrid>
      <w:tr w:rsidR="005657EE" w:rsidRPr="00B31A45" w14:paraId="05A34D9F" w14:textId="77777777" w:rsidTr="00CA0303">
        <w:trPr>
          <w:trHeight w:val="376"/>
          <w:tblHeader/>
        </w:trPr>
        <w:tc>
          <w:tcPr>
            <w:tcW w:w="352" w:type="pct"/>
            <w:shd w:val="clear" w:color="auto" w:fill="C00000"/>
            <w:vAlign w:val="center"/>
          </w:tcPr>
          <w:p w14:paraId="0387719A" w14:textId="77777777" w:rsidR="005657EE" w:rsidRPr="00CA0303" w:rsidRDefault="005657EE" w:rsidP="00B31A45">
            <w:pPr>
              <w:jc w:val="center"/>
              <w:rPr>
                <w:rFonts w:ascii="Arial" w:hAnsi="Arial" w:cs="Arial"/>
                <w:b/>
                <w:color w:val="FFFFFF" w:themeColor="background1"/>
              </w:rPr>
            </w:pPr>
            <w:r w:rsidRPr="00CA0303">
              <w:rPr>
                <w:rFonts w:ascii="Arial" w:hAnsi="Arial" w:cs="Arial"/>
                <w:b/>
                <w:color w:val="FFFFFF" w:themeColor="background1"/>
              </w:rPr>
              <w:t>No.</w:t>
            </w:r>
          </w:p>
        </w:tc>
        <w:tc>
          <w:tcPr>
            <w:tcW w:w="1521" w:type="pct"/>
            <w:shd w:val="clear" w:color="auto" w:fill="C00000"/>
            <w:vAlign w:val="center"/>
            <w:hideMark/>
          </w:tcPr>
          <w:p w14:paraId="7E1DD8EA" w14:textId="77777777" w:rsidR="005657EE" w:rsidRPr="00CA0303" w:rsidRDefault="005657EE" w:rsidP="00B31A45">
            <w:pPr>
              <w:jc w:val="center"/>
              <w:rPr>
                <w:rFonts w:ascii="Arial" w:hAnsi="Arial" w:cs="Arial"/>
                <w:b/>
                <w:color w:val="FFFFFF" w:themeColor="background1"/>
              </w:rPr>
            </w:pPr>
            <w:r w:rsidRPr="00CA0303">
              <w:rPr>
                <w:rFonts w:ascii="Arial" w:hAnsi="Arial" w:cs="Arial"/>
                <w:b/>
                <w:color w:val="FFFFFF" w:themeColor="background1"/>
              </w:rPr>
              <w:t>Nombre del Tramite</w:t>
            </w:r>
          </w:p>
        </w:tc>
        <w:tc>
          <w:tcPr>
            <w:tcW w:w="3127" w:type="pct"/>
            <w:shd w:val="clear" w:color="auto" w:fill="C00000"/>
            <w:vAlign w:val="center"/>
            <w:hideMark/>
          </w:tcPr>
          <w:p w14:paraId="5A177D25" w14:textId="77777777" w:rsidR="005657EE" w:rsidRPr="00CA0303" w:rsidRDefault="005657EE" w:rsidP="00B31A45">
            <w:pPr>
              <w:jc w:val="center"/>
              <w:rPr>
                <w:rFonts w:ascii="Arial" w:hAnsi="Arial" w:cs="Arial"/>
                <w:b/>
                <w:color w:val="FFFFFF" w:themeColor="background1"/>
              </w:rPr>
            </w:pPr>
            <w:r w:rsidRPr="00CA0303">
              <w:rPr>
                <w:rFonts w:ascii="Arial" w:hAnsi="Arial" w:cs="Arial"/>
                <w:b/>
                <w:color w:val="FFFFFF" w:themeColor="background1"/>
              </w:rPr>
              <w:t>Descripción</w:t>
            </w:r>
          </w:p>
        </w:tc>
      </w:tr>
      <w:tr w:rsidR="005657EE" w:rsidRPr="00B31A45" w14:paraId="0383D887" w14:textId="77777777" w:rsidTr="00107C9F">
        <w:trPr>
          <w:trHeight w:val="907"/>
        </w:trPr>
        <w:tc>
          <w:tcPr>
            <w:tcW w:w="352" w:type="pct"/>
            <w:vAlign w:val="center"/>
          </w:tcPr>
          <w:p w14:paraId="64E57CCA" w14:textId="3F81C592" w:rsidR="005657EE" w:rsidRPr="00B31A45" w:rsidRDefault="005657EE" w:rsidP="00B31A45">
            <w:pPr>
              <w:jc w:val="center"/>
              <w:rPr>
                <w:rFonts w:ascii="Arial" w:hAnsi="Arial" w:cs="Arial"/>
                <w:lang w:eastAsia="es-CO"/>
              </w:rPr>
            </w:pPr>
            <w:r w:rsidRPr="00B31A45">
              <w:rPr>
                <w:rFonts w:ascii="Arial" w:hAnsi="Arial" w:cs="Arial"/>
                <w:lang w:eastAsia="es-CO"/>
              </w:rPr>
              <w:t>1</w:t>
            </w:r>
          </w:p>
        </w:tc>
        <w:tc>
          <w:tcPr>
            <w:tcW w:w="1521" w:type="pct"/>
            <w:vAlign w:val="center"/>
          </w:tcPr>
          <w:p w14:paraId="52F13BC8" w14:textId="38E6EC3F" w:rsidR="005657EE" w:rsidRPr="00B31A45" w:rsidRDefault="005657EE" w:rsidP="00B31A45">
            <w:pPr>
              <w:jc w:val="both"/>
              <w:rPr>
                <w:rFonts w:ascii="Arial" w:hAnsi="Arial" w:cs="Arial"/>
                <w:lang w:eastAsia="es-CO"/>
              </w:rPr>
            </w:pPr>
            <w:r w:rsidRPr="00B31A45">
              <w:rPr>
                <w:rFonts w:ascii="Arial" w:hAnsi="Arial" w:cs="Arial"/>
                <w:lang w:eastAsia="es-CO"/>
              </w:rPr>
              <w:t>Inscripción o reforma de estatutos de las organizaciones comunales de primero y segundo grado</w:t>
            </w:r>
          </w:p>
        </w:tc>
        <w:tc>
          <w:tcPr>
            <w:tcW w:w="3127" w:type="pct"/>
            <w:vAlign w:val="center"/>
          </w:tcPr>
          <w:p w14:paraId="0B8F3ECD" w14:textId="22375342" w:rsidR="005657EE" w:rsidRPr="00B31A45" w:rsidRDefault="005657EE" w:rsidP="00B31A45">
            <w:pPr>
              <w:jc w:val="both"/>
              <w:rPr>
                <w:rFonts w:ascii="Arial" w:hAnsi="Arial" w:cs="Arial"/>
                <w:lang w:eastAsia="es-CO"/>
              </w:rPr>
            </w:pPr>
            <w:r w:rsidRPr="00B31A45">
              <w:rPr>
                <w:rFonts w:ascii="Arial" w:hAnsi="Arial" w:cs="Arial"/>
                <w:lang w:eastAsia="es-CO"/>
              </w:rPr>
              <w:t>Aprobación de la adopción o reforma de los estatutos que rigen los asuntos internos de las Juntas de acción Comunal, Juntas de Vivienda Comunitaria y Asociaciones de Acción Comunal.</w:t>
            </w:r>
          </w:p>
        </w:tc>
      </w:tr>
      <w:tr w:rsidR="005657EE" w:rsidRPr="00B31A45" w14:paraId="7878D67B" w14:textId="77777777" w:rsidTr="00107C9F">
        <w:trPr>
          <w:trHeight w:val="728"/>
        </w:trPr>
        <w:tc>
          <w:tcPr>
            <w:tcW w:w="352" w:type="pct"/>
            <w:vAlign w:val="center"/>
          </w:tcPr>
          <w:p w14:paraId="741673C7" w14:textId="70854D86" w:rsidR="005657EE" w:rsidRPr="00B31A45" w:rsidRDefault="005657EE" w:rsidP="00B31A45">
            <w:pPr>
              <w:jc w:val="center"/>
              <w:rPr>
                <w:rFonts w:ascii="Arial" w:hAnsi="Arial" w:cs="Arial"/>
                <w:lang w:eastAsia="es-CO"/>
              </w:rPr>
            </w:pPr>
            <w:r w:rsidRPr="00B31A45">
              <w:rPr>
                <w:rFonts w:ascii="Arial" w:hAnsi="Arial" w:cs="Arial"/>
                <w:lang w:eastAsia="es-CO"/>
              </w:rPr>
              <w:t>2</w:t>
            </w:r>
          </w:p>
        </w:tc>
        <w:tc>
          <w:tcPr>
            <w:tcW w:w="1521" w:type="pct"/>
            <w:vAlign w:val="center"/>
          </w:tcPr>
          <w:p w14:paraId="6808517C" w14:textId="77777777" w:rsidR="005657EE" w:rsidRPr="00B31A45" w:rsidRDefault="005657EE" w:rsidP="00B31A45">
            <w:pPr>
              <w:jc w:val="both"/>
              <w:rPr>
                <w:rFonts w:ascii="Arial" w:hAnsi="Arial" w:cs="Arial"/>
                <w:lang w:eastAsia="es-CO"/>
              </w:rPr>
            </w:pPr>
            <w:r w:rsidRPr="00B31A45">
              <w:rPr>
                <w:rFonts w:ascii="Arial" w:hAnsi="Arial" w:cs="Arial"/>
                <w:lang w:eastAsia="es-CO"/>
              </w:rPr>
              <w:t>Constitución de más de una Junta de Acción Comunal en un mismo territorio. (También se conoce como: División territorial, Segregación).</w:t>
            </w:r>
          </w:p>
          <w:p w14:paraId="1C64971A" w14:textId="0DEA0219" w:rsidR="005657EE" w:rsidRPr="00B31A45" w:rsidRDefault="005657EE" w:rsidP="00B31A45">
            <w:pPr>
              <w:jc w:val="both"/>
              <w:rPr>
                <w:rFonts w:ascii="Arial" w:hAnsi="Arial" w:cs="Arial"/>
                <w:lang w:eastAsia="es-CO"/>
              </w:rPr>
            </w:pPr>
          </w:p>
        </w:tc>
        <w:tc>
          <w:tcPr>
            <w:tcW w:w="3127" w:type="pct"/>
            <w:vAlign w:val="center"/>
          </w:tcPr>
          <w:p w14:paraId="5A057305" w14:textId="655F2729" w:rsidR="005657EE" w:rsidRPr="00B31A45" w:rsidRDefault="005657EE" w:rsidP="00B31A45">
            <w:pPr>
              <w:jc w:val="both"/>
              <w:rPr>
                <w:rFonts w:ascii="Arial" w:hAnsi="Arial" w:cs="Arial"/>
                <w:lang w:eastAsia="es-CO"/>
              </w:rPr>
            </w:pPr>
            <w:r w:rsidRPr="00B31A45">
              <w:rPr>
                <w:rFonts w:ascii="Arial" w:hAnsi="Arial" w:cs="Arial"/>
                <w:lang w:eastAsia="es-CO"/>
              </w:rPr>
              <w:t>Obtener autorización para crear una Junta de Acción Comunal en el mismo territorio, donde ya existe una Junta de Acción Comunal, previamente constituida. Después de obtener la autorización se debe solicitar el trámite de Reconocimiento de personería jurídica.</w:t>
            </w:r>
          </w:p>
        </w:tc>
      </w:tr>
      <w:tr w:rsidR="005657EE" w:rsidRPr="00B31A45" w14:paraId="286C68B1" w14:textId="77777777" w:rsidTr="00107C9F">
        <w:trPr>
          <w:trHeight w:val="904"/>
        </w:trPr>
        <w:tc>
          <w:tcPr>
            <w:tcW w:w="352" w:type="pct"/>
            <w:vAlign w:val="center"/>
          </w:tcPr>
          <w:p w14:paraId="4EC91CC7" w14:textId="44FC0591" w:rsidR="005657EE" w:rsidRPr="00B31A45" w:rsidRDefault="005657EE" w:rsidP="00B31A45">
            <w:pPr>
              <w:jc w:val="center"/>
              <w:rPr>
                <w:rFonts w:ascii="Arial" w:hAnsi="Arial" w:cs="Arial"/>
                <w:lang w:eastAsia="es-CO"/>
              </w:rPr>
            </w:pPr>
            <w:r w:rsidRPr="00B31A45">
              <w:rPr>
                <w:rFonts w:ascii="Arial" w:hAnsi="Arial" w:cs="Arial"/>
                <w:lang w:eastAsia="es-CO"/>
              </w:rPr>
              <w:t>3</w:t>
            </w:r>
          </w:p>
        </w:tc>
        <w:tc>
          <w:tcPr>
            <w:tcW w:w="1521" w:type="pct"/>
            <w:vAlign w:val="center"/>
          </w:tcPr>
          <w:p w14:paraId="1153B31D" w14:textId="77777777" w:rsidR="005657EE" w:rsidRPr="00B31A45" w:rsidRDefault="005657EE" w:rsidP="00B31A45">
            <w:pPr>
              <w:jc w:val="both"/>
              <w:rPr>
                <w:rFonts w:ascii="Arial" w:hAnsi="Arial" w:cs="Arial"/>
                <w:lang w:eastAsia="es-CO"/>
              </w:rPr>
            </w:pPr>
            <w:r w:rsidRPr="00B31A45">
              <w:rPr>
                <w:rFonts w:ascii="Arial" w:hAnsi="Arial" w:cs="Arial"/>
                <w:lang w:eastAsia="es-CO"/>
              </w:rPr>
              <w:t>Cancelación de la personería jurídica de las organizaciones comunales de primero y segundo grado.</w:t>
            </w:r>
          </w:p>
          <w:p w14:paraId="1461CDF2" w14:textId="04C9FD11" w:rsidR="005657EE" w:rsidRPr="00B31A45" w:rsidRDefault="005657EE" w:rsidP="00B31A45">
            <w:pPr>
              <w:jc w:val="both"/>
              <w:rPr>
                <w:rFonts w:ascii="Arial" w:hAnsi="Arial" w:cs="Arial"/>
                <w:lang w:eastAsia="es-CO"/>
              </w:rPr>
            </w:pPr>
          </w:p>
        </w:tc>
        <w:tc>
          <w:tcPr>
            <w:tcW w:w="3127" w:type="pct"/>
            <w:vAlign w:val="center"/>
          </w:tcPr>
          <w:p w14:paraId="0726739E" w14:textId="53FE2BA6" w:rsidR="005657EE" w:rsidRPr="00B31A45" w:rsidRDefault="00B03E22" w:rsidP="00B31A45">
            <w:pPr>
              <w:jc w:val="both"/>
              <w:rPr>
                <w:rFonts w:ascii="Arial" w:hAnsi="Arial" w:cs="Arial"/>
                <w:lang w:eastAsia="es-CO"/>
              </w:rPr>
            </w:pPr>
            <w:r w:rsidRPr="00B31A45">
              <w:rPr>
                <w:rFonts w:ascii="Arial" w:hAnsi="Arial" w:cs="Arial"/>
                <w:lang w:eastAsia="es-CO"/>
              </w:rPr>
              <w:t>Cancelación del reconocimiento legal que se impone a una organización comunal por violación de las normas legales y estatutarias o por disolución de la organización.</w:t>
            </w:r>
          </w:p>
        </w:tc>
      </w:tr>
      <w:tr w:rsidR="005657EE" w:rsidRPr="00B31A45" w14:paraId="1E684D4E" w14:textId="77777777" w:rsidTr="00107C9F">
        <w:trPr>
          <w:trHeight w:val="868"/>
        </w:trPr>
        <w:tc>
          <w:tcPr>
            <w:tcW w:w="352" w:type="pct"/>
            <w:vAlign w:val="center"/>
          </w:tcPr>
          <w:p w14:paraId="61F90645" w14:textId="136E5722" w:rsidR="005657EE" w:rsidRPr="00B31A45" w:rsidRDefault="005657EE" w:rsidP="00B31A45">
            <w:pPr>
              <w:jc w:val="center"/>
              <w:rPr>
                <w:rFonts w:ascii="Arial" w:hAnsi="Arial" w:cs="Arial"/>
                <w:lang w:eastAsia="es-CO"/>
              </w:rPr>
            </w:pPr>
            <w:r w:rsidRPr="00B31A45">
              <w:rPr>
                <w:rFonts w:ascii="Arial" w:hAnsi="Arial" w:cs="Arial"/>
                <w:lang w:eastAsia="es-CO"/>
              </w:rPr>
              <w:t>4</w:t>
            </w:r>
          </w:p>
        </w:tc>
        <w:tc>
          <w:tcPr>
            <w:tcW w:w="1521" w:type="pct"/>
            <w:vAlign w:val="center"/>
          </w:tcPr>
          <w:p w14:paraId="2CA6CBE3" w14:textId="77777777" w:rsidR="00B03E22" w:rsidRPr="00B31A45" w:rsidRDefault="00B03E22" w:rsidP="00B31A45">
            <w:pPr>
              <w:jc w:val="both"/>
              <w:rPr>
                <w:rFonts w:ascii="Arial" w:hAnsi="Arial" w:cs="Arial"/>
                <w:lang w:eastAsia="es-CO"/>
              </w:rPr>
            </w:pPr>
            <w:r w:rsidRPr="00B31A45">
              <w:rPr>
                <w:rFonts w:ascii="Arial" w:hAnsi="Arial" w:cs="Arial"/>
                <w:lang w:eastAsia="es-CO"/>
              </w:rPr>
              <w:t>Inscripción de dignatarios de las organizaciones comunales de primero y segundo grado.</w:t>
            </w:r>
          </w:p>
          <w:p w14:paraId="29727935" w14:textId="76702127" w:rsidR="005657EE" w:rsidRPr="00B31A45" w:rsidRDefault="005657EE" w:rsidP="00B31A45">
            <w:pPr>
              <w:jc w:val="both"/>
              <w:rPr>
                <w:rFonts w:ascii="Arial" w:hAnsi="Arial" w:cs="Arial"/>
                <w:lang w:eastAsia="es-CO"/>
              </w:rPr>
            </w:pPr>
          </w:p>
        </w:tc>
        <w:tc>
          <w:tcPr>
            <w:tcW w:w="3127" w:type="pct"/>
            <w:vAlign w:val="center"/>
          </w:tcPr>
          <w:p w14:paraId="27A0AE90" w14:textId="46B4BB2F" w:rsidR="005657EE" w:rsidRPr="00B31A45" w:rsidRDefault="00B03E22" w:rsidP="00B31A45">
            <w:pPr>
              <w:jc w:val="both"/>
              <w:rPr>
                <w:rFonts w:ascii="Arial" w:hAnsi="Arial" w:cs="Arial"/>
                <w:lang w:eastAsia="es-CO"/>
              </w:rPr>
            </w:pPr>
            <w:r w:rsidRPr="00B31A45">
              <w:rPr>
                <w:rFonts w:ascii="Arial" w:hAnsi="Arial" w:cs="Arial"/>
                <w:lang w:eastAsia="es-CO"/>
              </w:rPr>
              <w:t>Reconocimiento de los dignatarios de las Juntas de Acción Comunal, Juntas de Vivienda Comunitaria y Asociación de Juntas de Acción Comunal, que hayan sido elegidos para el desempeño de cargos en los órganos de dirección, administración, vigilancia, conciliación y representación.</w:t>
            </w:r>
          </w:p>
        </w:tc>
      </w:tr>
      <w:tr w:rsidR="005657EE" w:rsidRPr="00B31A45" w14:paraId="7D13475D" w14:textId="77777777" w:rsidTr="00107C9F">
        <w:trPr>
          <w:trHeight w:val="825"/>
        </w:trPr>
        <w:tc>
          <w:tcPr>
            <w:tcW w:w="352" w:type="pct"/>
            <w:vAlign w:val="center"/>
          </w:tcPr>
          <w:p w14:paraId="226A6CA0" w14:textId="0B116376" w:rsidR="005657EE" w:rsidRPr="00B31A45" w:rsidRDefault="005657EE" w:rsidP="00B31A45">
            <w:pPr>
              <w:jc w:val="center"/>
              <w:rPr>
                <w:rFonts w:ascii="Arial" w:hAnsi="Arial" w:cs="Arial"/>
                <w:lang w:eastAsia="es-CO"/>
              </w:rPr>
            </w:pPr>
            <w:r w:rsidRPr="00B31A45">
              <w:rPr>
                <w:rFonts w:ascii="Arial" w:hAnsi="Arial" w:cs="Arial"/>
                <w:lang w:eastAsia="es-CO"/>
              </w:rPr>
              <w:t>5</w:t>
            </w:r>
          </w:p>
        </w:tc>
        <w:tc>
          <w:tcPr>
            <w:tcW w:w="1521" w:type="pct"/>
            <w:vAlign w:val="center"/>
          </w:tcPr>
          <w:p w14:paraId="67D5EDF2" w14:textId="335AC816" w:rsidR="005657EE" w:rsidRPr="00B31A45" w:rsidRDefault="00B03E22" w:rsidP="00B31A45">
            <w:pPr>
              <w:jc w:val="both"/>
              <w:rPr>
                <w:rFonts w:ascii="Arial" w:hAnsi="Arial" w:cs="Arial"/>
                <w:lang w:eastAsia="es-CO"/>
              </w:rPr>
            </w:pPr>
            <w:r w:rsidRPr="00B31A45">
              <w:rPr>
                <w:rFonts w:ascii="Arial" w:hAnsi="Arial" w:cs="Arial"/>
                <w:lang w:eastAsia="es-CO"/>
              </w:rPr>
              <w:t xml:space="preserve">Apertura y registro de libros de las organizaciones comunales de primero y segundo grado </w:t>
            </w:r>
            <w:r w:rsidRPr="00B31A45">
              <w:rPr>
                <w:rFonts w:ascii="Arial" w:hAnsi="Arial" w:cs="Arial"/>
                <w:lang w:eastAsia="es-CO"/>
              </w:rPr>
              <w:lastRenderedPageBreak/>
              <w:t>(También se conoce como: Reemplazo de libros)</w:t>
            </w:r>
          </w:p>
        </w:tc>
        <w:tc>
          <w:tcPr>
            <w:tcW w:w="3127" w:type="pct"/>
            <w:vAlign w:val="center"/>
          </w:tcPr>
          <w:p w14:paraId="1516431F" w14:textId="3541B62B" w:rsidR="005657EE" w:rsidRPr="00B31A45" w:rsidRDefault="00B03E22" w:rsidP="00B31A45">
            <w:pPr>
              <w:jc w:val="both"/>
              <w:rPr>
                <w:rFonts w:ascii="Arial" w:hAnsi="Arial" w:cs="Arial"/>
                <w:lang w:eastAsia="es-CO"/>
              </w:rPr>
            </w:pPr>
            <w:r w:rsidRPr="00B31A45">
              <w:rPr>
                <w:rFonts w:ascii="Arial" w:hAnsi="Arial" w:cs="Arial"/>
                <w:lang w:eastAsia="es-CO"/>
              </w:rPr>
              <w:lastRenderedPageBreak/>
              <w:t>Inscripción de los libros de tesorería, inventarios, actas de asamblea, directivas y registro de afiliados de las Juntas de Acción Comunal, Juntas de Vivienda Comunitaria y Asociaciones de Juntas de Acción Comunal.</w:t>
            </w:r>
          </w:p>
        </w:tc>
      </w:tr>
      <w:tr w:rsidR="005657EE" w:rsidRPr="00B31A45" w14:paraId="1D8EFEC1" w14:textId="77777777" w:rsidTr="00107C9F">
        <w:trPr>
          <w:trHeight w:val="1010"/>
        </w:trPr>
        <w:tc>
          <w:tcPr>
            <w:tcW w:w="352" w:type="pct"/>
            <w:vAlign w:val="center"/>
          </w:tcPr>
          <w:p w14:paraId="67A5C6D3" w14:textId="35214A82" w:rsidR="005657EE" w:rsidRPr="00B31A45" w:rsidRDefault="005657EE" w:rsidP="00B31A45">
            <w:pPr>
              <w:jc w:val="center"/>
              <w:rPr>
                <w:rFonts w:ascii="Arial" w:hAnsi="Arial" w:cs="Arial"/>
                <w:lang w:eastAsia="es-CO"/>
              </w:rPr>
            </w:pPr>
            <w:r w:rsidRPr="00B31A45">
              <w:rPr>
                <w:rFonts w:ascii="Arial" w:hAnsi="Arial" w:cs="Arial"/>
                <w:lang w:eastAsia="es-CO"/>
              </w:rPr>
              <w:t>6</w:t>
            </w:r>
          </w:p>
        </w:tc>
        <w:tc>
          <w:tcPr>
            <w:tcW w:w="1521" w:type="pct"/>
            <w:vAlign w:val="center"/>
          </w:tcPr>
          <w:p w14:paraId="30A5AE5B" w14:textId="77777777" w:rsidR="00B03E22" w:rsidRPr="00B31A45" w:rsidRDefault="00B03E22" w:rsidP="00B31A45">
            <w:pPr>
              <w:jc w:val="center"/>
              <w:rPr>
                <w:rFonts w:ascii="Arial" w:hAnsi="Arial" w:cs="Arial"/>
                <w:lang w:eastAsia="es-CO"/>
              </w:rPr>
            </w:pPr>
            <w:r w:rsidRPr="00B31A45">
              <w:rPr>
                <w:rFonts w:ascii="Arial" w:hAnsi="Arial" w:cs="Arial"/>
                <w:lang w:eastAsia="es-CO"/>
              </w:rPr>
              <w:t>Reconocimiento de personería jurídica de los organismos de acción comunal de primero y segundo grado.</w:t>
            </w:r>
          </w:p>
          <w:p w14:paraId="5DC97939" w14:textId="10BA2365" w:rsidR="005657EE" w:rsidRPr="00B31A45" w:rsidRDefault="005657EE" w:rsidP="00B31A45">
            <w:pPr>
              <w:jc w:val="center"/>
              <w:rPr>
                <w:rFonts w:ascii="Arial" w:hAnsi="Arial" w:cs="Arial"/>
                <w:lang w:eastAsia="es-CO"/>
              </w:rPr>
            </w:pPr>
          </w:p>
        </w:tc>
        <w:tc>
          <w:tcPr>
            <w:tcW w:w="3127" w:type="pct"/>
            <w:vAlign w:val="center"/>
          </w:tcPr>
          <w:p w14:paraId="153C611E" w14:textId="4FEC9988" w:rsidR="005657EE" w:rsidRPr="00B31A45" w:rsidRDefault="00B03E22" w:rsidP="00B31A45">
            <w:pPr>
              <w:jc w:val="both"/>
              <w:rPr>
                <w:rFonts w:ascii="Arial" w:hAnsi="Arial" w:cs="Arial"/>
                <w:lang w:eastAsia="es-CO"/>
              </w:rPr>
            </w:pPr>
            <w:r w:rsidRPr="00B31A45">
              <w:rPr>
                <w:rFonts w:ascii="Arial" w:hAnsi="Arial" w:cs="Arial"/>
                <w:lang w:eastAsia="es-CO"/>
              </w:rPr>
              <w:t>Acreditar a las Juntas de Acción Comunal, Juntas de Vivienda Comunitaria y Asociaciones de Juntas de Acción Comunal como organizaciones sin ánimo de lucro, con capacidad suficiente para contraer obligaciones, ejercer derechos y realizar actividades en beneficio de la comunidad que representan.</w:t>
            </w:r>
          </w:p>
        </w:tc>
      </w:tr>
      <w:tr w:rsidR="005657EE" w:rsidRPr="00B31A45" w14:paraId="361EEADA" w14:textId="77777777" w:rsidTr="00107C9F">
        <w:trPr>
          <w:trHeight w:val="1010"/>
        </w:trPr>
        <w:tc>
          <w:tcPr>
            <w:tcW w:w="352" w:type="pct"/>
            <w:vAlign w:val="center"/>
          </w:tcPr>
          <w:p w14:paraId="621A147B" w14:textId="128FEB9A" w:rsidR="005657EE" w:rsidRPr="00B31A45" w:rsidRDefault="00B03E22" w:rsidP="00B31A45">
            <w:pPr>
              <w:jc w:val="center"/>
              <w:rPr>
                <w:rFonts w:ascii="Arial" w:hAnsi="Arial" w:cs="Arial"/>
                <w:lang w:eastAsia="es-CO"/>
              </w:rPr>
            </w:pPr>
            <w:r w:rsidRPr="00B31A45">
              <w:rPr>
                <w:rFonts w:ascii="Arial" w:hAnsi="Arial" w:cs="Arial"/>
                <w:lang w:eastAsia="es-CO"/>
              </w:rPr>
              <w:t>7</w:t>
            </w:r>
          </w:p>
        </w:tc>
        <w:tc>
          <w:tcPr>
            <w:tcW w:w="1521" w:type="pct"/>
            <w:vAlign w:val="center"/>
          </w:tcPr>
          <w:p w14:paraId="1D908C00" w14:textId="3DBC92ED" w:rsidR="005657EE" w:rsidRPr="00B31A45" w:rsidRDefault="00B03E22" w:rsidP="00B31A45">
            <w:pPr>
              <w:jc w:val="both"/>
              <w:rPr>
                <w:rFonts w:ascii="Arial" w:hAnsi="Arial" w:cs="Arial"/>
                <w:lang w:eastAsia="es-CO"/>
              </w:rPr>
            </w:pPr>
            <w:r w:rsidRPr="00B31A45">
              <w:rPr>
                <w:rFonts w:ascii="Arial" w:hAnsi="Arial" w:cs="Arial"/>
                <w:lang w:eastAsia="es-CO"/>
              </w:rPr>
              <w:t>Certificación de la personería jurídica y representación legal de las organizaciones comunales de primero y segundo grado (trámite en línea)</w:t>
            </w:r>
          </w:p>
        </w:tc>
        <w:tc>
          <w:tcPr>
            <w:tcW w:w="3127" w:type="pct"/>
            <w:vAlign w:val="center"/>
          </w:tcPr>
          <w:p w14:paraId="4D57A342" w14:textId="5F2466FD" w:rsidR="005657EE" w:rsidRPr="00B31A45" w:rsidRDefault="00B03E22" w:rsidP="00B31A45">
            <w:pPr>
              <w:jc w:val="both"/>
              <w:rPr>
                <w:rFonts w:ascii="Arial" w:hAnsi="Arial" w:cs="Arial"/>
                <w:lang w:eastAsia="es-CO"/>
              </w:rPr>
            </w:pPr>
            <w:r w:rsidRPr="00B31A45">
              <w:rPr>
                <w:rFonts w:ascii="Arial" w:hAnsi="Arial" w:cs="Arial"/>
                <w:lang w:eastAsia="es-CO"/>
              </w:rPr>
              <w:t>Certificación de reconocimiento legal que se otorga a organismos comunales de primer grado (junta de acción comunal, junta de vivienda comunitaria) o segundo grado (asociación de juntas de acción comunal), que se encuentren ubicados dentro de la jurisdicción.</w:t>
            </w:r>
          </w:p>
        </w:tc>
      </w:tr>
      <w:tr w:rsidR="005657EE" w:rsidRPr="00B31A45" w14:paraId="16F19E6F" w14:textId="77777777" w:rsidTr="00107C9F">
        <w:trPr>
          <w:trHeight w:val="77"/>
        </w:trPr>
        <w:tc>
          <w:tcPr>
            <w:tcW w:w="352" w:type="pct"/>
            <w:vAlign w:val="center"/>
          </w:tcPr>
          <w:p w14:paraId="6D2A603F" w14:textId="4F06A0E2" w:rsidR="005657EE" w:rsidRPr="00B31A45" w:rsidRDefault="00B03E22" w:rsidP="00B31A45">
            <w:pPr>
              <w:jc w:val="center"/>
              <w:rPr>
                <w:rFonts w:ascii="Arial" w:hAnsi="Arial" w:cs="Arial"/>
                <w:lang w:eastAsia="es-CO"/>
              </w:rPr>
            </w:pPr>
            <w:r w:rsidRPr="00B31A45">
              <w:rPr>
                <w:rFonts w:ascii="Arial" w:hAnsi="Arial" w:cs="Arial"/>
                <w:lang w:eastAsia="es-CO"/>
              </w:rPr>
              <w:t>8</w:t>
            </w:r>
          </w:p>
        </w:tc>
        <w:tc>
          <w:tcPr>
            <w:tcW w:w="1521" w:type="pct"/>
            <w:vAlign w:val="center"/>
          </w:tcPr>
          <w:p w14:paraId="6784DABB" w14:textId="77777777" w:rsidR="00B03E22" w:rsidRPr="00B31A45" w:rsidRDefault="00B03E22" w:rsidP="00B31A45">
            <w:pPr>
              <w:jc w:val="both"/>
              <w:rPr>
                <w:rFonts w:ascii="Arial" w:hAnsi="Arial" w:cs="Arial"/>
                <w:lang w:eastAsia="es-CO"/>
              </w:rPr>
            </w:pPr>
            <w:r w:rsidRPr="00B31A45">
              <w:rPr>
                <w:rFonts w:ascii="Arial" w:hAnsi="Arial" w:cs="Arial"/>
                <w:lang w:eastAsia="es-CO"/>
              </w:rPr>
              <w:t>Inscripción excepcional de un afiliado a una Organización Comunal de primer grado.</w:t>
            </w:r>
          </w:p>
          <w:p w14:paraId="0DBB5417" w14:textId="10DEF9EE" w:rsidR="005657EE" w:rsidRPr="00B31A45" w:rsidRDefault="005657EE" w:rsidP="00B31A45">
            <w:pPr>
              <w:jc w:val="both"/>
              <w:rPr>
                <w:rFonts w:ascii="Arial" w:hAnsi="Arial" w:cs="Arial"/>
                <w:lang w:eastAsia="es-CO"/>
              </w:rPr>
            </w:pPr>
          </w:p>
        </w:tc>
        <w:tc>
          <w:tcPr>
            <w:tcW w:w="3127" w:type="pct"/>
            <w:vAlign w:val="center"/>
          </w:tcPr>
          <w:p w14:paraId="6695ABED" w14:textId="5526DD5A" w:rsidR="005657EE" w:rsidRPr="00B31A45" w:rsidRDefault="00B03E22" w:rsidP="00B31A45">
            <w:pPr>
              <w:jc w:val="both"/>
              <w:rPr>
                <w:rFonts w:ascii="Arial" w:hAnsi="Arial" w:cs="Arial"/>
                <w:lang w:eastAsia="es-CO"/>
              </w:rPr>
            </w:pPr>
            <w:r w:rsidRPr="00B31A45">
              <w:rPr>
                <w:rFonts w:ascii="Arial" w:hAnsi="Arial" w:cs="Arial"/>
                <w:lang w:eastAsia="es-CO"/>
              </w:rPr>
              <w:t>Afiliación excepcional de un ciudadano a una Junta de Acción Comunal - JAC ante el IDPAC, cuando la afiliación sea negada por la JAC, ingrese en el formulario para inscripción en línea: https://www.participacionbogota.gov.co/inscripcion-y-verificacion-juntas-idpac.</w:t>
            </w:r>
          </w:p>
        </w:tc>
      </w:tr>
    </w:tbl>
    <w:p w14:paraId="11CFFFD1" w14:textId="327E62F8" w:rsidR="005657EE" w:rsidRDefault="005657EE" w:rsidP="00B31A45">
      <w:pPr>
        <w:pStyle w:val="Cita"/>
        <w:jc w:val="both"/>
        <w:rPr>
          <w:rFonts w:ascii="Arial" w:hAnsi="Arial"/>
          <w:sz w:val="24"/>
          <w:szCs w:val="24"/>
        </w:rPr>
      </w:pPr>
    </w:p>
    <w:p w14:paraId="769CF934" w14:textId="46A0A760" w:rsidR="00F6400C" w:rsidRDefault="00CA0303" w:rsidP="00CA0303">
      <w:pPr>
        <w:spacing w:after="0"/>
        <w:jc w:val="both"/>
        <w:rPr>
          <w:rFonts w:ascii="Arial" w:hAnsi="Arial" w:cs="Arial"/>
          <w:sz w:val="24"/>
          <w:szCs w:val="24"/>
          <w:lang w:val="es-ES_tradnl" w:eastAsia="es-CO"/>
        </w:rPr>
      </w:pPr>
      <w:r w:rsidRPr="00CA0303">
        <w:rPr>
          <w:rFonts w:ascii="Arial" w:hAnsi="Arial" w:cs="Arial"/>
          <w:sz w:val="24"/>
          <w:szCs w:val="24"/>
          <w:lang w:val="es-ES_tradnl" w:eastAsia="es-CO"/>
        </w:rPr>
        <w:t xml:space="preserve">Por otra parte, se cuenta con el portafolio de servicios los cuales se disponen en la guía de trámites y servicios dispuesta por el Distrito Capital y dentro de los cuales se identifican por parte de la entidad los siguientes: </w:t>
      </w:r>
    </w:p>
    <w:p w14:paraId="1C41E638" w14:textId="77777777" w:rsidR="00CA0303" w:rsidRPr="00CA0303" w:rsidRDefault="00CA0303" w:rsidP="00CA0303">
      <w:pPr>
        <w:spacing w:after="0"/>
        <w:jc w:val="both"/>
        <w:rPr>
          <w:rFonts w:ascii="Arial" w:hAnsi="Arial" w:cs="Arial"/>
          <w:sz w:val="24"/>
          <w:szCs w:val="24"/>
          <w:lang w:val="es-ES_tradnl" w:eastAsia="es-CO"/>
        </w:rPr>
      </w:pPr>
    </w:p>
    <w:p w14:paraId="2F1ED3CA" w14:textId="2F71E046" w:rsidR="0016794D" w:rsidRPr="00B31A45" w:rsidRDefault="00706144" w:rsidP="00B31A45">
      <w:pPr>
        <w:pStyle w:val="Descripcin"/>
        <w:jc w:val="center"/>
        <w:rPr>
          <w:rFonts w:ascii="Arial" w:hAnsi="Arial" w:cs="Arial"/>
          <w:color w:val="C00000"/>
          <w:sz w:val="24"/>
          <w:szCs w:val="24"/>
        </w:rPr>
      </w:pPr>
      <w:r w:rsidRPr="008F1D77">
        <w:rPr>
          <w:rFonts w:ascii="Arial" w:hAnsi="Arial" w:cs="Arial"/>
          <w:color w:val="auto"/>
          <w:sz w:val="24"/>
          <w:szCs w:val="24"/>
        </w:rPr>
        <w:t xml:space="preserve">Tabla </w:t>
      </w:r>
      <w:r w:rsidRPr="008F1D77">
        <w:rPr>
          <w:rFonts w:ascii="Arial" w:hAnsi="Arial" w:cs="Arial"/>
          <w:color w:val="auto"/>
          <w:sz w:val="24"/>
          <w:szCs w:val="24"/>
        </w:rPr>
        <w:fldChar w:fldCharType="begin"/>
      </w:r>
      <w:r w:rsidRPr="008F1D77">
        <w:rPr>
          <w:rFonts w:ascii="Arial" w:hAnsi="Arial" w:cs="Arial"/>
          <w:color w:val="auto"/>
          <w:sz w:val="24"/>
          <w:szCs w:val="24"/>
        </w:rPr>
        <w:instrText xml:space="preserve"> SEQ Tabla \* ARABIC </w:instrText>
      </w:r>
      <w:r w:rsidRPr="008F1D77">
        <w:rPr>
          <w:rFonts w:ascii="Arial" w:hAnsi="Arial" w:cs="Arial"/>
          <w:color w:val="auto"/>
          <w:sz w:val="24"/>
          <w:szCs w:val="24"/>
        </w:rPr>
        <w:fldChar w:fldCharType="separate"/>
      </w:r>
      <w:r>
        <w:rPr>
          <w:rFonts w:ascii="Arial" w:hAnsi="Arial" w:cs="Arial"/>
          <w:noProof/>
          <w:color w:val="auto"/>
          <w:sz w:val="24"/>
          <w:szCs w:val="24"/>
        </w:rPr>
        <w:t>3</w:t>
      </w:r>
      <w:r w:rsidRPr="008F1D77">
        <w:rPr>
          <w:rFonts w:ascii="Arial" w:hAnsi="Arial" w:cs="Arial"/>
          <w:color w:val="auto"/>
          <w:sz w:val="24"/>
          <w:szCs w:val="24"/>
        </w:rPr>
        <w:fldChar w:fldCharType="end"/>
      </w:r>
      <w:r w:rsidRPr="008F1D77">
        <w:rPr>
          <w:rFonts w:ascii="Arial" w:hAnsi="Arial" w:cs="Arial"/>
          <w:color w:val="auto"/>
          <w:sz w:val="24"/>
          <w:szCs w:val="24"/>
        </w:rPr>
        <w:t>.</w:t>
      </w:r>
      <w:r w:rsidRPr="008F1D77">
        <w:rPr>
          <w:rFonts w:ascii="Arial" w:hAnsi="Arial" w:cs="Arial"/>
          <w:b w:val="0"/>
          <w:bCs w:val="0"/>
          <w:color w:val="auto"/>
          <w:sz w:val="24"/>
          <w:szCs w:val="24"/>
        </w:rPr>
        <w:t xml:space="preserve"> </w:t>
      </w:r>
      <w:r w:rsidR="00F6400C" w:rsidRPr="00706144">
        <w:rPr>
          <w:rFonts w:ascii="Arial" w:hAnsi="Arial" w:cs="Arial"/>
          <w:b w:val="0"/>
          <w:bCs w:val="0"/>
          <w:color w:val="auto"/>
          <w:sz w:val="24"/>
          <w:szCs w:val="24"/>
        </w:rPr>
        <w:t>Servicios del IDPAC</w:t>
      </w:r>
    </w:p>
    <w:tbl>
      <w:tblPr>
        <w:tblStyle w:val="Tablaconcuadrcula"/>
        <w:tblW w:w="5000" w:type="pct"/>
        <w:tblLook w:val="04A0" w:firstRow="1" w:lastRow="0" w:firstColumn="1" w:lastColumn="0" w:noHBand="0" w:noVBand="1"/>
      </w:tblPr>
      <w:tblGrid>
        <w:gridCol w:w="603"/>
        <w:gridCol w:w="1991"/>
        <w:gridCol w:w="6234"/>
      </w:tblGrid>
      <w:tr w:rsidR="00107C9F" w:rsidRPr="00B31A45" w14:paraId="3695E4A4" w14:textId="77777777" w:rsidTr="00706144">
        <w:trPr>
          <w:trHeight w:val="376"/>
          <w:tblHeader/>
        </w:trPr>
        <w:tc>
          <w:tcPr>
            <w:tcW w:w="352" w:type="pct"/>
            <w:shd w:val="clear" w:color="auto" w:fill="C00000"/>
            <w:vAlign w:val="center"/>
          </w:tcPr>
          <w:p w14:paraId="2FB39FDD" w14:textId="77777777" w:rsidR="00107C9F" w:rsidRPr="00706144" w:rsidRDefault="00107C9F" w:rsidP="00B31A45">
            <w:pPr>
              <w:jc w:val="center"/>
              <w:rPr>
                <w:rFonts w:ascii="Arial" w:hAnsi="Arial" w:cs="Arial"/>
                <w:b/>
                <w:color w:val="FFFFFF" w:themeColor="background1"/>
              </w:rPr>
            </w:pPr>
            <w:r w:rsidRPr="00706144">
              <w:rPr>
                <w:rFonts w:ascii="Arial" w:hAnsi="Arial" w:cs="Arial"/>
                <w:b/>
                <w:color w:val="FFFFFF" w:themeColor="background1"/>
              </w:rPr>
              <w:t>No.</w:t>
            </w:r>
          </w:p>
        </w:tc>
        <w:tc>
          <w:tcPr>
            <w:tcW w:w="1090" w:type="pct"/>
            <w:shd w:val="clear" w:color="auto" w:fill="C00000"/>
            <w:vAlign w:val="center"/>
            <w:hideMark/>
          </w:tcPr>
          <w:p w14:paraId="1908BA01" w14:textId="3E2273D0" w:rsidR="00107C9F" w:rsidRPr="00706144" w:rsidRDefault="00107C9F" w:rsidP="00B31A45">
            <w:pPr>
              <w:jc w:val="center"/>
              <w:rPr>
                <w:rFonts w:ascii="Arial" w:hAnsi="Arial" w:cs="Arial"/>
                <w:b/>
                <w:color w:val="FFFFFF" w:themeColor="background1"/>
              </w:rPr>
            </w:pPr>
            <w:r w:rsidRPr="00706144">
              <w:rPr>
                <w:rFonts w:ascii="Arial" w:hAnsi="Arial" w:cs="Arial"/>
                <w:b/>
                <w:color w:val="FFFFFF" w:themeColor="background1"/>
              </w:rPr>
              <w:t>Nombre del Servicio</w:t>
            </w:r>
          </w:p>
        </w:tc>
        <w:tc>
          <w:tcPr>
            <w:tcW w:w="3557" w:type="pct"/>
            <w:shd w:val="clear" w:color="auto" w:fill="C00000"/>
            <w:vAlign w:val="center"/>
            <w:hideMark/>
          </w:tcPr>
          <w:p w14:paraId="7ED46E3C" w14:textId="77777777" w:rsidR="00107C9F" w:rsidRPr="00706144" w:rsidRDefault="00107C9F" w:rsidP="00B31A45">
            <w:pPr>
              <w:jc w:val="center"/>
              <w:rPr>
                <w:rFonts w:ascii="Arial" w:hAnsi="Arial" w:cs="Arial"/>
                <w:b/>
                <w:color w:val="FFFFFF" w:themeColor="background1"/>
              </w:rPr>
            </w:pPr>
            <w:r w:rsidRPr="00706144">
              <w:rPr>
                <w:rFonts w:ascii="Arial" w:hAnsi="Arial" w:cs="Arial"/>
                <w:b/>
                <w:color w:val="FFFFFF" w:themeColor="background1"/>
              </w:rPr>
              <w:t>Descripción</w:t>
            </w:r>
          </w:p>
        </w:tc>
      </w:tr>
      <w:tr w:rsidR="00107C9F" w:rsidRPr="00B31A45" w14:paraId="3DB8AC76" w14:textId="77777777" w:rsidTr="00706144">
        <w:trPr>
          <w:trHeight w:val="907"/>
        </w:trPr>
        <w:tc>
          <w:tcPr>
            <w:tcW w:w="352" w:type="pct"/>
            <w:vAlign w:val="center"/>
          </w:tcPr>
          <w:p w14:paraId="2F713056" w14:textId="77777777" w:rsidR="00107C9F" w:rsidRPr="00B31A45" w:rsidRDefault="00107C9F" w:rsidP="00B31A45">
            <w:pPr>
              <w:jc w:val="center"/>
              <w:rPr>
                <w:rFonts w:ascii="Arial" w:hAnsi="Arial" w:cs="Arial"/>
                <w:lang w:eastAsia="es-CO"/>
              </w:rPr>
            </w:pPr>
            <w:r w:rsidRPr="00B31A45">
              <w:rPr>
                <w:rFonts w:ascii="Arial" w:hAnsi="Arial" w:cs="Arial"/>
                <w:lang w:eastAsia="es-CO"/>
              </w:rPr>
              <w:t>1</w:t>
            </w:r>
          </w:p>
        </w:tc>
        <w:tc>
          <w:tcPr>
            <w:tcW w:w="1090" w:type="pct"/>
            <w:vAlign w:val="center"/>
          </w:tcPr>
          <w:p w14:paraId="24581508" w14:textId="351154B8" w:rsidR="00107C9F" w:rsidRPr="00B31A45" w:rsidRDefault="00107C9F" w:rsidP="00B31A45">
            <w:pPr>
              <w:jc w:val="both"/>
              <w:rPr>
                <w:rFonts w:ascii="Arial" w:hAnsi="Arial" w:cs="Arial"/>
                <w:lang w:eastAsia="es-CO"/>
              </w:rPr>
            </w:pPr>
            <w:r w:rsidRPr="00B31A45">
              <w:rPr>
                <w:rFonts w:ascii="Arial" w:hAnsi="Arial" w:cs="Arial"/>
                <w:lang w:eastAsia="es-CO"/>
              </w:rPr>
              <w:t>Casa de la participación.</w:t>
            </w:r>
          </w:p>
        </w:tc>
        <w:tc>
          <w:tcPr>
            <w:tcW w:w="3557" w:type="pct"/>
            <w:vAlign w:val="center"/>
          </w:tcPr>
          <w:p w14:paraId="74EBE178" w14:textId="77777777" w:rsidR="00107C9F" w:rsidRPr="00B31A45" w:rsidRDefault="00107C9F" w:rsidP="00B31A45">
            <w:pPr>
              <w:jc w:val="both"/>
              <w:rPr>
                <w:rFonts w:ascii="Arial" w:hAnsi="Arial" w:cs="Arial"/>
                <w:lang w:eastAsia="es-CO"/>
              </w:rPr>
            </w:pPr>
            <w:r w:rsidRPr="00B31A45">
              <w:rPr>
                <w:rFonts w:ascii="Arial" w:hAnsi="Arial" w:cs="Arial"/>
                <w:lang w:eastAsia="es-CO"/>
              </w:rPr>
              <w:t>IDPAC cuenta con un espacio diseñado para fomentar el aprendizaje, la memoria y el estudio de la participación en la ciudadana través de la experimentación, la lectura, los recursos audiovisuales, la escucha activa y distintas actividades.</w:t>
            </w:r>
          </w:p>
          <w:p w14:paraId="622B99D0" w14:textId="5E566884" w:rsidR="00107C9F" w:rsidRPr="00B31A45" w:rsidRDefault="00107C9F" w:rsidP="00706144">
            <w:pPr>
              <w:jc w:val="both"/>
              <w:rPr>
                <w:rFonts w:ascii="Arial" w:hAnsi="Arial" w:cs="Arial"/>
                <w:lang w:eastAsia="es-CO"/>
              </w:rPr>
            </w:pPr>
            <w:r w:rsidRPr="00B31A45">
              <w:rPr>
                <w:rFonts w:ascii="Arial" w:hAnsi="Arial" w:cs="Arial"/>
                <w:lang w:eastAsia="es-CO"/>
              </w:rPr>
              <w:t xml:space="preserve">Ubicada en la Carrera 19A </w:t>
            </w:r>
            <w:proofErr w:type="spellStart"/>
            <w:r w:rsidRPr="00B31A45">
              <w:rPr>
                <w:rFonts w:ascii="Arial" w:hAnsi="Arial" w:cs="Arial"/>
                <w:lang w:eastAsia="es-CO"/>
              </w:rPr>
              <w:t>Nº</w:t>
            </w:r>
            <w:proofErr w:type="spellEnd"/>
            <w:r w:rsidRPr="00B31A45">
              <w:rPr>
                <w:rFonts w:ascii="Arial" w:hAnsi="Arial" w:cs="Arial"/>
                <w:lang w:eastAsia="es-CO"/>
              </w:rPr>
              <w:t xml:space="preserve"> 63C </w:t>
            </w:r>
            <w:r w:rsidR="00706144">
              <w:rPr>
                <w:rFonts w:ascii="Arial" w:hAnsi="Arial" w:cs="Arial"/>
                <w:lang w:eastAsia="es-CO"/>
              </w:rPr>
              <w:t>–</w:t>
            </w:r>
            <w:r w:rsidRPr="00B31A45">
              <w:rPr>
                <w:rFonts w:ascii="Arial" w:hAnsi="Arial" w:cs="Arial"/>
                <w:lang w:eastAsia="es-CO"/>
              </w:rPr>
              <w:t xml:space="preserve"> 40</w:t>
            </w:r>
            <w:r w:rsidR="00706144">
              <w:rPr>
                <w:rFonts w:ascii="Arial" w:hAnsi="Arial" w:cs="Arial"/>
                <w:lang w:eastAsia="es-CO"/>
              </w:rPr>
              <w:t xml:space="preserve">, </w:t>
            </w:r>
            <w:r w:rsidRPr="00B31A45">
              <w:rPr>
                <w:rFonts w:ascii="Arial" w:hAnsi="Arial" w:cs="Arial"/>
                <w:lang w:eastAsia="es-CO"/>
              </w:rPr>
              <w:t>Horario de atención: lunes a viernes de 8.00 a.m. a 4.00 p.m.</w:t>
            </w:r>
          </w:p>
        </w:tc>
      </w:tr>
      <w:tr w:rsidR="00107C9F" w:rsidRPr="00B31A45" w14:paraId="307A5ABF" w14:textId="77777777" w:rsidTr="00706144">
        <w:trPr>
          <w:trHeight w:val="633"/>
        </w:trPr>
        <w:tc>
          <w:tcPr>
            <w:tcW w:w="352" w:type="pct"/>
            <w:vAlign w:val="center"/>
          </w:tcPr>
          <w:p w14:paraId="70BCF3EB" w14:textId="77777777" w:rsidR="00107C9F" w:rsidRPr="00B31A45" w:rsidRDefault="00107C9F" w:rsidP="00B31A45">
            <w:pPr>
              <w:jc w:val="center"/>
              <w:rPr>
                <w:rFonts w:ascii="Arial" w:hAnsi="Arial" w:cs="Arial"/>
                <w:lang w:eastAsia="es-CO"/>
              </w:rPr>
            </w:pPr>
            <w:r w:rsidRPr="00B31A45">
              <w:rPr>
                <w:rFonts w:ascii="Arial" w:hAnsi="Arial" w:cs="Arial"/>
                <w:lang w:eastAsia="es-CO"/>
              </w:rPr>
              <w:t>2</w:t>
            </w:r>
          </w:p>
        </w:tc>
        <w:tc>
          <w:tcPr>
            <w:tcW w:w="1090" w:type="pct"/>
            <w:vAlign w:val="center"/>
          </w:tcPr>
          <w:p w14:paraId="752538A0" w14:textId="44C9A0B0" w:rsidR="00107C9F" w:rsidRPr="00B31A45" w:rsidRDefault="00107C9F" w:rsidP="00B31A45">
            <w:pPr>
              <w:jc w:val="both"/>
              <w:rPr>
                <w:rFonts w:ascii="Arial" w:hAnsi="Arial" w:cs="Arial"/>
                <w:lang w:eastAsia="es-CO"/>
              </w:rPr>
            </w:pPr>
            <w:proofErr w:type="spellStart"/>
            <w:r w:rsidRPr="00B31A45">
              <w:rPr>
                <w:rFonts w:ascii="Arial" w:hAnsi="Arial" w:cs="Arial"/>
                <w:lang w:eastAsia="es-CO"/>
              </w:rPr>
              <w:t>Votec</w:t>
            </w:r>
            <w:proofErr w:type="spellEnd"/>
          </w:p>
        </w:tc>
        <w:tc>
          <w:tcPr>
            <w:tcW w:w="3557" w:type="pct"/>
            <w:vAlign w:val="center"/>
          </w:tcPr>
          <w:p w14:paraId="2FFA4D75" w14:textId="0626646C" w:rsidR="00107C9F" w:rsidRPr="00B31A45" w:rsidRDefault="00107C9F" w:rsidP="00B31A45">
            <w:pPr>
              <w:jc w:val="both"/>
              <w:rPr>
                <w:rFonts w:ascii="Arial" w:hAnsi="Arial" w:cs="Arial"/>
                <w:lang w:eastAsia="es-CO"/>
              </w:rPr>
            </w:pPr>
            <w:r w:rsidRPr="00B31A45">
              <w:rPr>
                <w:rFonts w:ascii="Arial" w:hAnsi="Arial" w:cs="Arial"/>
                <w:lang w:eastAsia="es-CO"/>
              </w:rPr>
              <w:t xml:space="preserve">El Sistema de Votación Electrónica Ciudadana (VOTEC), es una plataforma en la que las ciudadanas y los </w:t>
            </w:r>
            <w:r w:rsidRPr="00B31A45">
              <w:rPr>
                <w:rFonts w:ascii="Arial" w:hAnsi="Arial" w:cs="Arial"/>
                <w:lang w:eastAsia="es-CO"/>
              </w:rPr>
              <w:lastRenderedPageBreak/>
              <w:t>ciudadanos y representantes de organizaciones o instancias de participación pueden ejercer su derecho al voto electrónico de manera segura, fácil y confiable.</w:t>
            </w:r>
          </w:p>
        </w:tc>
      </w:tr>
      <w:tr w:rsidR="00107C9F" w:rsidRPr="00B31A45" w14:paraId="44550E39" w14:textId="77777777" w:rsidTr="00706144">
        <w:trPr>
          <w:trHeight w:val="904"/>
        </w:trPr>
        <w:tc>
          <w:tcPr>
            <w:tcW w:w="352" w:type="pct"/>
            <w:vAlign w:val="center"/>
          </w:tcPr>
          <w:p w14:paraId="60F811AC" w14:textId="77777777" w:rsidR="00107C9F" w:rsidRPr="00B31A45" w:rsidRDefault="00107C9F" w:rsidP="00B31A45">
            <w:pPr>
              <w:jc w:val="center"/>
              <w:rPr>
                <w:rFonts w:ascii="Arial" w:hAnsi="Arial" w:cs="Arial"/>
                <w:lang w:eastAsia="es-CO"/>
              </w:rPr>
            </w:pPr>
            <w:r w:rsidRPr="00B31A45">
              <w:rPr>
                <w:rFonts w:ascii="Arial" w:hAnsi="Arial" w:cs="Arial"/>
                <w:lang w:eastAsia="es-CO"/>
              </w:rPr>
              <w:lastRenderedPageBreak/>
              <w:t>3</w:t>
            </w:r>
          </w:p>
        </w:tc>
        <w:tc>
          <w:tcPr>
            <w:tcW w:w="1090" w:type="pct"/>
            <w:vAlign w:val="center"/>
          </w:tcPr>
          <w:p w14:paraId="2F1342B3" w14:textId="66798D31" w:rsidR="00107C9F" w:rsidRPr="00B31A45" w:rsidRDefault="00107C9F" w:rsidP="00B31A45">
            <w:pPr>
              <w:jc w:val="both"/>
              <w:rPr>
                <w:rFonts w:ascii="Arial" w:hAnsi="Arial" w:cs="Arial"/>
                <w:lang w:eastAsia="es-CO"/>
              </w:rPr>
            </w:pPr>
            <w:r w:rsidRPr="00B31A45">
              <w:rPr>
                <w:rFonts w:ascii="Arial" w:hAnsi="Arial" w:cs="Arial"/>
                <w:lang w:eastAsia="es-CO"/>
              </w:rPr>
              <w:t>Fortalecimiento organizativo</w:t>
            </w:r>
          </w:p>
        </w:tc>
        <w:tc>
          <w:tcPr>
            <w:tcW w:w="3557" w:type="pct"/>
            <w:vAlign w:val="center"/>
          </w:tcPr>
          <w:p w14:paraId="10F28E98" w14:textId="602A828A" w:rsidR="00107C9F" w:rsidRPr="00B31A45" w:rsidRDefault="00107C9F" w:rsidP="00B31A45">
            <w:pPr>
              <w:jc w:val="both"/>
              <w:rPr>
                <w:rFonts w:ascii="Arial" w:hAnsi="Arial" w:cs="Arial"/>
                <w:lang w:eastAsia="es-CO"/>
              </w:rPr>
            </w:pPr>
            <w:r w:rsidRPr="00B31A45">
              <w:rPr>
                <w:rFonts w:ascii="Arial" w:hAnsi="Arial" w:cs="Arial"/>
                <w:lang w:eastAsia="es-CO"/>
              </w:rPr>
              <w:t>La estrategia de caracterización de organizaciones sociales permite que cualquiera de los integrantes de éstas, utilizando el Índice de Fortalecimiento Organizativo -IFOS- pueda evaluar su nivel de fortalecimiento y a partir de allí solicitar o recibir el apoyo del IDPAC para mejorar su ejercicio social y comunitario.</w:t>
            </w:r>
          </w:p>
        </w:tc>
      </w:tr>
      <w:tr w:rsidR="00107C9F" w:rsidRPr="00B31A45" w14:paraId="4E2C98E2" w14:textId="77777777" w:rsidTr="00706144">
        <w:trPr>
          <w:trHeight w:val="425"/>
        </w:trPr>
        <w:tc>
          <w:tcPr>
            <w:tcW w:w="352" w:type="pct"/>
            <w:vAlign w:val="center"/>
          </w:tcPr>
          <w:p w14:paraId="0E0F729B" w14:textId="77777777" w:rsidR="00107C9F" w:rsidRPr="00B31A45" w:rsidRDefault="00107C9F" w:rsidP="00B31A45">
            <w:pPr>
              <w:jc w:val="center"/>
              <w:rPr>
                <w:rFonts w:ascii="Arial" w:hAnsi="Arial" w:cs="Arial"/>
                <w:lang w:eastAsia="es-CO"/>
              </w:rPr>
            </w:pPr>
            <w:r w:rsidRPr="00B31A45">
              <w:rPr>
                <w:rFonts w:ascii="Arial" w:hAnsi="Arial" w:cs="Arial"/>
                <w:lang w:eastAsia="es-CO"/>
              </w:rPr>
              <w:t>4</w:t>
            </w:r>
          </w:p>
        </w:tc>
        <w:tc>
          <w:tcPr>
            <w:tcW w:w="1090" w:type="pct"/>
            <w:vAlign w:val="center"/>
          </w:tcPr>
          <w:p w14:paraId="4EC14863" w14:textId="75404126" w:rsidR="00107C9F" w:rsidRPr="00B31A45" w:rsidRDefault="00107C9F" w:rsidP="00B31A45">
            <w:pPr>
              <w:jc w:val="both"/>
              <w:rPr>
                <w:rFonts w:ascii="Arial" w:hAnsi="Arial" w:cs="Arial"/>
                <w:lang w:eastAsia="es-CO"/>
              </w:rPr>
            </w:pPr>
            <w:r w:rsidRPr="00B31A45">
              <w:rPr>
                <w:rFonts w:ascii="Arial" w:hAnsi="Arial" w:cs="Arial"/>
                <w:lang w:eastAsia="es-CO"/>
              </w:rPr>
              <w:t>Registro de medios comunitarios</w:t>
            </w:r>
          </w:p>
        </w:tc>
        <w:tc>
          <w:tcPr>
            <w:tcW w:w="3557" w:type="pct"/>
            <w:vAlign w:val="center"/>
          </w:tcPr>
          <w:p w14:paraId="6802CAD7" w14:textId="3D10505B" w:rsidR="00107C9F" w:rsidRPr="00B31A45" w:rsidRDefault="00107C9F" w:rsidP="00B31A45">
            <w:pPr>
              <w:jc w:val="both"/>
              <w:rPr>
                <w:rFonts w:ascii="Arial" w:hAnsi="Arial" w:cs="Arial"/>
                <w:lang w:eastAsia="es-CO"/>
              </w:rPr>
            </w:pPr>
            <w:r w:rsidRPr="00B31A45">
              <w:rPr>
                <w:rFonts w:ascii="Arial" w:hAnsi="Arial" w:cs="Arial"/>
                <w:lang w:eastAsia="es-CO"/>
              </w:rPr>
              <w:t>Mediante el directorio distrital de comunicación comunitaria y alternativa, el IDPAC registra y georeferencia los medios comunitarios del Distrito, permitiéndoles el acceso a la ruta de fortalecimiento, las instancias de participación local y procesos de contratación.</w:t>
            </w:r>
          </w:p>
        </w:tc>
      </w:tr>
      <w:tr w:rsidR="00107C9F" w:rsidRPr="00B31A45" w14:paraId="4044162F" w14:textId="77777777" w:rsidTr="00706144">
        <w:trPr>
          <w:trHeight w:val="825"/>
        </w:trPr>
        <w:tc>
          <w:tcPr>
            <w:tcW w:w="352" w:type="pct"/>
            <w:vAlign w:val="center"/>
          </w:tcPr>
          <w:p w14:paraId="1FF1FCD5" w14:textId="77777777" w:rsidR="00107C9F" w:rsidRPr="00B31A45" w:rsidRDefault="00107C9F" w:rsidP="00B31A45">
            <w:pPr>
              <w:jc w:val="center"/>
              <w:rPr>
                <w:rFonts w:ascii="Arial" w:hAnsi="Arial" w:cs="Arial"/>
                <w:lang w:eastAsia="es-CO"/>
              </w:rPr>
            </w:pPr>
            <w:r w:rsidRPr="00B31A45">
              <w:rPr>
                <w:rFonts w:ascii="Arial" w:hAnsi="Arial" w:cs="Arial"/>
                <w:lang w:eastAsia="es-CO"/>
              </w:rPr>
              <w:t>5</w:t>
            </w:r>
          </w:p>
        </w:tc>
        <w:tc>
          <w:tcPr>
            <w:tcW w:w="1090" w:type="pct"/>
            <w:vAlign w:val="center"/>
          </w:tcPr>
          <w:p w14:paraId="217D2BFB" w14:textId="0A91AA69" w:rsidR="00107C9F" w:rsidRPr="00B31A45" w:rsidRDefault="00107C9F" w:rsidP="00B31A45">
            <w:pPr>
              <w:jc w:val="both"/>
              <w:rPr>
                <w:rFonts w:ascii="Arial" w:hAnsi="Arial" w:cs="Arial"/>
                <w:lang w:eastAsia="es-CO"/>
              </w:rPr>
            </w:pPr>
            <w:r w:rsidRPr="00B31A45">
              <w:rPr>
                <w:rFonts w:ascii="Arial" w:hAnsi="Arial" w:cs="Arial"/>
                <w:lang w:eastAsia="es-CO"/>
              </w:rPr>
              <w:t>Expedición de certificados</w:t>
            </w:r>
          </w:p>
        </w:tc>
        <w:tc>
          <w:tcPr>
            <w:tcW w:w="3557" w:type="pct"/>
            <w:vAlign w:val="center"/>
          </w:tcPr>
          <w:p w14:paraId="1143293B" w14:textId="77777777" w:rsidR="00107C9F" w:rsidRPr="00B31A45" w:rsidRDefault="00107C9F" w:rsidP="00B31A45">
            <w:pPr>
              <w:jc w:val="both"/>
              <w:rPr>
                <w:rFonts w:ascii="Arial" w:hAnsi="Arial" w:cs="Arial"/>
                <w:lang w:eastAsia="es-CO"/>
              </w:rPr>
            </w:pPr>
            <w:r w:rsidRPr="00B31A45">
              <w:rPr>
                <w:rFonts w:ascii="Arial" w:hAnsi="Arial" w:cs="Arial"/>
                <w:lang w:eastAsia="es-CO"/>
              </w:rPr>
              <w:t>- Solicitud de certificado de cursos de formación: Si realizó un curso con la Escuela de Participación y necesita el certificado por favor escribir un correo electrónico a: escuela@participacionbogota.gov.co</w:t>
            </w:r>
          </w:p>
          <w:p w14:paraId="589180EB" w14:textId="77777777" w:rsidR="00107C9F" w:rsidRPr="00B31A45" w:rsidRDefault="00107C9F" w:rsidP="00B31A45">
            <w:pPr>
              <w:jc w:val="both"/>
              <w:rPr>
                <w:rFonts w:ascii="Arial" w:hAnsi="Arial" w:cs="Arial"/>
                <w:lang w:eastAsia="es-CO"/>
              </w:rPr>
            </w:pPr>
          </w:p>
          <w:p w14:paraId="610B91F5" w14:textId="77777777" w:rsidR="00107C9F" w:rsidRPr="00B31A45" w:rsidRDefault="00107C9F" w:rsidP="00B31A45">
            <w:pPr>
              <w:jc w:val="both"/>
              <w:rPr>
                <w:rFonts w:ascii="Arial" w:hAnsi="Arial" w:cs="Arial"/>
                <w:lang w:eastAsia="es-CO"/>
              </w:rPr>
            </w:pPr>
            <w:r w:rsidRPr="00B31A45">
              <w:rPr>
                <w:rFonts w:ascii="Arial" w:hAnsi="Arial" w:cs="Arial"/>
                <w:lang w:eastAsia="es-CO"/>
              </w:rPr>
              <w:t>- Solicitud de certificación laboral (</w:t>
            </w:r>
            <w:proofErr w:type="gramStart"/>
            <w:r w:rsidRPr="00B31A45">
              <w:rPr>
                <w:rFonts w:ascii="Arial" w:hAnsi="Arial" w:cs="Arial"/>
                <w:lang w:eastAsia="es-CO"/>
              </w:rPr>
              <w:t>ex funcionario</w:t>
            </w:r>
            <w:proofErr w:type="gramEnd"/>
            <w:r w:rsidRPr="00B31A45">
              <w:rPr>
                <w:rFonts w:ascii="Arial" w:hAnsi="Arial" w:cs="Arial"/>
                <w:lang w:eastAsia="es-CO"/>
              </w:rPr>
              <w:t>) por favor escribir un correo electrónico a: correspondencia@participacionbogota.gov.co</w:t>
            </w:r>
          </w:p>
          <w:p w14:paraId="13EB5500" w14:textId="77777777" w:rsidR="00107C9F" w:rsidRPr="00B31A45" w:rsidRDefault="00107C9F" w:rsidP="00B31A45">
            <w:pPr>
              <w:jc w:val="both"/>
              <w:rPr>
                <w:rFonts w:ascii="Arial" w:hAnsi="Arial" w:cs="Arial"/>
                <w:lang w:eastAsia="es-CO"/>
              </w:rPr>
            </w:pPr>
          </w:p>
          <w:p w14:paraId="5A0D034A" w14:textId="4628912E" w:rsidR="00107C9F" w:rsidRPr="00B31A45" w:rsidRDefault="00107C9F" w:rsidP="00B31A45">
            <w:pPr>
              <w:jc w:val="both"/>
              <w:rPr>
                <w:rFonts w:ascii="Arial" w:hAnsi="Arial" w:cs="Arial"/>
                <w:lang w:eastAsia="es-CO"/>
              </w:rPr>
            </w:pPr>
            <w:r w:rsidRPr="00B31A45">
              <w:rPr>
                <w:rFonts w:ascii="Arial" w:hAnsi="Arial" w:cs="Arial"/>
                <w:lang w:eastAsia="es-CO"/>
              </w:rPr>
              <w:t>- Solicitud de certificación contractual (</w:t>
            </w:r>
            <w:proofErr w:type="gramStart"/>
            <w:r w:rsidRPr="00B31A45">
              <w:rPr>
                <w:rFonts w:ascii="Arial" w:hAnsi="Arial" w:cs="Arial"/>
                <w:lang w:eastAsia="es-CO"/>
              </w:rPr>
              <w:t>ex contratista</w:t>
            </w:r>
            <w:proofErr w:type="gramEnd"/>
            <w:r w:rsidRPr="00B31A45">
              <w:rPr>
                <w:rFonts w:ascii="Arial" w:hAnsi="Arial" w:cs="Arial"/>
                <w:lang w:eastAsia="es-CO"/>
              </w:rPr>
              <w:t>) por favor escribir un correo electrónico a: correspondencia@participacionbogota.gov.co</w:t>
            </w:r>
          </w:p>
        </w:tc>
      </w:tr>
      <w:tr w:rsidR="00107C9F" w:rsidRPr="00B31A45" w14:paraId="1FD96838" w14:textId="77777777" w:rsidTr="00706144">
        <w:trPr>
          <w:trHeight w:val="1860"/>
        </w:trPr>
        <w:tc>
          <w:tcPr>
            <w:tcW w:w="352" w:type="pct"/>
            <w:vAlign w:val="center"/>
          </w:tcPr>
          <w:p w14:paraId="0F13DCEC" w14:textId="77777777" w:rsidR="00107C9F" w:rsidRPr="00B31A45" w:rsidRDefault="00107C9F" w:rsidP="00B31A45">
            <w:pPr>
              <w:jc w:val="center"/>
              <w:rPr>
                <w:rFonts w:ascii="Arial" w:hAnsi="Arial" w:cs="Arial"/>
                <w:lang w:eastAsia="es-CO"/>
              </w:rPr>
            </w:pPr>
            <w:r w:rsidRPr="00B31A45">
              <w:rPr>
                <w:rFonts w:ascii="Arial" w:hAnsi="Arial" w:cs="Arial"/>
                <w:lang w:eastAsia="es-CO"/>
              </w:rPr>
              <w:t>6</w:t>
            </w:r>
          </w:p>
        </w:tc>
        <w:tc>
          <w:tcPr>
            <w:tcW w:w="1090" w:type="pct"/>
            <w:vAlign w:val="center"/>
          </w:tcPr>
          <w:p w14:paraId="438D6159" w14:textId="52C099C8" w:rsidR="00107C9F" w:rsidRPr="00B31A45" w:rsidRDefault="00107C9F" w:rsidP="00B31A45">
            <w:pPr>
              <w:jc w:val="center"/>
              <w:rPr>
                <w:rFonts w:ascii="Arial" w:hAnsi="Arial" w:cs="Arial"/>
                <w:lang w:eastAsia="es-CO"/>
              </w:rPr>
            </w:pPr>
            <w:r w:rsidRPr="00B31A45">
              <w:rPr>
                <w:rFonts w:ascii="Arial" w:hAnsi="Arial" w:cs="Arial"/>
                <w:lang w:eastAsia="es-CO"/>
              </w:rPr>
              <w:t>Acceso a las Tecnologías de la información y las Comunicaciones</w:t>
            </w:r>
          </w:p>
        </w:tc>
        <w:tc>
          <w:tcPr>
            <w:tcW w:w="3557" w:type="pct"/>
            <w:vAlign w:val="center"/>
          </w:tcPr>
          <w:p w14:paraId="21DC69F4" w14:textId="41D86E77" w:rsidR="00107C9F" w:rsidRPr="00B31A45" w:rsidRDefault="00107C9F" w:rsidP="00B31A45">
            <w:pPr>
              <w:jc w:val="both"/>
              <w:rPr>
                <w:rFonts w:ascii="Arial" w:hAnsi="Arial" w:cs="Arial"/>
                <w:lang w:eastAsia="es-CO"/>
              </w:rPr>
            </w:pPr>
            <w:r w:rsidRPr="00B31A45">
              <w:rPr>
                <w:rFonts w:ascii="Arial" w:hAnsi="Arial" w:cs="Arial"/>
                <w:lang w:eastAsia="es-CO"/>
              </w:rPr>
              <w:t>IDPAC acompaña y apoya la estrategia de los Puntos Vive Digital ubicados en el Barrio Inglés (Calle 41 No. 26 – 31 sur) y Villas del Rosario (Transversal 38 A No. 29 B Sur) como espacios que a través de las Tecnologías de la Información y las Comunicaciones promueven procesos de capacitación en temas de participación ciudadana y ayudan a minimizar la brecha digital de los bogotanos.</w:t>
            </w:r>
          </w:p>
        </w:tc>
      </w:tr>
    </w:tbl>
    <w:p w14:paraId="711DA406" w14:textId="77777777" w:rsidR="005657EE" w:rsidRPr="00B31A45" w:rsidRDefault="005657EE" w:rsidP="00B31A45">
      <w:pPr>
        <w:spacing w:line="240" w:lineRule="auto"/>
        <w:jc w:val="both"/>
        <w:rPr>
          <w:rFonts w:ascii="Arial" w:hAnsi="Arial" w:cs="Arial"/>
          <w:sz w:val="24"/>
          <w:szCs w:val="24"/>
        </w:rPr>
      </w:pPr>
    </w:p>
    <w:p w14:paraId="22E44D1E" w14:textId="0661CF50" w:rsidR="005657EE" w:rsidRPr="00B31A45" w:rsidRDefault="00F04435" w:rsidP="00B31A45">
      <w:pPr>
        <w:spacing w:line="240" w:lineRule="auto"/>
        <w:jc w:val="both"/>
        <w:rPr>
          <w:rFonts w:ascii="Arial" w:hAnsi="Arial" w:cs="Arial"/>
          <w:sz w:val="24"/>
          <w:szCs w:val="24"/>
        </w:rPr>
      </w:pPr>
      <w:r w:rsidRPr="00B31A45">
        <w:rPr>
          <w:rFonts w:ascii="Arial" w:hAnsi="Arial" w:cs="Arial"/>
          <w:sz w:val="24"/>
          <w:szCs w:val="24"/>
        </w:rPr>
        <w:t>En el mes de Agosto de 2021, el proceso de Inspección, Vigilancia y control, con el apoyo de la Oficina Asesora de Planeación cargo la estrategia de racionalización de trámites en el Sistema único de Información de Trámites SUIT, así:</w:t>
      </w:r>
    </w:p>
    <w:p w14:paraId="091E52C0" w14:textId="42437DCD" w:rsidR="00F04435" w:rsidRPr="00B31A45" w:rsidRDefault="00F04435" w:rsidP="00B31A45">
      <w:pPr>
        <w:spacing w:line="240" w:lineRule="auto"/>
        <w:jc w:val="both"/>
        <w:rPr>
          <w:rFonts w:ascii="Arial" w:hAnsi="Arial" w:cs="Arial"/>
          <w:sz w:val="24"/>
          <w:szCs w:val="24"/>
        </w:rPr>
      </w:pPr>
      <w:r w:rsidRPr="00B31A45">
        <w:rPr>
          <w:rFonts w:ascii="Arial" w:hAnsi="Arial" w:cs="Arial"/>
          <w:noProof/>
          <w:sz w:val="24"/>
          <w:szCs w:val="24"/>
          <w:lang w:val="es-ES" w:eastAsia="es-ES"/>
        </w:rPr>
        <w:lastRenderedPageBreak/>
        <w:drawing>
          <wp:inline distT="0" distB="0" distL="0" distR="0" wp14:anchorId="323DF7CB" wp14:editId="346FD51B">
            <wp:extent cx="5645888" cy="3043604"/>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4020" t="18534" r="15683" b="14064"/>
                    <a:stretch/>
                  </pic:blipFill>
                  <pic:spPr bwMode="auto">
                    <a:xfrm>
                      <a:off x="0" y="0"/>
                      <a:ext cx="5666410" cy="3054667"/>
                    </a:xfrm>
                    <a:prstGeom prst="rect">
                      <a:avLst/>
                    </a:prstGeom>
                    <a:ln>
                      <a:noFill/>
                    </a:ln>
                    <a:extLst>
                      <a:ext uri="{53640926-AAD7-44D8-BBD7-CCE9431645EC}">
                        <a14:shadowObscured xmlns:a14="http://schemas.microsoft.com/office/drawing/2010/main"/>
                      </a:ext>
                    </a:extLst>
                  </pic:spPr>
                </pic:pic>
              </a:graphicData>
            </a:graphic>
          </wp:inline>
        </w:drawing>
      </w:r>
    </w:p>
    <w:p w14:paraId="59C86180" w14:textId="64F6BF39" w:rsidR="00F04435" w:rsidRDefault="00F04435" w:rsidP="00706144">
      <w:pPr>
        <w:spacing w:after="0" w:line="240" w:lineRule="auto"/>
        <w:jc w:val="both"/>
        <w:rPr>
          <w:rFonts w:ascii="Arial" w:hAnsi="Arial" w:cs="Arial"/>
          <w:sz w:val="24"/>
          <w:szCs w:val="24"/>
        </w:rPr>
      </w:pPr>
      <w:r w:rsidRPr="00B31A45">
        <w:rPr>
          <w:rFonts w:ascii="Arial" w:hAnsi="Arial" w:cs="Arial"/>
          <w:sz w:val="24"/>
          <w:szCs w:val="24"/>
        </w:rPr>
        <w:t xml:space="preserve">Esta estrategia consistió en realizar racionalización al </w:t>
      </w:r>
      <w:r w:rsidRPr="00B31A45">
        <w:rPr>
          <w:rFonts w:ascii="Arial" w:hAnsi="Arial" w:cs="Arial"/>
          <w:i/>
          <w:sz w:val="24"/>
          <w:szCs w:val="24"/>
        </w:rPr>
        <w:t>trámite de Apertura y registro de libros de las organizaciones comunales de primero y segundo grado,</w:t>
      </w:r>
      <w:r w:rsidRPr="00B31A45">
        <w:rPr>
          <w:rFonts w:ascii="Arial" w:hAnsi="Arial" w:cs="Arial"/>
          <w:sz w:val="24"/>
          <w:szCs w:val="24"/>
        </w:rPr>
        <w:t xml:space="preserve"> para mejorar u optimizar el proceso o procedimiento asociado al trámite.</w:t>
      </w:r>
    </w:p>
    <w:p w14:paraId="6912E896" w14:textId="77777777" w:rsidR="00706144" w:rsidRPr="00B31A45" w:rsidRDefault="00706144" w:rsidP="00706144">
      <w:pPr>
        <w:spacing w:after="0" w:line="240" w:lineRule="auto"/>
        <w:jc w:val="both"/>
        <w:rPr>
          <w:rFonts w:ascii="Arial" w:hAnsi="Arial" w:cs="Arial"/>
          <w:sz w:val="24"/>
          <w:szCs w:val="24"/>
        </w:rPr>
      </w:pPr>
    </w:p>
    <w:p w14:paraId="26F02F47" w14:textId="2FB1809C" w:rsidR="008E538B" w:rsidRDefault="00F04435" w:rsidP="00706144">
      <w:pPr>
        <w:spacing w:after="0" w:line="240" w:lineRule="auto"/>
        <w:jc w:val="both"/>
        <w:rPr>
          <w:rFonts w:ascii="Arial" w:hAnsi="Arial" w:cs="Arial"/>
          <w:sz w:val="24"/>
          <w:szCs w:val="24"/>
        </w:rPr>
      </w:pPr>
      <w:r w:rsidRPr="00B31A45">
        <w:rPr>
          <w:rFonts w:ascii="Arial" w:hAnsi="Arial" w:cs="Arial"/>
          <w:sz w:val="24"/>
          <w:szCs w:val="24"/>
        </w:rPr>
        <w:t xml:space="preserve">Así mismo dentro de esta estrategia, se quiso racionalizar el Trámite de </w:t>
      </w:r>
      <w:r w:rsidRPr="00B31A45">
        <w:rPr>
          <w:rFonts w:ascii="Arial" w:hAnsi="Arial" w:cs="Arial"/>
          <w:i/>
          <w:sz w:val="24"/>
          <w:szCs w:val="24"/>
        </w:rPr>
        <w:t xml:space="preserve">Inscripción excepcional de un afiliado a una Organización Comunal de primer grado, </w:t>
      </w:r>
      <w:r w:rsidRPr="00B31A45">
        <w:rPr>
          <w:rFonts w:ascii="Arial" w:hAnsi="Arial" w:cs="Arial"/>
          <w:sz w:val="24"/>
          <w:szCs w:val="24"/>
        </w:rPr>
        <w:t xml:space="preserve">para que el trámite </w:t>
      </w:r>
      <w:r w:rsidR="00706144" w:rsidRPr="00B31A45">
        <w:rPr>
          <w:rFonts w:ascii="Arial" w:hAnsi="Arial" w:cs="Arial"/>
          <w:sz w:val="24"/>
          <w:szCs w:val="24"/>
        </w:rPr>
        <w:t>sea totalmente</w:t>
      </w:r>
      <w:r w:rsidRPr="00B31A45">
        <w:rPr>
          <w:rFonts w:ascii="Arial" w:hAnsi="Arial" w:cs="Arial"/>
          <w:sz w:val="24"/>
          <w:szCs w:val="24"/>
        </w:rPr>
        <w:t xml:space="preserve"> en línea.</w:t>
      </w:r>
    </w:p>
    <w:p w14:paraId="7372E586" w14:textId="77777777" w:rsidR="00706144" w:rsidRPr="00B31A45" w:rsidRDefault="00706144" w:rsidP="00706144">
      <w:pPr>
        <w:spacing w:after="0" w:line="240" w:lineRule="auto"/>
        <w:jc w:val="both"/>
        <w:rPr>
          <w:rFonts w:ascii="Arial" w:hAnsi="Arial" w:cs="Arial"/>
          <w:sz w:val="24"/>
          <w:szCs w:val="24"/>
        </w:rPr>
      </w:pPr>
    </w:p>
    <w:p w14:paraId="6E816908" w14:textId="29067383" w:rsidR="00012D91" w:rsidRDefault="00C65AC9" w:rsidP="00706144">
      <w:pPr>
        <w:spacing w:after="0" w:line="240" w:lineRule="auto"/>
        <w:jc w:val="both"/>
        <w:rPr>
          <w:rFonts w:ascii="Arial" w:hAnsi="Arial" w:cs="Arial"/>
          <w:sz w:val="24"/>
          <w:szCs w:val="24"/>
        </w:rPr>
      </w:pPr>
      <w:r w:rsidRPr="00B31A45">
        <w:rPr>
          <w:rFonts w:ascii="Arial" w:hAnsi="Arial" w:cs="Arial"/>
          <w:sz w:val="24"/>
          <w:szCs w:val="24"/>
        </w:rPr>
        <w:t xml:space="preserve">Para el mes de diciembre del 2021, en relación con las funciones del IVC, consignadas en el artículo 97 literal J de la ley 2166 de 2021 expedida el 18 de diciembre de 2021, no contempla todas las facultades que tenía en su momento el decreto 890 de 2008, por lo que se requiere realizar una revisión normativa cuyo resultado le permita o no a la Subdirección de Asuntos Comunales continuar liderando el ejercicio cuyo objetivo apunte a Identificar los trámites y </w:t>
      </w:r>
      <w:proofErr w:type="spellStart"/>
      <w:r w:rsidRPr="00B31A45">
        <w:rPr>
          <w:rFonts w:ascii="Arial" w:hAnsi="Arial" w:cs="Arial"/>
          <w:sz w:val="24"/>
          <w:szCs w:val="24"/>
        </w:rPr>
        <w:t>OPA´s</w:t>
      </w:r>
      <w:proofErr w:type="spellEnd"/>
      <w:r w:rsidRPr="00B31A45">
        <w:rPr>
          <w:rFonts w:ascii="Arial" w:hAnsi="Arial" w:cs="Arial"/>
          <w:sz w:val="24"/>
          <w:szCs w:val="24"/>
        </w:rPr>
        <w:t xml:space="preserve"> objeto de racionalización para incluir en el SUIT.</w:t>
      </w:r>
    </w:p>
    <w:p w14:paraId="778A2FB2" w14:textId="77777777" w:rsidR="00706144" w:rsidRPr="00B31A45" w:rsidRDefault="00706144" w:rsidP="00706144">
      <w:pPr>
        <w:spacing w:after="0" w:line="240" w:lineRule="auto"/>
        <w:jc w:val="both"/>
        <w:rPr>
          <w:rFonts w:ascii="Arial" w:hAnsi="Arial" w:cs="Arial"/>
          <w:sz w:val="24"/>
          <w:szCs w:val="24"/>
        </w:rPr>
      </w:pPr>
    </w:p>
    <w:p w14:paraId="2012BA4D" w14:textId="292509A9" w:rsidR="00B22B94" w:rsidRDefault="0016794D" w:rsidP="00706144">
      <w:pPr>
        <w:spacing w:after="0" w:line="240" w:lineRule="auto"/>
        <w:jc w:val="both"/>
        <w:rPr>
          <w:rFonts w:ascii="Arial" w:hAnsi="Arial" w:cs="Arial"/>
          <w:sz w:val="24"/>
          <w:szCs w:val="24"/>
        </w:rPr>
      </w:pPr>
      <w:r w:rsidRPr="00B31A45">
        <w:rPr>
          <w:rFonts w:ascii="Arial" w:hAnsi="Arial" w:cs="Arial"/>
          <w:sz w:val="24"/>
          <w:szCs w:val="24"/>
        </w:rPr>
        <w:t xml:space="preserve">Por lo anterior </w:t>
      </w:r>
      <w:r w:rsidR="00B22B94" w:rsidRPr="00B31A45">
        <w:rPr>
          <w:rFonts w:ascii="Arial" w:hAnsi="Arial" w:cs="Arial"/>
          <w:sz w:val="24"/>
          <w:szCs w:val="24"/>
        </w:rPr>
        <w:t xml:space="preserve">no se ha podido avanzar </w:t>
      </w:r>
      <w:r w:rsidRPr="00B31A45">
        <w:rPr>
          <w:rFonts w:ascii="Arial" w:hAnsi="Arial" w:cs="Arial"/>
          <w:sz w:val="24"/>
          <w:szCs w:val="24"/>
        </w:rPr>
        <w:t xml:space="preserve">en </w:t>
      </w:r>
      <w:r w:rsidR="00B22B94" w:rsidRPr="00B31A45">
        <w:rPr>
          <w:rFonts w:ascii="Arial" w:hAnsi="Arial" w:cs="Arial"/>
          <w:sz w:val="24"/>
          <w:szCs w:val="24"/>
        </w:rPr>
        <w:t xml:space="preserve">la estrategia de </w:t>
      </w:r>
      <w:r w:rsidRPr="00B31A45">
        <w:rPr>
          <w:rFonts w:ascii="Arial" w:hAnsi="Arial" w:cs="Arial"/>
          <w:sz w:val="24"/>
          <w:szCs w:val="24"/>
        </w:rPr>
        <w:t>racionalización de trámites,</w:t>
      </w:r>
      <w:r w:rsidR="00B22B94" w:rsidRPr="00B31A45">
        <w:rPr>
          <w:rFonts w:ascii="Arial" w:hAnsi="Arial" w:cs="Arial"/>
          <w:sz w:val="24"/>
          <w:szCs w:val="24"/>
        </w:rPr>
        <w:t xml:space="preserve"> ya que se requiere conocer los lineamientos establecidos por el Ministerio del Interior y de esta manera continuar c</w:t>
      </w:r>
      <w:r w:rsidRPr="00B31A45">
        <w:rPr>
          <w:rFonts w:ascii="Arial" w:hAnsi="Arial" w:cs="Arial"/>
          <w:sz w:val="24"/>
          <w:szCs w:val="24"/>
        </w:rPr>
        <w:t>on el desarrollo de esta tarea.</w:t>
      </w:r>
    </w:p>
    <w:p w14:paraId="0CF056E3" w14:textId="77777777" w:rsidR="00706144" w:rsidRPr="00B31A45" w:rsidRDefault="00706144" w:rsidP="00706144">
      <w:pPr>
        <w:spacing w:after="0" w:line="240" w:lineRule="auto"/>
        <w:jc w:val="both"/>
        <w:rPr>
          <w:rFonts w:ascii="Arial" w:hAnsi="Arial" w:cs="Arial"/>
          <w:sz w:val="24"/>
          <w:szCs w:val="24"/>
        </w:rPr>
      </w:pPr>
    </w:p>
    <w:p w14:paraId="2DBD2747" w14:textId="2F538FE4" w:rsidR="00B22B94" w:rsidRPr="00B31A45" w:rsidRDefault="00B22B94" w:rsidP="00B31A45">
      <w:pPr>
        <w:spacing w:line="240" w:lineRule="auto"/>
        <w:jc w:val="both"/>
        <w:rPr>
          <w:rFonts w:ascii="Arial" w:hAnsi="Arial" w:cs="Arial"/>
          <w:sz w:val="24"/>
          <w:szCs w:val="24"/>
        </w:rPr>
      </w:pPr>
      <w:r w:rsidRPr="00B31A45">
        <w:rPr>
          <w:rFonts w:ascii="Arial" w:hAnsi="Arial" w:cs="Arial"/>
          <w:sz w:val="24"/>
          <w:szCs w:val="24"/>
        </w:rPr>
        <w:t xml:space="preserve">Con lo anterior es conveniente precisar que la Subdirección de Asuntos Comunales es conocedora de la importancia que tiene entre otros el desarrollo del proceso de racionalización de trámites, </w:t>
      </w:r>
      <w:r w:rsidR="00706144" w:rsidRPr="00B31A45">
        <w:rPr>
          <w:rFonts w:ascii="Arial" w:hAnsi="Arial" w:cs="Arial"/>
          <w:sz w:val="24"/>
          <w:szCs w:val="24"/>
        </w:rPr>
        <w:t>para lo</w:t>
      </w:r>
      <w:r w:rsidRPr="00B31A45">
        <w:rPr>
          <w:rFonts w:ascii="Arial" w:hAnsi="Arial" w:cs="Arial"/>
          <w:sz w:val="24"/>
          <w:szCs w:val="24"/>
        </w:rPr>
        <w:t xml:space="preserve"> cual ha designado Profesionales en Derecho para participar en las mesas de trabajo que se convoquen por parte del Ministerio del Interior y cuyo objetivo apunte a la definición de las competencias que nos sean asignadas en esta materia</w:t>
      </w:r>
      <w:r w:rsidR="0016794D" w:rsidRPr="00B31A45">
        <w:rPr>
          <w:rFonts w:ascii="Arial" w:hAnsi="Arial" w:cs="Arial"/>
          <w:sz w:val="24"/>
          <w:szCs w:val="24"/>
        </w:rPr>
        <w:t>.</w:t>
      </w:r>
    </w:p>
    <w:p w14:paraId="160E0B43" w14:textId="77777777" w:rsidR="00C65AC9" w:rsidRPr="00706144" w:rsidRDefault="00C65AC9" w:rsidP="00706144">
      <w:pPr>
        <w:pStyle w:val="Prrafodelista"/>
        <w:numPr>
          <w:ilvl w:val="0"/>
          <w:numId w:val="36"/>
        </w:numPr>
        <w:spacing w:after="0" w:line="240" w:lineRule="auto"/>
        <w:jc w:val="both"/>
        <w:rPr>
          <w:rFonts w:ascii="Arial" w:hAnsi="Arial" w:cs="Arial"/>
          <w:sz w:val="24"/>
          <w:szCs w:val="24"/>
        </w:rPr>
      </w:pPr>
      <w:r w:rsidRPr="00706144">
        <w:rPr>
          <w:rFonts w:ascii="Arial" w:hAnsi="Arial" w:cs="Arial"/>
          <w:b/>
          <w:sz w:val="24"/>
          <w:szCs w:val="24"/>
        </w:rPr>
        <w:lastRenderedPageBreak/>
        <w:t>Necesidades de información en el marco de la Rendición de Cuentas</w:t>
      </w:r>
    </w:p>
    <w:p w14:paraId="57435DB4" w14:textId="77777777" w:rsidR="00A62991" w:rsidRPr="00B31A45" w:rsidRDefault="00A62991" w:rsidP="00706144">
      <w:pPr>
        <w:tabs>
          <w:tab w:val="left" w:pos="720"/>
        </w:tabs>
        <w:autoSpaceDE w:val="0"/>
        <w:autoSpaceDN w:val="0"/>
        <w:adjustRightInd w:val="0"/>
        <w:spacing w:after="0" w:line="240" w:lineRule="auto"/>
        <w:jc w:val="both"/>
        <w:rPr>
          <w:rFonts w:ascii="Arial" w:hAnsi="Arial" w:cs="Arial"/>
          <w:bCs/>
          <w:sz w:val="24"/>
          <w:szCs w:val="24"/>
        </w:rPr>
      </w:pPr>
    </w:p>
    <w:p w14:paraId="71D2CBC0" w14:textId="656DC53E" w:rsidR="00A62991" w:rsidRDefault="00A62991" w:rsidP="00706144">
      <w:pPr>
        <w:tabs>
          <w:tab w:val="left" w:pos="720"/>
        </w:tabs>
        <w:autoSpaceDE w:val="0"/>
        <w:autoSpaceDN w:val="0"/>
        <w:adjustRightInd w:val="0"/>
        <w:spacing w:after="0" w:line="240" w:lineRule="auto"/>
        <w:jc w:val="both"/>
        <w:rPr>
          <w:rFonts w:ascii="Arial" w:hAnsi="Arial" w:cs="Arial"/>
          <w:bCs/>
          <w:sz w:val="24"/>
          <w:szCs w:val="24"/>
        </w:rPr>
      </w:pPr>
      <w:r w:rsidRPr="00B31A45">
        <w:rPr>
          <w:rFonts w:ascii="Arial" w:hAnsi="Arial" w:cs="Arial"/>
          <w:bCs/>
          <w:sz w:val="24"/>
          <w:szCs w:val="24"/>
        </w:rPr>
        <w:t xml:space="preserve">La rendición de cuentas es una expresión de control social, que comprende acciones de petición de información y de explicaciones, así como la evaluación de la gestión, y que busca la transparencia de la gestión de la administración pública para lograr la adopción de los principios de Buen Gobierno (Proyecto de Ley de “Promoción y Protección del Derecho a la Participación Democrática”. Artículo 48). </w:t>
      </w:r>
    </w:p>
    <w:p w14:paraId="3F34D223" w14:textId="77777777" w:rsidR="00706144" w:rsidRPr="00B31A45" w:rsidRDefault="00706144" w:rsidP="00706144">
      <w:pPr>
        <w:tabs>
          <w:tab w:val="left" w:pos="720"/>
        </w:tabs>
        <w:autoSpaceDE w:val="0"/>
        <w:autoSpaceDN w:val="0"/>
        <w:adjustRightInd w:val="0"/>
        <w:spacing w:after="0" w:line="240" w:lineRule="auto"/>
        <w:jc w:val="both"/>
        <w:rPr>
          <w:rFonts w:ascii="Arial" w:hAnsi="Arial" w:cs="Arial"/>
          <w:bCs/>
          <w:sz w:val="24"/>
          <w:szCs w:val="24"/>
        </w:rPr>
      </w:pPr>
    </w:p>
    <w:p w14:paraId="1F1F006C" w14:textId="2249BB14" w:rsidR="00A62991" w:rsidRDefault="00A62991" w:rsidP="006D2E5A">
      <w:pPr>
        <w:tabs>
          <w:tab w:val="left" w:pos="720"/>
        </w:tabs>
        <w:autoSpaceDE w:val="0"/>
        <w:autoSpaceDN w:val="0"/>
        <w:adjustRightInd w:val="0"/>
        <w:spacing w:after="0" w:line="240" w:lineRule="auto"/>
        <w:jc w:val="both"/>
        <w:rPr>
          <w:rFonts w:ascii="Arial" w:hAnsi="Arial" w:cs="Arial"/>
          <w:bCs/>
          <w:sz w:val="24"/>
          <w:szCs w:val="24"/>
        </w:rPr>
      </w:pPr>
      <w:r w:rsidRPr="00B31A45">
        <w:rPr>
          <w:rFonts w:ascii="Arial" w:hAnsi="Arial" w:cs="Arial"/>
          <w:bCs/>
          <w:sz w:val="24"/>
          <w:szCs w:val="24"/>
        </w:rPr>
        <w:t>Más allá de ser una práctica periódica de audiencias públicas, la rendición de cuentas a la ciudadanía debe ser un ejercicio permanente que se oriente a afianzar la relación Estado – Ciudadano. De conformidad con el Artículo 78 del Estatuto Anticorrupción todas las entidades y organismos de la Administración Pública deben rendir cuentas de manera permanente a la ciudadanía.</w:t>
      </w:r>
    </w:p>
    <w:p w14:paraId="019AC21D" w14:textId="77777777" w:rsidR="006D2E5A" w:rsidRPr="00B31A45" w:rsidRDefault="006D2E5A" w:rsidP="006D2E5A">
      <w:pPr>
        <w:tabs>
          <w:tab w:val="left" w:pos="720"/>
        </w:tabs>
        <w:autoSpaceDE w:val="0"/>
        <w:autoSpaceDN w:val="0"/>
        <w:adjustRightInd w:val="0"/>
        <w:spacing w:after="0" w:line="240" w:lineRule="auto"/>
        <w:jc w:val="both"/>
        <w:rPr>
          <w:rFonts w:ascii="Arial" w:hAnsi="Arial" w:cs="Arial"/>
          <w:bCs/>
          <w:sz w:val="24"/>
          <w:szCs w:val="24"/>
        </w:rPr>
      </w:pPr>
    </w:p>
    <w:p w14:paraId="3812C3E6" w14:textId="6F710714" w:rsidR="00C65AC9" w:rsidRPr="00B31A45" w:rsidRDefault="00A62991" w:rsidP="006D2E5A">
      <w:pPr>
        <w:spacing w:after="0" w:line="240" w:lineRule="auto"/>
        <w:jc w:val="both"/>
        <w:rPr>
          <w:rFonts w:ascii="Arial" w:hAnsi="Arial" w:cs="Arial"/>
          <w:bCs/>
          <w:sz w:val="24"/>
          <w:szCs w:val="24"/>
        </w:rPr>
      </w:pPr>
      <w:r w:rsidRPr="00B31A45">
        <w:rPr>
          <w:rFonts w:ascii="Arial" w:hAnsi="Arial" w:cs="Arial"/>
          <w:bCs/>
          <w:sz w:val="24"/>
          <w:szCs w:val="24"/>
        </w:rPr>
        <w:t>De esta manera, la estrategia del IDPAC en cuanto a la Rendición de Cuentas, consist</w:t>
      </w:r>
      <w:r w:rsidR="006D2E5A">
        <w:rPr>
          <w:rFonts w:ascii="Arial" w:hAnsi="Arial" w:cs="Arial"/>
          <w:bCs/>
          <w:sz w:val="24"/>
          <w:szCs w:val="24"/>
        </w:rPr>
        <w:t>e</w:t>
      </w:r>
      <w:r w:rsidRPr="00B31A45">
        <w:rPr>
          <w:rFonts w:ascii="Arial" w:hAnsi="Arial" w:cs="Arial"/>
          <w:bCs/>
          <w:sz w:val="24"/>
          <w:szCs w:val="24"/>
        </w:rPr>
        <w:t xml:space="preserve"> en:</w:t>
      </w:r>
    </w:p>
    <w:p w14:paraId="0C818ACB" w14:textId="77777777" w:rsidR="00B9050A" w:rsidRPr="00B31A45" w:rsidRDefault="00B9050A" w:rsidP="00B31A45">
      <w:pPr>
        <w:pStyle w:val="Cita"/>
        <w:jc w:val="both"/>
        <w:rPr>
          <w:rFonts w:ascii="Arial" w:hAnsi="Arial"/>
          <w:sz w:val="24"/>
          <w:szCs w:val="24"/>
        </w:rPr>
      </w:pPr>
    </w:p>
    <w:p w14:paraId="4944ACA6" w14:textId="4BC9D105" w:rsidR="00B9050A" w:rsidRPr="00B31A45" w:rsidRDefault="006D2E5A" w:rsidP="00B31A45">
      <w:pPr>
        <w:pStyle w:val="Descripcin"/>
        <w:jc w:val="center"/>
        <w:rPr>
          <w:rFonts w:ascii="Arial" w:hAnsi="Arial" w:cs="Arial"/>
          <w:color w:val="C00000"/>
          <w:sz w:val="24"/>
          <w:szCs w:val="24"/>
        </w:rPr>
      </w:pPr>
      <w:r w:rsidRPr="008F1D77">
        <w:rPr>
          <w:rFonts w:ascii="Arial" w:hAnsi="Arial" w:cs="Arial"/>
          <w:color w:val="auto"/>
          <w:sz w:val="24"/>
          <w:szCs w:val="24"/>
        </w:rPr>
        <w:t xml:space="preserve">Tabla </w:t>
      </w:r>
      <w:r w:rsidRPr="008F1D77">
        <w:rPr>
          <w:rFonts w:ascii="Arial" w:hAnsi="Arial" w:cs="Arial"/>
          <w:color w:val="auto"/>
          <w:sz w:val="24"/>
          <w:szCs w:val="24"/>
        </w:rPr>
        <w:fldChar w:fldCharType="begin"/>
      </w:r>
      <w:r w:rsidRPr="008F1D77">
        <w:rPr>
          <w:rFonts w:ascii="Arial" w:hAnsi="Arial" w:cs="Arial"/>
          <w:color w:val="auto"/>
          <w:sz w:val="24"/>
          <w:szCs w:val="24"/>
        </w:rPr>
        <w:instrText xml:space="preserve"> SEQ Tabla \* ARABIC </w:instrText>
      </w:r>
      <w:r w:rsidRPr="008F1D77">
        <w:rPr>
          <w:rFonts w:ascii="Arial" w:hAnsi="Arial" w:cs="Arial"/>
          <w:color w:val="auto"/>
          <w:sz w:val="24"/>
          <w:szCs w:val="24"/>
        </w:rPr>
        <w:fldChar w:fldCharType="separate"/>
      </w:r>
      <w:r>
        <w:rPr>
          <w:rFonts w:ascii="Arial" w:hAnsi="Arial" w:cs="Arial"/>
          <w:noProof/>
          <w:color w:val="auto"/>
          <w:sz w:val="24"/>
          <w:szCs w:val="24"/>
        </w:rPr>
        <w:t>4</w:t>
      </w:r>
      <w:r w:rsidRPr="008F1D77">
        <w:rPr>
          <w:rFonts w:ascii="Arial" w:hAnsi="Arial" w:cs="Arial"/>
          <w:color w:val="auto"/>
          <w:sz w:val="24"/>
          <w:szCs w:val="24"/>
        </w:rPr>
        <w:fldChar w:fldCharType="end"/>
      </w:r>
      <w:r w:rsidRPr="008F1D77">
        <w:rPr>
          <w:rFonts w:ascii="Arial" w:hAnsi="Arial" w:cs="Arial"/>
          <w:color w:val="auto"/>
          <w:sz w:val="24"/>
          <w:szCs w:val="24"/>
        </w:rPr>
        <w:t>.</w:t>
      </w:r>
      <w:r w:rsidRPr="008F1D77">
        <w:rPr>
          <w:rFonts w:ascii="Arial" w:hAnsi="Arial" w:cs="Arial"/>
          <w:b w:val="0"/>
          <w:bCs w:val="0"/>
          <w:color w:val="auto"/>
          <w:sz w:val="24"/>
          <w:szCs w:val="24"/>
        </w:rPr>
        <w:t xml:space="preserve"> </w:t>
      </w:r>
      <w:r w:rsidR="00B9050A" w:rsidRPr="006D2E5A">
        <w:rPr>
          <w:rFonts w:ascii="Arial" w:hAnsi="Arial" w:cs="Arial"/>
          <w:b w:val="0"/>
          <w:bCs w:val="0"/>
          <w:color w:val="auto"/>
          <w:sz w:val="24"/>
          <w:szCs w:val="24"/>
        </w:rPr>
        <w:t>Diálogo</w:t>
      </w:r>
    </w:p>
    <w:tbl>
      <w:tblPr>
        <w:tblStyle w:val="Tablaconcuadrcula"/>
        <w:tblW w:w="5000" w:type="pct"/>
        <w:jc w:val="center"/>
        <w:tblLook w:val="04A0" w:firstRow="1" w:lastRow="0" w:firstColumn="1" w:lastColumn="0" w:noHBand="0" w:noVBand="1"/>
      </w:tblPr>
      <w:tblGrid>
        <w:gridCol w:w="1939"/>
        <w:gridCol w:w="3194"/>
        <w:gridCol w:w="3695"/>
      </w:tblGrid>
      <w:tr w:rsidR="00C65AC9" w:rsidRPr="00B31A45" w14:paraId="4338F9A1" w14:textId="77777777" w:rsidTr="006D2E5A">
        <w:trPr>
          <w:trHeight w:val="416"/>
          <w:tblHeader/>
          <w:jc w:val="center"/>
        </w:trPr>
        <w:tc>
          <w:tcPr>
            <w:tcW w:w="1098" w:type="pct"/>
            <w:shd w:val="clear" w:color="auto" w:fill="C00000"/>
            <w:vAlign w:val="center"/>
          </w:tcPr>
          <w:p w14:paraId="4134B426" w14:textId="77777777" w:rsidR="00C65AC9" w:rsidRPr="00B31A45" w:rsidRDefault="00C65AC9" w:rsidP="00B31A45">
            <w:pPr>
              <w:tabs>
                <w:tab w:val="left" w:pos="7938"/>
              </w:tabs>
              <w:ind w:right="28"/>
              <w:jc w:val="center"/>
              <w:rPr>
                <w:rFonts w:ascii="Arial" w:eastAsia="MS Gothic" w:hAnsi="Arial" w:cs="Arial"/>
                <w:b/>
                <w:bCs/>
              </w:rPr>
            </w:pPr>
            <w:r w:rsidRPr="00B31A45">
              <w:rPr>
                <w:rFonts w:ascii="Arial" w:eastAsia="MS Gothic" w:hAnsi="Arial" w:cs="Arial"/>
                <w:b/>
                <w:bCs/>
              </w:rPr>
              <w:t>ELEMENTO</w:t>
            </w:r>
          </w:p>
        </w:tc>
        <w:tc>
          <w:tcPr>
            <w:tcW w:w="1809" w:type="pct"/>
            <w:shd w:val="clear" w:color="auto" w:fill="C00000"/>
            <w:vAlign w:val="center"/>
          </w:tcPr>
          <w:p w14:paraId="1DEFEED2" w14:textId="77777777" w:rsidR="00C65AC9" w:rsidRPr="00B31A45" w:rsidRDefault="00C65AC9" w:rsidP="00B31A45">
            <w:pPr>
              <w:tabs>
                <w:tab w:val="left" w:pos="7938"/>
              </w:tabs>
              <w:ind w:right="-107"/>
              <w:jc w:val="center"/>
              <w:rPr>
                <w:rFonts w:ascii="Arial" w:eastAsia="MS Gothic" w:hAnsi="Arial" w:cs="Arial"/>
                <w:b/>
                <w:bCs/>
              </w:rPr>
            </w:pPr>
            <w:r w:rsidRPr="00B31A45">
              <w:rPr>
                <w:rFonts w:ascii="Arial" w:eastAsia="MS Gothic" w:hAnsi="Arial" w:cs="Arial"/>
                <w:b/>
                <w:bCs/>
              </w:rPr>
              <w:t>ACTIVIDADES</w:t>
            </w:r>
          </w:p>
        </w:tc>
        <w:tc>
          <w:tcPr>
            <w:tcW w:w="2093" w:type="pct"/>
            <w:shd w:val="clear" w:color="auto" w:fill="C00000"/>
            <w:vAlign w:val="center"/>
          </w:tcPr>
          <w:p w14:paraId="18A9C00A" w14:textId="77777777" w:rsidR="00C65AC9" w:rsidRPr="00B31A45" w:rsidRDefault="00C65AC9" w:rsidP="00B31A45">
            <w:pPr>
              <w:tabs>
                <w:tab w:val="left" w:pos="7938"/>
              </w:tabs>
              <w:ind w:right="-107"/>
              <w:jc w:val="center"/>
              <w:rPr>
                <w:rFonts w:ascii="Arial" w:eastAsia="MS Gothic" w:hAnsi="Arial" w:cs="Arial"/>
                <w:b/>
                <w:bCs/>
              </w:rPr>
            </w:pPr>
            <w:r w:rsidRPr="00B31A45">
              <w:rPr>
                <w:rFonts w:ascii="Arial" w:eastAsia="MS Gothic" w:hAnsi="Arial" w:cs="Arial"/>
                <w:b/>
                <w:bCs/>
              </w:rPr>
              <w:t>OBJETIVO</w:t>
            </w:r>
          </w:p>
        </w:tc>
      </w:tr>
      <w:tr w:rsidR="00C65AC9" w:rsidRPr="00B31A45" w14:paraId="2534A308" w14:textId="77777777" w:rsidTr="006D2E5A">
        <w:trPr>
          <w:trHeight w:val="307"/>
          <w:jc w:val="center"/>
        </w:trPr>
        <w:tc>
          <w:tcPr>
            <w:tcW w:w="1098" w:type="pct"/>
            <w:vAlign w:val="center"/>
          </w:tcPr>
          <w:p w14:paraId="17C6B3E4" w14:textId="77777777" w:rsidR="00C65AC9" w:rsidRPr="00B31A45" w:rsidRDefault="00C65AC9" w:rsidP="00B31A45">
            <w:pPr>
              <w:tabs>
                <w:tab w:val="left" w:pos="7938"/>
              </w:tabs>
              <w:jc w:val="center"/>
              <w:rPr>
                <w:rFonts w:ascii="Arial" w:eastAsia="MS Gothic" w:hAnsi="Arial" w:cs="Arial"/>
              </w:rPr>
            </w:pPr>
            <w:r w:rsidRPr="00B31A45">
              <w:rPr>
                <w:rFonts w:ascii="Arial" w:eastAsia="MS Gothic" w:hAnsi="Arial" w:cs="Arial"/>
              </w:rPr>
              <w:t>Diálogo</w:t>
            </w:r>
          </w:p>
        </w:tc>
        <w:tc>
          <w:tcPr>
            <w:tcW w:w="1809" w:type="pct"/>
          </w:tcPr>
          <w:p w14:paraId="49B5740C" w14:textId="25FE40FE" w:rsidR="00C65AC9" w:rsidRPr="006D2E5A" w:rsidRDefault="00C65AC9" w:rsidP="0008646E">
            <w:pPr>
              <w:pStyle w:val="Prrafodelista"/>
              <w:numPr>
                <w:ilvl w:val="0"/>
                <w:numId w:val="23"/>
              </w:numPr>
              <w:tabs>
                <w:tab w:val="left" w:pos="7938"/>
              </w:tabs>
              <w:spacing w:line="240" w:lineRule="auto"/>
              <w:ind w:left="319" w:hanging="283"/>
              <w:jc w:val="both"/>
              <w:rPr>
                <w:rFonts w:ascii="Arial" w:eastAsia="MS Gothic" w:hAnsi="Arial" w:cs="Arial"/>
                <w:color w:val="000000" w:themeColor="text1"/>
              </w:rPr>
            </w:pPr>
            <w:r w:rsidRPr="006D2E5A">
              <w:rPr>
                <w:rFonts w:ascii="Arial" w:eastAsia="MS Gothic" w:hAnsi="Arial" w:cs="Arial"/>
              </w:rPr>
              <w:t>Diálogos de Doble Vía con los ciudadanos</w:t>
            </w:r>
            <w:r w:rsidR="006D2E5A">
              <w:rPr>
                <w:rFonts w:ascii="Arial" w:eastAsia="MS Gothic" w:hAnsi="Arial" w:cs="Arial"/>
              </w:rPr>
              <w:t>, d</w:t>
            </w:r>
            <w:r w:rsidRPr="006D2E5A">
              <w:rPr>
                <w:rFonts w:ascii="Arial" w:eastAsia="MS Gothic" w:hAnsi="Arial" w:cs="Arial"/>
                <w:color w:val="000000" w:themeColor="text1"/>
              </w:rPr>
              <w:t>efini</w:t>
            </w:r>
            <w:r w:rsidR="006D2E5A">
              <w:rPr>
                <w:rFonts w:ascii="Arial" w:eastAsia="MS Gothic" w:hAnsi="Arial" w:cs="Arial"/>
                <w:color w:val="000000" w:themeColor="text1"/>
              </w:rPr>
              <w:t>endo</w:t>
            </w:r>
            <w:r w:rsidRPr="006D2E5A">
              <w:rPr>
                <w:rFonts w:ascii="Arial" w:eastAsia="MS Gothic" w:hAnsi="Arial" w:cs="Arial"/>
                <w:color w:val="000000" w:themeColor="text1"/>
              </w:rPr>
              <w:t xml:space="preserve"> las temáticas puntuales que se va a abordar en cada proyecto estratégico y otros temas de interés que proponga la ciudadanía </w:t>
            </w:r>
          </w:p>
          <w:p w14:paraId="7002F5D9" w14:textId="77777777" w:rsidR="006D2E5A" w:rsidRDefault="00C65AC9" w:rsidP="006D2E5A">
            <w:pPr>
              <w:pStyle w:val="Prrafodelista"/>
              <w:numPr>
                <w:ilvl w:val="0"/>
                <w:numId w:val="23"/>
              </w:numPr>
              <w:tabs>
                <w:tab w:val="left" w:pos="7938"/>
              </w:tabs>
              <w:spacing w:line="240" w:lineRule="auto"/>
              <w:ind w:left="319" w:hanging="283"/>
              <w:jc w:val="both"/>
              <w:rPr>
                <w:rFonts w:ascii="Arial" w:eastAsia="MS Gothic" w:hAnsi="Arial" w:cs="Arial"/>
                <w:color w:val="000000" w:themeColor="text1"/>
              </w:rPr>
            </w:pPr>
            <w:r w:rsidRPr="00B31A45">
              <w:rPr>
                <w:rFonts w:ascii="Arial" w:eastAsia="MS Gothic" w:hAnsi="Arial" w:cs="Arial"/>
                <w:color w:val="000000" w:themeColor="text1"/>
              </w:rPr>
              <w:t>Acciones de promoción de la justicia comunal y el proceso de inspección, vigilancia y control (SAC y OAJ)</w:t>
            </w:r>
          </w:p>
          <w:p w14:paraId="6BEE70AD" w14:textId="77777777" w:rsidR="006D2E5A" w:rsidRDefault="00C65AC9" w:rsidP="006D2E5A">
            <w:pPr>
              <w:pStyle w:val="Prrafodelista"/>
              <w:numPr>
                <w:ilvl w:val="0"/>
                <w:numId w:val="23"/>
              </w:numPr>
              <w:tabs>
                <w:tab w:val="left" w:pos="7938"/>
              </w:tabs>
              <w:spacing w:line="240" w:lineRule="auto"/>
              <w:ind w:left="319" w:hanging="283"/>
              <w:jc w:val="both"/>
              <w:rPr>
                <w:rFonts w:ascii="Arial" w:eastAsia="MS Gothic" w:hAnsi="Arial" w:cs="Arial"/>
                <w:color w:val="000000" w:themeColor="text1"/>
              </w:rPr>
            </w:pPr>
            <w:r w:rsidRPr="006D2E5A">
              <w:rPr>
                <w:rFonts w:ascii="Arial" w:eastAsia="MS Gothic" w:hAnsi="Arial" w:cs="Arial"/>
                <w:color w:val="000000" w:themeColor="text1"/>
              </w:rPr>
              <w:t>Realización de foros con las comisiones de convivencia y conciliación de las organizaciones comunales de primer y segundo grado.</w:t>
            </w:r>
          </w:p>
          <w:p w14:paraId="45302D87" w14:textId="533D262D" w:rsidR="00C65AC9" w:rsidRPr="006D2E5A" w:rsidRDefault="00C65AC9" w:rsidP="006D2E5A">
            <w:pPr>
              <w:pStyle w:val="Prrafodelista"/>
              <w:numPr>
                <w:ilvl w:val="0"/>
                <w:numId w:val="23"/>
              </w:numPr>
              <w:tabs>
                <w:tab w:val="left" w:pos="7938"/>
              </w:tabs>
              <w:spacing w:line="240" w:lineRule="auto"/>
              <w:ind w:left="319" w:hanging="283"/>
              <w:jc w:val="both"/>
              <w:rPr>
                <w:rFonts w:ascii="Arial" w:eastAsia="MS Gothic" w:hAnsi="Arial" w:cs="Arial"/>
                <w:color w:val="000000" w:themeColor="text1"/>
              </w:rPr>
            </w:pPr>
            <w:r w:rsidRPr="006D2E5A">
              <w:rPr>
                <w:rFonts w:ascii="Arial" w:eastAsia="MS Gothic" w:hAnsi="Arial" w:cs="Arial"/>
                <w:color w:val="000000" w:themeColor="text1"/>
              </w:rPr>
              <w:t xml:space="preserve">Desarrollo de ciclos de capacitación con las </w:t>
            </w:r>
            <w:r w:rsidRPr="006D2E5A">
              <w:rPr>
                <w:rFonts w:ascii="Arial" w:eastAsia="MS Gothic" w:hAnsi="Arial" w:cs="Arial"/>
                <w:color w:val="000000" w:themeColor="text1"/>
              </w:rPr>
              <w:lastRenderedPageBreak/>
              <w:t>comisiones de convivencia y conciliación de las organizaciones comunales de primer y segundo grado.</w:t>
            </w:r>
          </w:p>
          <w:p w14:paraId="644F7573" w14:textId="77777777" w:rsidR="00C65AC9" w:rsidRPr="00B31A45" w:rsidRDefault="00C65AC9" w:rsidP="006D2E5A">
            <w:pPr>
              <w:pStyle w:val="Prrafodelista"/>
              <w:tabs>
                <w:tab w:val="left" w:pos="7938"/>
              </w:tabs>
              <w:spacing w:line="240" w:lineRule="auto"/>
              <w:jc w:val="both"/>
              <w:rPr>
                <w:rFonts w:ascii="Arial" w:eastAsia="MS Gothic" w:hAnsi="Arial" w:cs="Arial"/>
              </w:rPr>
            </w:pPr>
          </w:p>
        </w:tc>
        <w:tc>
          <w:tcPr>
            <w:tcW w:w="2093" w:type="pct"/>
          </w:tcPr>
          <w:p w14:paraId="57599BB6" w14:textId="77777777" w:rsidR="00C65AC9" w:rsidRPr="00B31A45" w:rsidRDefault="00C65AC9" w:rsidP="006D2E5A">
            <w:pPr>
              <w:tabs>
                <w:tab w:val="left" w:pos="7938"/>
              </w:tabs>
              <w:jc w:val="both"/>
              <w:rPr>
                <w:rFonts w:ascii="Arial" w:eastAsia="MS Gothic" w:hAnsi="Arial" w:cs="Arial"/>
              </w:rPr>
            </w:pPr>
            <w:r w:rsidRPr="00B31A45">
              <w:rPr>
                <w:rFonts w:ascii="Arial" w:eastAsia="MS Gothic" w:hAnsi="Arial" w:cs="Arial"/>
              </w:rPr>
              <w:lastRenderedPageBreak/>
              <w:t>Incorporar a los grupos de interés al ejercicio de Rdc a través de la estrategia del Diálogo Ciudadano para generar espacios de interacción provechosos y participativos.</w:t>
            </w:r>
          </w:p>
          <w:p w14:paraId="23B77447" w14:textId="77777777" w:rsidR="00C65AC9" w:rsidRPr="00B31A45" w:rsidRDefault="00C65AC9" w:rsidP="006D2E5A">
            <w:pPr>
              <w:tabs>
                <w:tab w:val="left" w:pos="7938"/>
              </w:tabs>
              <w:jc w:val="both"/>
              <w:rPr>
                <w:rFonts w:ascii="Arial" w:eastAsia="MS Gothic" w:hAnsi="Arial" w:cs="Arial"/>
              </w:rPr>
            </w:pPr>
          </w:p>
          <w:p w14:paraId="4FF4957E" w14:textId="77777777" w:rsidR="00C65AC9" w:rsidRPr="00B31A45" w:rsidRDefault="00C65AC9" w:rsidP="006D2E5A">
            <w:pPr>
              <w:tabs>
                <w:tab w:val="left" w:pos="7938"/>
              </w:tabs>
              <w:jc w:val="both"/>
              <w:rPr>
                <w:rFonts w:ascii="Arial" w:eastAsia="MS Gothic" w:hAnsi="Arial" w:cs="Arial"/>
              </w:rPr>
            </w:pPr>
            <w:r w:rsidRPr="00B31A45">
              <w:rPr>
                <w:rFonts w:ascii="Arial" w:eastAsia="MS Gothic" w:hAnsi="Arial" w:cs="Arial"/>
              </w:rPr>
              <w:t>Impartir conocimientos y herramientas de tipo personal, técnico y jurídico, sobre lo que la Ley Comunal define acerca de los procedimientos que se deben adelantar tanto por los conciliadores, como por el IDPAC.</w:t>
            </w:r>
          </w:p>
          <w:p w14:paraId="7517EA79" w14:textId="77777777" w:rsidR="00C65AC9" w:rsidRPr="00B31A45" w:rsidRDefault="00C65AC9" w:rsidP="006D2E5A">
            <w:pPr>
              <w:tabs>
                <w:tab w:val="left" w:pos="7938"/>
              </w:tabs>
              <w:jc w:val="both"/>
              <w:rPr>
                <w:rFonts w:ascii="Arial" w:eastAsia="MS Gothic" w:hAnsi="Arial" w:cs="Arial"/>
              </w:rPr>
            </w:pPr>
          </w:p>
          <w:p w14:paraId="318B0CC8" w14:textId="77777777" w:rsidR="00C65AC9" w:rsidRPr="00B31A45" w:rsidRDefault="00C65AC9" w:rsidP="006D2E5A">
            <w:pPr>
              <w:tabs>
                <w:tab w:val="left" w:pos="7938"/>
              </w:tabs>
              <w:jc w:val="both"/>
              <w:rPr>
                <w:rFonts w:ascii="Arial" w:eastAsia="MS Gothic" w:hAnsi="Arial" w:cs="Arial"/>
              </w:rPr>
            </w:pPr>
            <w:r w:rsidRPr="00B31A45">
              <w:rPr>
                <w:rFonts w:ascii="Arial" w:eastAsia="MS Gothic" w:hAnsi="Arial" w:cs="Arial"/>
              </w:rPr>
              <w:t xml:space="preserve">Escuchar y conocer la experiencia de las comisiones en el marco de su trabajo como conciliadores y recibir retroalimentación sobre las principales dificultades que se les presentan, al momento de </w:t>
            </w:r>
            <w:r w:rsidRPr="00B31A45">
              <w:rPr>
                <w:rFonts w:ascii="Arial" w:eastAsia="MS Gothic" w:hAnsi="Arial" w:cs="Arial"/>
              </w:rPr>
              <w:lastRenderedPageBreak/>
              <w:t>desarrollar estas tareas, así como las dudas y los requerimientos que tienen para el IDPAC.</w:t>
            </w:r>
          </w:p>
          <w:p w14:paraId="3E7632FE" w14:textId="77777777" w:rsidR="00C65AC9" w:rsidRPr="00B31A45" w:rsidRDefault="00C65AC9" w:rsidP="006D2E5A">
            <w:pPr>
              <w:tabs>
                <w:tab w:val="left" w:pos="7938"/>
              </w:tabs>
              <w:jc w:val="both"/>
              <w:rPr>
                <w:rFonts w:ascii="Arial" w:eastAsia="MS Gothic" w:hAnsi="Arial" w:cs="Arial"/>
              </w:rPr>
            </w:pPr>
          </w:p>
          <w:p w14:paraId="578F080C" w14:textId="77777777" w:rsidR="00C65AC9" w:rsidRPr="00B31A45" w:rsidRDefault="00C65AC9" w:rsidP="006D2E5A">
            <w:pPr>
              <w:tabs>
                <w:tab w:val="left" w:pos="7938"/>
              </w:tabs>
              <w:jc w:val="both"/>
              <w:rPr>
                <w:rFonts w:ascii="Arial" w:eastAsia="MS Gothic" w:hAnsi="Arial" w:cs="Arial"/>
              </w:rPr>
            </w:pPr>
            <w:r w:rsidRPr="00B31A45">
              <w:rPr>
                <w:rFonts w:ascii="Arial" w:eastAsia="MS Gothic" w:hAnsi="Arial" w:cs="Arial"/>
              </w:rPr>
              <w:t>Promover el carácter de transparencia y de prevención de estos procesos y acciones, que le apuntan a fortalecer a las organizaciones comunales y mejorar sus prácticas en el desarrollo de las actividades de participación y las obligaciones que demanda la Ley.</w:t>
            </w:r>
          </w:p>
        </w:tc>
      </w:tr>
    </w:tbl>
    <w:p w14:paraId="299141DC" w14:textId="77777777" w:rsidR="00BA3A76" w:rsidRPr="00B31A45" w:rsidRDefault="00BA3A76" w:rsidP="00B31A45">
      <w:pPr>
        <w:spacing w:line="240" w:lineRule="auto"/>
        <w:jc w:val="both"/>
        <w:rPr>
          <w:rFonts w:ascii="Arial" w:hAnsi="Arial" w:cs="Arial"/>
          <w:sz w:val="24"/>
          <w:szCs w:val="24"/>
        </w:rPr>
      </w:pPr>
    </w:p>
    <w:p w14:paraId="0E60A1FD" w14:textId="5998F1BD" w:rsidR="00A62991" w:rsidRPr="006D2E5A" w:rsidRDefault="00A62991" w:rsidP="006D2E5A">
      <w:pPr>
        <w:pStyle w:val="Prrafodelista"/>
        <w:numPr>
          <w:ilvl w:val="0"/>
          <w:numId w:val="36"/>
        </w:numPr>
        <w:spacing w:after="0" w:line="240" w:lineRule="auto"/>
        <w:jc w:val="both"/>
        <w:rPr>
          <w:rFonts w:ascii="Arial" w:hAnsi="Arial" w:cs="Arial"/>
          <w:sz w:val="24"/>
          <w:szCs w:val="24"/>
        </w:rPr>
      </w:pPr>
      <w:r w:rsidRPr="006D2E5A">
        <w:rPr>
          <w:rFonts w:ascii="Arial" w:hAnsi="Arial" w:cs="Arial"/>
          <w:b/>
          <w:sz w:val="24"/>
          <w:szCs w:val="24"/>
        </w:rPr>
        <w:t>Servicio al Ciudadano</w:t>
      </w:r>
    </w:p>
    <w:p w14:paraId="5B7EBD52" w14:textId="77777777" w:rsidR="006D2E5A" w:rsidRPr="006D2E5A" w:rsidRDefault="006D2E5A" w:rsidP="006D2E5A">
      <w:pPr>
        <w:spacing w:after="0" w:line="240" w:lineRule="auto"/>
        <w:jc w:val="both"/>
        <w:rPr>
          <w:rFonts w:ascii="Arial" w:hAnsi="Arial" w:cs="Arial"/>
          <w:sz w:val="24"/>
          <w:szCs w:val="24"/>
        </w:rPr>
      </w:pPr>
    </w:p>
    <w:p w14:paraId="6280DA0C" w14:textId="7D01A0E6" w:rsidR="00BA3A76" w:rsidRDefault="00BA3A76" w:rsidP="006D2E5A">
      <w:pPr>
        <w:autoSpaceDE w:val="0"/>
        <w:autoSpaceDN w:val="0"/>
        <w:adjustRightInd w:val="0"/>
        <w:spacing w:after="0" w:line="240" w:lineRule="auto"/>
        <w:jc w:val="both"/>
        <w:rPr>
          <w:rFonts w:ascii="Arial" w:eastAsia="Calibri" w:hAnsi="Arial" w:cs="Arial"/>
          <w:sz w:val="24"/>
          <w:szCs w:val="24"/>
        </w:rPr>
      </w:pPr>
      <w:r w:rsidRPr="00B31A45">
        <w:rPr>
          <w:rFonts w:ascii="Arial" w:eastAsia="Calibri" w:hAnsi="Arial" w:cs="Arial"/>
          <w:sz w:val="24"/>
          <w:szCs w:val="24"/>
        </w:rPr>
        <w:t xml:space="preserve">La naturaleza de los servidores (as) públicos (as) es la atención a los (as) ciudadanos (as), por lo </w:t>
      </w:r>
      <w:r w:rsidR="006D2E5A" w:rsidRPr="00B31A45">
        <w:rPr>
          <w:rFonts w:ascii="Arial" w:eastAsia="Calibri" w:hAnsi="Arial" w:cs="Arial"/>
          <w:sz w:val="24"/>
          <w:szCs w:val="24"/>
        </w:rPr>
        <w:t>tanto,</w:t>
      </w:r>
      <w:r w:rsidRPr="00B31A45">
        <w:rPr>
          <w:rFonts w:ascii="Arial" w:eastAsia="Calibri" w:hAnsi="Arial" w:cs="Arial"/>
          <w:sz w:val="24"/>
          <w:szCs w:val="24"/>
        </w:rPr>
        <w:t xml:space="preserve"> </w:t>
      </w:r>
      <w:r w:rsidR="006D2E5A" w:rsidRPr="00B31A45">
        <w:rPr>
          <w:rFonts w:ascii="Arial" w:eastAsia="Calibri" w:hAnsi="Arial" w:cs="Arial"/>
          <w:sz w:val="24"/>
          <w:szCs w:val="24"/>
        </w:rPr>
        <w:t>todas las acciones estratégicas para el cumplimiento de la función pública deben</w:t>
      </w:r>
      <w:r w:rsidRPr="00B31A45">
        <w:rPr>
          <w:rFonts w:ascii="Arial" w:eastAsia="Calibri" w:hAnsi="Arial" w:cs="Arial"/>
          <w:sz w:val="24"/>
          <w:szCs w:val="24"/>
        </w:rPr>
        <w:t xml:space="preserve"> estar orientada a la satisfacción de </w:t>
      </w:r>
      <w:r w:rsidR="006D2E5A" w:rsidRPr="00B31A45">
        <w:rPr>
          <w:rFonts w:ascii="Arial" w:eastAsia="Calibri" w:hAnsi="Arial" w:cs="Arial"/>
          <w:sz w:val="24"/>
          <w:szCs w:val="24"/>
        </w:rPr>
        <w:t>estos</w:t>
      </w:r>
      <w:r w:rsidRPr="00B31A45">
        <w:rPr>
          <w:rFonts w:ascii="Arial" w:eastAsia="Calibri" w:hAnsi="Arial" w:cs="Arial"/>
          <w:sz w:val="24"/>
          <w:szCs w:val="24"/>
        </w:rPr>
        <w:t>, dentro del cumplimiento al decreto 197 del 22 de mayo de 2014, por medio del cual se adopta la Política Publica Distrital de Servicio a la Ciudada</w:t>
      </w:r>
      <w:r w:rsidR="00A62991" w:rsidRPr="00B31A45">
        <w:rPr>
          <w:rFonts w:ascii="Arial" w:eastAsia="Calibri" w:hAnsi="Arial" w:cs="Arial"/>
          <w:sz w:val="24"/>
          <w:szCs w:val="24"/>
        </w:rPr>
        <w:t>nía.</w:t>
      </w:r>
    </w:p>
    <w:p w14:paraId="3D0FD808" w14:textId="77777777" w:rsidR="006D2E5A" w:rsidRPr="00B31A45" w:rsidRDefault="006D2E5A" w:rsidP="006D2E5A">
      <w:pPr>
        <w:autoSpaceDE w:val="0"/>
        <w:autoSpaceDN w:val="0"/>
        <w:adjustRightInd w:val="0"/>
        <w:spacing w:after="0" w:line="240" w:lineRule="auto"/>
        <w:jc w:val="both"/>
        <w:rPr>
          <w:rFonts w:ascii="Arial" w:eastAsia="Calibri" w:hAnsi="Arial" w:cs="Arial"/>
          <w:sz w:val="24"/>
          <w:szCs w:val="24"/>
        </w:rPr>
      </w:pPr>
    </w:p>
    <w:p w14:paraId="3B2AA28F" w14:textId="51CF5366" w:rsidR="00BA3A76" w:rsidRDefault="00BA3A76" w:rsidP="006D2E5A">
      <w:pPr>
        <w:autoSpaceDE w:val="0"/>
        <w:autoSpaceDN w:val="0"/>
        <w:adjustRightInd w:val="0"/>
        <w:spacing w:after="0" w:line="240" w:lineRule="auto"/>
        <w:jc w:val="both"/>
        <w:rPr>
          <w:rFonts w:ascii="Arial" w:eastAsia="Calibri" w:hAnsi="Arial" w:cs="Arial"/>
          <w:b/>
          <w:color w:val="1F497D"/>
          <w:sz w:val="24"/>
          <w:szCs w:val="24"/>
        </w:rPr>
      </w:pPr>
      <w:r w:rsidRPr="00B31A45">
        <w:rPr>
          <w:rFonts w:ascii="Arial" w:eastAsia="Calibri" w:hAnsi="Arial" w:cs="Arial"/>
          <w:sz w:val="24"/>
          <w:szCs w:val="24"/>
        </w:rPr>
        <w:t xml:space="preserve">Por tal motivo a continuación </w:t>
      </w:r>
      <w:r w:rsidR="001519E7" w:rsidRPr="00B31A45">
        <w:rPr>
          <w:rFonts w:ascii="Arial" w:eastAsia="Calibri" w:hAnsi="Arial" w:cs="Arial"/>
          <w:sz w:val="24"/>
          <w:szCs w:val="24"/>
        </w:rPr>
        <w:t>se expone las acciones adelantadas por el proceso de atención a la ciudadanía dura</w:t>
      </w:r>
      <w:r w:rsidRPr="00B31A45">
        <w:rPr>
          <w:rFonts w:ascii="Arial" w:eastAsia="Calibri" w:hAnsi="Arial" w:cs="Arial"/>
          <w:sz w:val="24"/>
          <w:szCs w:val="24"/>
        </w:rPr>
        <w:t xml:space="preserve">nte la vigencia </w:t>
      </w:r>
      <w:r w:rsidR="001519E7" w:rsidRPr="00B31A45">
        <w:rPr>
          <w:rFonts w:ascii="Arial" w:eastAsia="Calibri" w:hAnsi="Arial" w:cs="Arial"/>
          <w:sz w:val="24"/>
          <w:szCs w:val="24"/>
        </w:rPr>
        <w:t>2021:</w:t>
      </w:r>
      <w:r w:rsidR="001519E7" w:rsidRPr="00B31A45">
        <w:rPr>
          <w:rFonts w:ascii="Arial" w:eastAsia="Calibri" w:hAnsi="Arial" w:cs="Arial"/>
          <w:b/>
          <w:color w:val="1F497D"/>
          <w:sz w:val="24"/>
          <w:szCs w:val="24"/>
        </w:rPr>
        <w:t xml:space="preserve"> </w:t>
      </w:r>
    </w:p>
    <w:p w14:paraId="19BF48B3" w14:textId="77777777" w:rsidR="006D2E5A" w:rsidRPr="00B31A45" w:rsidRDefault="006D2E5A" w:rsidP="006D2E5A">
      <w:pPr>
        <w:autoSpaceDE w:val="0"/>
        <w:autoSpaceDN w:val="0"/>
        <w:adjustRightInd w:val="0"/>
        <w:spacing w:after="0" w:line="240" w:lineRule="auto"/>
        <w:jc w:val="both"/>
        <w:rPr>
          <w:rFonts w:ascii="Arial" w:eastAsia="Calibri" w:hAnsi="Arial" w:cs="Arial"/>
          <w:b/>
          <w:color w:val="1F497D"/>
          <w:sz w:val="24"/>
          <w:szCs w:val="24"/>
        </w:rPr>
      </w:pPr>
    </w:p>
    <w:p w14:paraId="25C7B62F" w14:textId="67881AC7"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Durante los meses de enero y febrero, el Instituto Nacional para Ciegos (INCI) realiz</w:t>
      </w:r>
      <w:r w:rsidR="00BE18B0">
        <w:rPr>
          <w:rFonts w:ascii="Arial" w:hAnsi="Arial" w:cs="Arial"/>
          <w:sz w:val="24"/>
          <w:szCs w:val="24"/>
        </w:rPr>
        <w:t>ó</w:t>
      </w:r>
      <w:r w:rsidRPr="00B31A45">
        <w:rPr>
          <w:rFonts w:ascii="Arial" w:hAnsi="Arial" w:cs="Arial"/>
          <w:sz w:val="24"/>
          <w:szCs w:val="24"/>
        </w:rPr>
        <w:t xml:space="preserve"> capacitaciones dirigidas a los servidores encargados de la elaboración de los documentos que se publican en la página de transparencia, esto, a fin de cumplir con los lineamientos de accesibilidad web para personas en condición de discapacidad visual y baja visión.</w:t>
      </w:r>
    </w:p>
    <w:p w14:paraId="4773DEF3" w14:textId="5BD4F83A"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adelantaron, por parte de la Secretaria General, las acciones conducentes al logro de la actualización del Portafolio de Servicios del IDPAC. </w:t>
      </w:r>
    </w:p>
    <w:p w14:paraId="158EF450" w14:textId="2AE73B3D"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actualizaron los contenidos del archivo “preguntas frecuentes” que se encuentran publicadas en la página web de la entidad.  </w:t>
      </w:r>
    </w:p>
    <w:p w14:paraId="1FC08DA3" w14:textId="3BAA92A8"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actualizó la información que se encuentra publicada en el </w:t>
      </w:r>
      <w:proofErr w:type="gramStart"/>
      <w:r w:rsidRPr="00B31A45">
        <w:rPr>
          <w:rFonts w:ascii="Arial" w:hAnsi="Arial" w:cs="Arial"/>
          <w:sz w:val="24"/>
          <w:szCs w:val="24"/>
        </w:rPr>
        <w:t>link</w:t>
      </w:r>
      <w:proofErr w:type="gramEnd"/>
      <w:r w:rsidRPr="00B31A45">
        <w:rPr>
          <w:rFonts w:ascii="Arial" w:hAnsi="Arial" w:cs="Arial"/>
          <w:sz w:val="24"/>
          <w:szCs w:val="24"/>
        </w:rPr>
        <w:t xml:space="preserve"> de transparencia y pagina la página web de la entidad, de cara a la ciudadanía. </w:t>
      </w:r>
    </w:p>
    <w:p w14:paraId="448BE2E3" w14:textId="6A203149"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articularon acciones para unificar el sistema SDQS y el sistema de correspondencia de la entidad. </w:t>
      </w:r>
    </w:p>
    <w:p w14:paraId="2382B3E0" w14:textId="3A008113"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Se reinició la atención presencial por parte del proceso de Atención a la ciudadanía en la sede principal del IDPAC, durante tres días a la semana.</w:t>
      </w:r>
    </w:p>
    <w:p w14:paraId="48915C92" w14:textId="1D742511"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lastRenderedPageBreak/>
        <w:t xml:space="preserve">La Veeduría Distrital realizó capacitación funcional del sistema Bogotá Te escucha, dirigida los funcionarios y contratistas encargados del manejo del aplicativo en cada una de las áreas del IDPAC.  </w:t>
      </w:r>
    </w:p>
    <w:p w14:paraId="184764BC" w14:textId="4020C231"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color w:val="000000"/>
          <w:sz w:val="24"/>
          <w:szCs w:val="24"/>
          <w:shd w:val="clear" w:color="auto" w:fill="FFFFFF"/>
        </w:rPr>
      </w:pPr>
      <w:r w:rsidRPr="00B31A45">
        <w:rPr>
          <w:rFonts w:ascii="Arial" w:hAnsi="Arial" w:cs="Arial"/>
          <w:sz w:val="24"/>
          <w:szCs w:val="24"/>
        </w:rPr>
        <w:t>Se dispuso de un botón en la página web de la entidad para que los ciudadanos puedan</w:t>
      </w:r>
      <w:r w:rsidRPr="00B31A45">
        <w:rPr>
          <w:rFonts w:ascii="Arial" w:hAnsi="Arial" w:cs="Arial"/>
          <w:color w:val="000000"/>
          <w:sz w:val="24"/>
          <w:szCs w:val="24"/>
          <w:shd w:val="clear" w:color="auto" w:fill="FFFFFF"/>
        </w:rPr>
        <w:t xml:space="preserve"> dirigir al IDPAC denuncias por presuntos actos de corrupción.</w:t>
      </w:r>
    </w:p>
    <w:p w14:paraId="48AC88AD" w14:textId="77777777"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solicita a las dependencias desarrollar estrategias con el fin de responder las peticiones a la ciudadanía dentro de los términos de oportunidad. </w:t>
      </w:r>
    </w:p>
    <w:p w14:paraId="3AC091F0" w14:textId="793EFD95"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w:t>
      </w:r>
      <w:r w:rsidR="00BE18B0" w:rsidRPr="00B31A45">
        <w:rPr>
          <w:rFonts w:ascii="Arial" w:hAnsi="Arial" w:cs="Arial"/>
          <w:sz w:val="24"/>
          <w:szCs w:val="24"/>
        </w:rPr>
        <w:t>realiz</w:t>
      </w:r>
      <w:r w:rsidR="00BE18B0">
        <w:rPr>
          <w:rFonts w:ascii="Arial" w:hAnsi="Arial" w:cs="Arial"/>
          <w:sz w:val="24"/>
          <w:szCs w:val="24"/>
        </w:rPr>
        <w:t>ó</w:t>
      </w:r>
      <w:r w:rsidRPr="00B31A45">
        <w:rPr>
          <w:rFonts w:ascii="Arial" w:hAnsi="Arial" w:cs="Arial"/>
          <w:sz w:val="24"/>
          <w:szCs w:val="24"/>
        </w:rPr>
        <w:t xml:space="preserve"> campaña dirigida a la ciudadanía para incentivar el uso de los canales redes sociales.</w:t>
      </w:r>
    </w:p>
    <w:p w14:paraId="795A6FFC" w14:textId="4F31DDE9"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establece botón para registro de denuncias por actos de corrupción de acuerdo con la Directriz 001 de 2021. </w:t>
      </w:r>
    </w:p>
    <w:p w14:paraId="63CB26B3" w14:textId="2E24C9DC"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establece </w:t>
      </w:r>
      <w:proofErr w:type="gramStart"/>
      <w:r w:rsidRPr="00B31A45">
        <w:rPr>
          <w:rFonts w:ascii="Arial" w:hAnsi="Arial" w:cs="Arial"/>
          <w:sz w:val="24"/>
          <w:szCs w:val="24"/>
        </w:rPr>
        <w:t>link</w:t>
      </w:r>
      <w:proofErr w:type="gramEnd"/>
      <w:r w:rsidRPr="00B31A45">
        <w:rPr>
          <w:rFonts w:ascii="Arial" w:hAnsi="Arial" w:cs="Arial"/>
          <w:sz w:val="24"/>
          <w:szCs w:val="24"/>
        </w:rPr>
        <w:t xml:space="preserve"> para la publicación de las peticiones anónimas de acuerdo con la Ley 1712 de transparencia y acceso a la información pública. </w:t>
      </w:r>
    </w:p>
    <w:p w14:paraId="0BAB8874" w14:textId="79A9A265" w:rsidR="001519E7" w:rsidRPr="00B31A45" w:rsidRDefault="001519E7" w:rsidP="00B31A45">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establece guía para el tratamiento de las peticiones ciudadanas presentadas a través de los canales redes sociales. </w:t>
      </w:r>
    </w:p>
    <w:p w14:paraId="1E532C91" w14:textId="77777777" w:rsidR="00BE18B0" w:rsidRDefault="001519E7" w:rsidP="00BE18B0">
      <w:pPr>
        <w:pStyle w:val="Prrafodelista"/>
        <w:numPr>
          <w:ilvl w:val="0"/>
          <w:numId w:val="28"/>
        </w:numPr>
        <w:autoSpaceDE w:val="0"/>
        <w:autoSpaceDN w:val="0"/>
        <w:adjustRightInd w:val="0"/>
        <w:spacing w:line="240" w:lineRule="auto"/>
        <w:jc w:val="both"/>
        <w:rPr>
          <w:rFonts w:ascii="Arial" w:hAnsi="Arial" w:cs="Arial"/>
          <w:sz w:val="24"/>
          <w:szCs w:val="24"/>
        </w:rPr>
      </w:pPr>
      <w:r w:rsidRPr="00B31A45">
        <w:rPr>
          <w:rFonts w:ascii="Arial" w:hAnsi="Arial" w:cs="Arial"/>
          <w:sz w:val="24"/>
          <w:szCs w:val="24"/>
        </w:rPr>
        <w:t xml:space="preserve">Se implementan en la página web de la entidad los criterios de accesibilidad para personas con discapacidad visual y baja visión. </w:t>
      </w:r>
    </w:p>
    <w:p w14:paraId="661C55DF" w14:textId="1C024664" w:rsidR="001519E7" w:rsidRPr="00BE18B0" w:rsidRDefault="001519E7" w:rsidP="00BE18B0">
      <w:pPr>
        <w:pStyle w:val="Prrafodelista"/>
        <w:numPr>
          <w:ilvl w:val="0"/>
          <w:numId w:val="28"/>
        </w:numPr>
        <w:autoSpaceDE w:val="0"/>
        <w:autoSpaceDN w:val="0"/>
        <w:adjustRightInd w:val="0"/>
        <w:spacing w:line="240" w:lineRule="auto"/>
        <w:jc w:val="both"/>
        <w:rPr>
          <w:rFonts w:ascii="Arial" w:hAnsi="Arial" w:cs="Arial"/>
          <w:sz w:val="24"/>
          <w:szCs w:val="24"/>
        </w:rPr>
      </w:pPr>
      <w:r w:rsidRPr="00BE18B0">
        <w:rPr>
          <w:rFonts w:ascii="Arial" w:hAnsi="Arial" w:cs="Arial"/>
          <w:sz w:val="24"/>
          <w:szCs w:val="24"/>
        </w:rPr>
        <w:t>Se generó la Caracterización de usuarios.</w:t>
      </w:r>
    </w:p>
    <w:p w14:paraId="26F6D37E" w14:textId="77777777" w:rsidR="001519E7" w:rsidRPr="00B31A45" w:rsidRDefault="001519E7" w:rsidP="00B31A45">
      <w:pPr>
        <w:pStyle w:val="Prrafodelista"/>
        <w:autoSpaceDE w:val="0"/>
        <w:autoSpaceDN w:val="0"/>
        <w:adjustRightInd w:val="0"/>
        <w:spacing w:line="240" w:lineRule="auto"/>
        <w:jc w:val="both"/>
        <w:rPr>
          <w:rFonts w:ascii="Arial" w:hAnsi="Arial" w:cs="Arial"/>
          <w:sz w:val="24"/>
          <w:szCs w:val="24"/>
        </w:rPr>
      </w:pPr>
    </w:p>
    <w:p w14:paraId="5DC5EF0D" w14:textId="77777777" w:rsidR="001519E7" w:rsidRPr="00B31A45" w:rsidRDefault="001519E7" w:rsidP="00B31A45">
      <w:pPr>
        <w:pStyle w:val="Prrafodelista"/>
        <w:numPr>
          <w:ilvl w:val="0"/>
          <w:numId w:val="27"/>
        </w:numPr>
        <w:spacing w:after="0" w:line="240" w:lineRule="auto"/>
        <w:jc w:val="both"/>
        <w:rPr>
          <w:rFonts w:ascii="Arial" w:hAnsi="Arial" w:cs="Arial"/>
          <w:sz w:val="24"/>
          <w:szCs w:val="24"/>
        </w:rPr>
      </w:pPr>
      <w:bookmarkStart w:id="15" w:name="_Toc410333946"/>
      <w:r w:rsidRPr="00B31A45">
        <w:rPr>
          <w:rFonts w:ascii="Arial" w:hAnsi="Arial" w:cs="Arial"/>
          <w:b/>
          <w:sz w:val="24"/>
          <w:szCs w:val="24"/>
        </w:rPr>
        <w:t>Diagnóstico Ley de Transparencia y Acceso a la Información Pública</w:t>
      </w:r>
    </w:p>
    <w:p w14:paraId="0D70ABA1" w14:textId="77777777" w:rsidR="001519E7" w:rsidRPr="00B31A45" w:rsidRDefault="001519E7" w:rsidP="00BE18B0">
      <w:pPr>
        <w:spacing w:after="0" w:line="240" w:lineRule="auto"/>
        <w:jc w:val="both"/>
        <w:rPr>
          <w:rFonts w:ascii="Arial" w:hAnsi="Arial" w:cs="Arial"/>
          <w:sz w:val="24"/>
          <w:szCs w:val="24"/>
        </w:rPr>
      </w:pPr>
    </w:p>
    <w:p w14:paraId="2204D0BF" w14:textId="131AD744" w:rsidR="00BE18B0" w:rsidRDefault="001519E7" w:rsidP="00B31A45">
      <w:pPr>
        <w:spacing w:line="240" w:lineRule="auto"/>
        <w:jc w:val="both"/>
        <w:rPr>
          <w:rFonts w:ascii="Arial" w:hAnsi="Arial" w:cs="Arial"/>
          <w:sz w:val="24"/>
          <w:szCs w:val="24"/>
        </w:rPr>
      </w:pPr>
      <w:r w:rsidRPr="00B31A45">
        <w:rPr>
          <w:rFonts w:ascii="Arial" w:hAnsi="Arial" w:cs="Arial"/>
          <w:sz w:val="24"/>
          <w:szCs w:val="24"/>
        </w:rPr>
        <w:t>El Instituto Distrital de Participación y Acción Comunal – IDPAC</w:t>
      </w:r>
      <w:r w:rsidR="00BE18B0">
        <w:rPr>
          <w:rFonts w:ascii="Arial" w:hAnsi="Arial" w:cs="Arial"/>
          <w:sz w:val="24"/>
          <w:szCs w:val="24"/>
        </w:rPr>
        <w:t>,</w:t>
      </w:r>
      <w:r w:rsidRPr="00B31A45">
        <w:rPr>
          <w:rFonts w:ascii="Arial" w:hAnsi="Arial" w:cs="Arial"/>
          <w:sz w:val="24"/>
          <w:szCs w:val="24"/>
        </w:rPr>
        <w:t xml:space="preserve"> en cumplimiento de la Ley 1712 de 2014, por medio de la cual se crea la Ley de Transparencia y de Acceso a la Información Pública tiene habilitado en su sitio web el botón de acceso a esta información, ingresando a través de la pestaña “Transparencia y acceso a la información”, por medio del siguiente vinculo:</w:t>
      </w:r>
    </w:p>
    <w:p w14:paraId="3FC7BD55" w14:textId="2DC9003C" w:rsidR="001519E7" w:rsidRPr="00B31A45" w:rsidRDefault="00000000" w:rsidP="00B31A45">
      <w:pPr>
        <w:spacing w:line="240" w:lineRule="auto"/>
        <w:jc w:val="both"/>
        <w:rPr>
          <w:rFonts w:ascii="Arial" w:hAnsi="Arial" w:cs="Arial"/>
          <w:sz w:val="24"/>
          <w:szCs w:val="24"/>
        </w:rPr>
      </w:pPr>
      <w:hyperlink r:id="rId11" w:history="1">
        <w:r w:rsidR="001519E7" w:rsidRPr="00B31A45">
          <w:rPr>
            <w:rStyle w:val="Hipervnculo"/>
            <w:rFonts w:ascii="Arial" w:hAnsi="Arial" w:cs="Arial"/>
            <w:sz w:val="24"/>
            <w:szCs w:val="24"/>
          </w:rPr>
          <w:t>https://www.participacionbogota.gov.co/node/3557</w:t>
        </w:r>
      </w:hyperlink>
      <w:r w:rsidR="001519E7" w:rsidRPr="00B31A45">
        <w:rPr>
          <w:rFonts w:ascii="Arial" w:hAnsi="Arial" w:cs="Arial"/>
          <w:sz w:val="24"/>
          <w:szCs w:val="24"/>
        </w:rPr>
        <w:t xml:space="preserve"> </w:t>
      </w:r>
    </w:p>
    <w:p w14:paraId="4EA0F5AB" w14:textId="3979B9D9" w:rsidR="001519E7" w:rsidRDefault="001519E7" w:rsidP="00BE18B0">
      <w:pPr>
        <w:spacing w:after="0" w:line="240" w:lineRule="auto"/>
        <w:jc w:val="both"/>
        <w:rPr>
          <w:rFonts w:ascii="Arial" w:hAnsi="Arial" w:cs="Arial"/>
          <w:sz w:val="24"/>
          <w:szCs w:val="24"/>
        </w:rPr>
      </w:pPr>
      <w:r w:rsidRPr="00B31A45">
        <w:rPr>
          <w:rFonts w:ascii="Arial" w:hAnsi="Arial" w:cs="Arial"/>
          <w:sz w:val="24"/>
          <w:szCs w:val="24"/>
        </w:rPr>
        <w:t xml:space="preserve">La información disponible en este </w:t>
      </w:r>
      <w:r w:rsidR="00BE18B0" w:rsidRPr="00B31A45">
        <w:rPr>
          <w:rFonts w:ascii="Arial" w:hAnsi="Arial" w:cs="Arial"/>
          <w:sz w:val="24"/>
          <w:szCs w:val="24"/>
        </w:rPr>
        <w:t>enlace</w:t>
      </w:r>
      <w:r w:rsidRPr="00B31A45">
        <w:rPr>
          <w:rFonts w:ascii="Arial" w:hAnsi="Arial" w:cs="Arial"/>
          <w:sz w:val="24"/>
          <w:szCs w:val="24"/>
        </w:rPr>
        <w:t xml:space="preserve"> ha sido clasificada en diez (10) secciones </w:t>
      </w:r>
      <w:r w:rsidR="00BE18B0" w:rsidRPr="00B31A45">
        <w:rPr>
          <w:rFonts w:ascii="Arial" w:hAnsi="Arial" w:cs="Arial"/>
          <w:sz w:val="24"/>
          <w:szCs w:val="24"/>
        </w:rPr>
        <w:t>de acuerdo con</w:t>
      </w:r>
      <w:r w:rsidRPr="00B31A45">
        <w:rPr>
          <w:rFonts w:ascii="Arial" w:hAnsi="Arial" w:cs="Arial"/>
          <w:sz w:val="24"/>
          <w:szCs w:val="24"/>
        </w:rPr>
        <w:t xml:space="preserve"> los requerimientos de la norma, a las cuales se les ha realizado una continua revisión con el objetivo de monitorear y mantener actualizada la información brindada a las partes interesadas: </w:t>
      </w:r>
    </w:p>
    <w:p w14:paraId="0DDB9A0B" w14:textId="77777777" w:rsidR="00BE18B0" w:rsidRPr="00B31A45" w:rsidRDefault="00BE18B0" w:rsidP="00BE18B0">
      <w:pPr>
        <w:spacing w:after="0" w:line="240" w:lineRule="auto"/>
        <w:jc w:val="both"/>
        <w:rPr>
          <w:rFonts w:ascii="Arial" w:hAnsi="Arial" w:cs="Arial"/>
          <w:sz w:val="24"/>
          <w:szCs w:val="24"/>
        </w:rPr>
      </w:pPr>
    </w:p>
    <w:p w14:paraId="0B54762E" w14:textId="47C3E753" w:rsidR="001519E7" w:rsidRPr="00B31A45" w:rsidRDefault="001519E7"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Información de la entidad</w:t>
      </w:r>
    </w:p>
    <w:p w14:paraId="23FD2370" w14:textId="0873FBDD" w:rsidR="001519E7" w:rsidRPr="00B31A45" w:rsidRDefault="001519E7"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Normativa</w:t>
      </w:r>
    </w:p>
    <w:p w14:paraId="0E0D211A" w14:textId="77777777" w:rsidR="001519E7" w:rsidRPr="00B31A45" w:rsidRDefault="001519E7"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 xml:space="preserve">Contratación </w:t>
      </w:r>
    </w:p>
    <w:p w14:paraId="41455688" w14:textId="6BE92A96" w:rsidR="001519E7" w:rsidRPr="00B31A45" w:rsidRDefault="001519E7"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Planeación, Presupuestos o Informes</w:t>
      </w:r>
    </w:p>
    <w:p w14:paraId="6D801E53" w14:textId="7CFDE563" w:rsidR="001519E7" w:rsidRPr="00B31A45" w:rsidRDefault="001519E7"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Trámites</w:t>
      </w:r>
    </w:p>
    <w:p w14:paraId="13A71481" w14:textId="00C4B186" w:rsidR="00217F3B" w:rsidRPr="00B31A45" w:rsidRDefault="00217F3B"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Participa</w:t>
      </w:r>
    </w:p>
    <w:p w14:paraId="14DB147C" w14:textId="33AD925F" w:rsidR="00217F3B" w:rsidRPr="00B31A45" w:rsidRDefault="00217F3B"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Datos Abiertos</w:t>
      </w:r>
    </w:p>
    <w:p w14:paraId="24D503C5" w14:textId="686833C1" w:rsidR="00217F3B" w:rsidRPr="00B31A45" w:rsidRDefault="00217F3B" w:rsidP="00BE18B0">
      <w:pPr>
        <w:pStyle w:val="Prrafodelista"/>
        <w:numPr>
          <w:ilvl w:val="0"/>
          <w:numId w:val="37"/>
        </w:num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lastRenderedPageBreak/>
        <w:t>Información específica para grupos de interés</w:t>
      </w:r>
    </w:p>
    <w:p w14:paraId="403B7040" w14:textId="6FA0C660" w:rsidR="001519E7" w:rsidRPr="00BE18B0" w:rsidRDefault="00217F3B" w:rsidP="00BE18B0">
      <w:pPr>
        <w:pStyle w:val="Prrafodelista"/>
        <w:numPr>
          <w:ilvl w:val="0"/>
          <w:numId w:val="37"/>
        </w:numPr>
        <w:spacing w:after="0" w:line="240" w:lineRule="auto"/>
        <w:jc w:val="both"/>
        <w:rPr>
          <w:rFonts w:ascii="Arial" w:hAnsi="Arial" w:cs="Arial"/>
          <w:color w:val="000000" w:themeColor="text1"/>
          <w:sz w:val="24"/>
          <w:szCs w:val="24"/>
        </w:rPr>
      </w:pPr>
      <w:r w:rsidRPr="00BE18B0">
        <w:rPr>
          <w:rFonts w:ascii="Arial" w:hAnsi="Arial" w:cs="Arial"/>
          <w:color w:val="000000" w:themeColor="text1"/>
          <w:sz w:val="24"/>
          <w:szCs w:val="24"/>
        </w:rPr>
        <w:t>Información específica por parte de la entidad</w:t>
      </w:r>
    </w:p>
    <w:p w14:paraId="05E74B63" w14:textId="1BD8EC30" w:rsidR="00217F3B" w:rsidRPr="00BE18B0" w:rsidRDefault="00217F3B" w:rsidP="00BE18B0">
      <w:pPr>
        <w:pStyle w:val="Prrafodelista"/>
        <w:numPr>
          <w:ilvl w:val="0"/>
          <w:numId w:val="37"/>
        </w:numPr>
        <w:spacing w:after="0" w:line="240" w:lineRule="auto"/>
        <w:jc w:val="both"/>
        <w:rPr>
          <w:rFonts w:ascii="Arial" w:hAnsi="Arial" w:cs="Arial"/>
          <w:color w:val="000000" w:themeColor="text1"/>
          <w:sz w:val="24"/>
          <w:szCs w:val="24"/>
        </w:rPr>
      </w:pPr>
      <w:r w:rsidRPr="00BE18B0">
        <w:rPr>
          <w:rFonts w:ascii="Arial" w:hAnsi="Arial" w:cs="Arial"/>
          <w:color w:val="000000" w:themeColor="text1"/>
          <w:sz w:val="24"/>
          <w:szCs w:val="24"/>
        </w:rPr>
        <w:t>Información tributaria en entidades territoriales locales</w:t>
      </w:r>
    </w:p>
    <w:p w14:paraId="2A931F10" w14:textId="77777777" w:rsidR="00217F3B" w:rsidRPr="00B31A45" w:rsidRDefault="00217F3B" w:rsidP="00B31A45">
      <w:pPr>
        <w:spacing w:after="0" w:line="240" w:lineRule="auto"/>
        <w:jc w:val="both"/>
        <w:rPr>
          <w:rFonts w:ascii="Arial" w:hAnsi="Arial" w:cs="Arial"/>
          <w:color w:val="000000" w:themeColor="text1"/>
          <w:sz w:val="24"/>
          <w:szCs w:val="24"/>
        </w:rPr>
      </w:pPr>
    </w:p>
    <w:p w14:paraId="1A64F9CB" w14:textId="587B946C" w:rsidR="00217F3B" w:rsidRPr="00B31A45" w:rsidRDefault="00217F3B" w:rsidP="00B31A45">
      <w:pPr>
        <w:spacing w:after="0" w:line="240" w:lineRule="auto"/>
        <w:jc w:val="both"/>
        <w:rPr>
          <w:rFonts w:ascii="Arial" w:hAnsi="Arial" w:cs="Arial"/>
          <w:color w:val="000000" w:themeColor="text1"/>
          <w:sz w:val="24"/>
          <w:szCs w:val="24"/>
        </w:rPr>
      </w:pPr>
      <w:r w:rsidRPr="00B31A45">
        <w:rPr>
          <w:rFonts w:ascii="Arial" w:hAnsi="Arial" w:cs="Arial"/>
          <w:color w:val="000000" w:themeColor="text1"/>
          <w:sz w:val="24"/>
          <w:szCs w:val="24"/>
        </w:rPr>
        <w:t>En Coordinación con la Veeduría Distrital, se dictó charla de Transparencia y anticorrupción dirigida a funcionarios y contratistas del IDPAC</w:t>
      </w:r>
      <w:r w:rsidR="00BE18B0">
        <w:rPr>
          <w:rFonts w:ascii="Arial" w:hAnsi="Arial" w:cs="Arial"/>
          <w:color w:val="000000" w:themeColor="text1"/>
          <w:sz w:val="24"/>
          <w:szCs w:val="24"/>
        </w:rPr>
        <w:t>, a</w:t>
      </w:r>
      <w:r w:rsidRPr="00B31A45">
        <w:rPr>
          <w:rFonts w:ascii="Arial" w:hAnsi="Arial" w:cs="Arial"/>
          <w:color w:val="000000" w:themeColor="text1"/>
          <w:sz w:val="24"/>
          <w:szCs w:val="24"/>
        </w:rPr>
        <w:t>sí mismo, la entidad durante la vigencia 2021 informo a sus usuarios sobre la Ley de Transparencia y acceso a la información, Ley 1712 de 2014, por los diferentes ca</w:t>
      </w:r>
      <w:r w:rsidR="008E538B" w:rsidRPr="00B31A45">
        <w:rPr>
          <w:rFonts w:ascii="Arial" w:hAnsi="Arial" w:cs="Arial"/>
          <w:color w:val="000000" w:themeColor="text1"/>
          <w:sz w:val="24"/>
          <w:szCs w:val="24"/>
        </w:rPr>
        <w:t xml:space="preserve">nales de comunicación del IDPAC y La Oficina Asesora de Comunicación realizó </w:t>
      </w:r>
      <w:r w:rsidR="00BE18B0">
        <w:rPr>
          <w:rFonts w:ascii="Arial" w:hAnsi="Arial" w:cs="Arial"/>
          <w:color w:val="000000" w:themeColor="text1"/>
          <w:sz w:val="24"/>
          <w:szCs w:val="24"/>
        </w:rPr>
        <w:t>“</w:t>
      </w:r>
      <w:r w:rsidR="008E538B" w:rsidRPr="00B31A45">
        <w:rPr>
          <w:rFonts w:ascii="Arial" w:hAnsi="Arial" w:cs="Arial"/>
          <w:color w:val="000000" w:themeColor="text1"/>
          <w:sz w:val="24"/>
          <w:szCs w:val="24"/>
        </w:rPr>
        <w:t>Encuesta de Percepción de satisfacción de transparencia y acceso a la información.- Link de la encuesta: https://www.questionpro.com/t/AR1GUZneYW.</w:t>
      </w:r>
    </w:p>
    <w:bookmarkEnd w:id="15"/>
    <w:p w14:paraId="45426A82" w14:textId="77777777" w:rsidR="00BA3A76" w:rsidRPr="00B31A45" w:rsidRDefault="00BA3A76" w:rsidP="00B31A45">
      <w:pPr>
        <w:pStyle w:val="Default"/>
        <w:jc w:val="center"/>
        <w:rPr>
          <w:rFonts w:ascii="Arial" w:hAnsi="Arial" w:cs="Arial"/>
          <w:b/>
          <w:highlight w:val="yellow"/>
        </w:rPr>
      </w:pPr>
    </w:p>
    <w:p w14:paraId="4CDFB683" w14:textId="77777777" w:rsidR="00217F3B" w:rsidRPr="00B31A45" w:rsidRDefault="00217F3B" w:rsidP="00B31A45">
      <w:pPr>
        <w:pStyle w:val="Ttulo1"/>
        <w:numPr>
          <w:ilvl w:val="0"/>
          <w:numId w:val="19"/>
        </w:numPr>
        <w:spacing w:before="0" w:line="240" w:lineRule="auto"/>
        <w:ind w:left="426" w:hanging="426"/>
        <w:jc w:val="both"/>
        <w:rPr>
          <w:rFonts w:ascii="Arial" w:eastAsia="Times New Roman" w:hAnsi="Arial" w:cs="Arial"/>
          <w:b w:val="0"/>
          <w:szCs w:val="24"/>
          <w:lang w:eastAsia="es-ES"/>
        </w:rPr>
      </w:pPr>
      <w:bookmarkStart w:id="16" w:name="_Toc505074443"/>
      <w:bookmarkStart w:id="17" w:name="_Toc112485533"/>
      <w:bookmarkStart w:id="18" w:name="_Toc112668299"/>
      <w:r w:rsidRPr="00B31A45">
        <w:rPr>
          <w:rFonts w:ascii="Arial" w:eastAsia="Times New Roman" w:hAnsi="Arial" w:cs="Arial"/>
          <w:szCs w:val="24"/>
          <w:lang w:eastAsia="es-ES"/>
        </w:rPr>
        <w:t xml:space="preserve">FORMULACIÓN DEL </w:t>
      </w:r>
      <w:r w:rsidRPr="00B31A45">
        <w:rPr>
          <w:rFonts w:ascii="Arial" w:hAnsi="Arial" w:cs="Arial"/>
          <w:szCs w:val="24"/>
        </w:rPr>
        <w:t>PLAN</w:t>
      </w:r>
      <w:r w:rsidRPr="00B31A45">
        <w:rPr>
          <w:rFonts w:ascii="Arial" w:eastAsia="Times New Roman" w:hAnsi="Arial" w:cs="Arial"/>
          <w:szCs w:val="24"/>
          <w:lang w:eastAsia="es-ES"/>
        </w:rPr>
        <w:t xml:space="preserve"> ANTICORRUPCIÓN Y DE ATENCIÓN AL CIUDADANO.</w:t>
      </w:r>
      <w:bookmarkEnd w:id="16"/>
      <w:bookmarkEnd w:id="17"/>
      <w:bookmarkEnd w:id="18"/>
    </w:p>
    <w:p w14:paraId="167ACAC8" w14:textId="76B3997D" w:rsidR="00217F3B" w:rsidRDefault="00217F3B" w:rsidP="009173F8">
      <w:pPr>
        <w:keepNext/>
        <w:keepLines/>
        <w:spacing w:after="0" w:line="240" w:lineRule="auto"/>
        <w:jc w:val="both"/>
        <w:rPr>
          <w:rFonts w:ascii="Arial" w:eastAsia="Times New Roman" w:hAnsi="Arial" w:cs="Arial"/>
          <w:sz w:val="24"/>
          <w:szCs w:val="24"/>
          <w:lang w:eastAsia="es-ES"/>
        </w:rPr>
      </w:pPr>
      <w:r w:rsidRPr="00B31A45">
        <w:rPr>
          <w:rFonts w:ascii="Arial" w:eastAsia="Times New Roman" w:hAnsi="Arial" w:cs="Arial"/>
          <w:sz w:val="24"/>
          <w:szCs w:val="24"/>
          <w:lang w:eastAsia="es-ES"/>
        </w:rPr>
        <w:t>El Plan Anticorrupción y de Atención al Ciudadano de la entidad, se formula anualmente y se publica a más tardar el 31 de enero de cada año</w:t>
      </w:r>
      <w:r w:rsidR="009173F8">
        <w:rPr>
          <w:rFonts w:ascii="Arial" w:eastAsia="Times New Roman" w:hAnsi="Arial" w:cs="Arial"/>
          <w:sz w:val="24"/>
          <w:szCs w:val="24"/>
          <w:lang w:eastAsia="es-ES"/>
        </w:rPr>
        <w:t>, c</w:t>
      </w:r>
      <w:r w:rsidRPr="00B31A45">
        <w:rPr>
          <w:rFonts w:ascii="Arial" w:eastAsia="Times New Roman" w:hAnsi="Arial" w:cs="Arial"/>
          <w:sz w:val="24"/>
          <w:szCs w:val="24"/>
          <w:lang w:eastAsia="es-ES"/>
        </w:rPr>
        <w:t>omo una etapa inicial, se identificaron responsables para la formulación</w:t>
      </w:r>
      <w:r w:rsidR="00B9050A" w:rsidRPr="00B31A45">
        <w:rPr>
          <w:rFonts w:ascii="Arial" w:eastAsia="Times New Roman" w:hAnsi="Arial" w:cs="Arial"/>
          <w:sz w:val="24"/>
          <w:szCs w:val="24"/>
          <w:lang w:eastAsia="es-ES"/>
        </w:rPr>
        <w:t xml:space="preserve"> y</w:t>
      </w:r>
      <w:r w:rsidRPr="00B31A45">
        <w:rPr>
          <w:rFonts w:ascii="Arial" w:eastAsia="Times New Roman" w:hAnsi="Arial" w:cs="Arial"/>
          <w:sz w:val="24"/>
          <w:szCs w:val="24"/>
          <w:lang w:eastAsia="es-ES"/>
        </w:rPr>
        <w:t xml:space="preserve"> se socializaron los lineamient</w:t>
      </w:r>
      <w:r w:rsidR="00B9050A" w:rsidRPr="00B31A45">
        <w:rPr>
          <w:rFonts w:ascii="Arial" w:eastAsia="Times New Roman" w:hAnsi="Arial" w:cs="Arial"/>
          <w:sz w:val="24"/>
          <w:szCs w:val="24"/>
          <w:lang w:eastAsia="es-ES"/>
        </w:rPr>
        <w:t>os para la formulación del Plan.</w:t>
      </w:r>
    </w:p>
    <w:p w14:paraId="63144FDD" w14:textId="77777777" w:rsidR="009173F8" w:rsidRPr="00B31A45" w:rsidRDefault="009173F8" w:rsidP="009173F8">
      <w:pPr>
        <w:keepNext/>
        <w:keepLines/>
        <w:spacing w:after="0" w:line="240" w:lineRule="auto"/>
        <w:jc w:val="both"/>
        <w:rPr>
          <w:rFonts w:ascii="Arial" w:eastAsia="Times New Roman" w:hAnsi="Arial" w:cs="Arial"/>
          <w:sz w:val="24"/>
          <w:szCs w:val="24"/>
          <w:lang w:eastAsia="es-ES"/>
        </w:rPr>
      </w:pPr>
    </w:p>
    <w:p w14:paraId="7FC22B20" w14:textId="71248810" w:rsidR="00217F3B" w:rsidRPr="00B31A45" w:rsidRDefault="00217F3B" w:rsidP="009173F8">
      <w:pPr>
        <w:keepNext/>
        <w:keepLines/>
        <w:spacing w:after="0" w:line="240" w:lineRule="auto"/>
        <w:jc w:val="both"/>
        <w:rPr>
          <w:rFonts w:ascii="Arial" w:eastAsia="Times New Roman" w:hAnsi="Arial" w:cs="Arial"/>
          <w:sz w:val="24"/>
          <w:szCs w:val="24"/>
          <w:lang w:eastAsia="es-ES"/>
        </w:rPr>
      </w:pPr>
      <w:r w:rsidRPr="00B31A45">
        <w:rPr>
          <w:rFonts w:ascii="Arial" w:eastAsia="Times New Roman" w:hAnsi="Arial" w:cs="Arial"/>
          <w:sz w:val="24"/>
          <w:szCs w:val="24"/>
          <w:lang w:eastAsia="es-ES"/>
        </w:rPr>
        <w:t xml:space="preserve">La Oficina Asesora de Planeación, realizó reuniones con los responsables de </w:t>
      </w:r>
      <w:r w:rsidR="009173F8">
        <w:rPr>
          <w:rFonts w:ascii="Arial" w:eastAsia="Times New Roman" w:hAnsi="Arial" w:cs="Arial"/>
          <w:sz w:val="24"/>
          <w:szCs w:val="24"/>
          <w:lang w:eastAsia="es-ES"/>
        </w:rPr>
        <w:t xml:space="preserve">cada </w:t>
      </w:r>
      <w:r w:rsidRPr="00B31A45">
        <w:rPr>
          <w:rFonts w:ascii="Arial" w:eastAsia="Times New Roman" w:hAnsi="Arial" w:cs="Arial"/>
          <w:sz w:val="24"/>
          <w:szCs w:val="24"/>
          <w:lang w:eastAsia="es-ES"/>
        </w:rPr>
        <w:t>componente para brindar acompañamiento metodológico en la formulación de acciones del Plan Anticorrupción y de Atención al Ciudadano</w:t>
      </w:r>
      <w:r w:rsidR="009173F8">
        <w:rPr>
          <w:rFonts w:ascii="Arial" w:eastAsia="Times New Roman" w:hAnsi="Arial" w:cs="Arial"/>
          <w:sz w:val="24"/>
          <w:szCs w:val="24"/>
          <w:lang w:eastAsia="es-ES"/>
        </w:rPr>
        <w:t xml:space="preserve">, con el fin de construirlo de forma participativa. </w:t>
      </w:r>
    </w:p>
    <w:p w14:paraId="56FD6DF9" w14:textId="77777777" w:rsidR="00217F3B" w:rsidRPr="00B31A45" w:rsidRDefault="00217F3B" w:rsidP="009173F8">
      <w:pPr>
        <w:widowControl w:val="0"/>
        <w:suppressAutoHyphens/>
        <w:spacing w:after="0" w:line="240" w:lineRule="auto"/>
        <w:jc w:val="both"/>
        <w:rPr>
          <w:rFonts w:ascii="Arial" w:eastAsia="SimSun" w:hAnsi="Arial" w:cs="Arial"/>
          <w:b/>
          <w:bCs/>
          <w:kern w:val="1"/>
          <w:sz w:val="24"/>
          <w:szCs w:val="24"/>
          <w:lang w:eastAsia="zh-CN" w:bidi="hi-IN"/>
        </w:rPr>
      </w:pPr>
    </w:p>
    <w:p w14:paraId="5370D354" w14:textId="65E35B31" w:rsidR="00217F3B" w:rsidRPr="00B31A45" w:rsidRDefault="00217F3B" w:rsidP="00B31A45">
      <w:pPr>
        <w:pStyle w:val="Ttulo1"/>
        <w:numPr>
          <w:ilvl w:val="1"/>
          <w:numId w:val="19"/>
        </w:numPr>
        <w:spacing w:before="0" w:line="240" w:lineRule="auto"/>
        <w:jc w:val="both"/>
        <w:rPr>
          <w:rFonts w:ascii="Arial" w:eastAsia="Times New Roman" w:hAnsi="Arial" w:cs="Arial"/>
          <w:szCs w:val="24"/>
          <w:lang w:eastAsia="es-ES"/>
        </w:rPr>
      </w:pPr>
      <w:bookmarkStart w:id="19" w:name="_Toc112485534"/>
      <w:bookmarkStart w:id="20" w:name="_Toc112668300"/>
      <w:r w:rsidRPr="00B31A45">
        <w:rPr>
          <w:rFonts w:ascii="Arial" w:eastAsia="Times New Roman" w:hAnsi="Arial" w:cs="Arial"/>
          <w:szCs w:val="24"/>
          <w:lang w:eastAsia="es-ES"/>
        </w:rPr>
        <w:t>IDENTIFICACIÓN DE ÁREAS RESPONSABLES</w:t>
      </w:r>
      <w:bookmarkEnd w:id="19"/>
      <w:bookmarkEnd w:id="20"/>
      <w:r w:rsidRPr="00B31A45">
        <w:rPr>
          <w:rFonts w:ascii="Arial" w:eastAsia="Times New Roman" w:hAnsi="Arial" w:cs="Arial"/>
          <w:szCs w:val="24"/>
          <w:lang w:eastAsia="es-ES"/>
        </w:rPr>
        <w:t xml:space="preserve"> </w:t>
      </w:r>
    </w:p>
    <w:p w14:paraId="2A68309B" w14:textId="77777777" w:rsidR="00217F3B" w:rsidRPr="00B31A45" w:rsidRDefault="00217F3B" w:rsidP="009173F8">
      <w:pPr>
        <w:widowControl w:val="0"/>
        <w:suppressAutoHyphens/>
        <w:spacing w:after="0" w:line="240" w:lineRule="auto"/>
        <w:jc w:val="both"/>
        <w:rPr>
          <w:rFonts w:ascii="Arial" w:eastAsia="SimSun" w:hAnsi="Arial" w:cs="Arial"/>
          <w:b/>
          <w:bCs/>
          <w:kern w:val="1"/>
          <w:sz w:val="24"/>
          <w:szCs w:val="24"/>
          <w:lang w:eastAsia="zh-CN" w:bidi="hi-IN"/>
        </w:rPr>
      </w:pPr>
    </w:p>
    <w:p w14:paraId="7A1D8425" w14:textId="3CB07588" w:rsidR="00217F3B" w:rsidRPr="00B31A45" w:rsidRDefault="00217F3B" w:rsidP="009173F8">
      <w:pPr>
        <w:widowControl w:val="0"/>
        <w:suppressAutoHyphens/>
        <w:spacing w:after="0" w:line="240" w:lineRule="auto"/>
        <w:jc w:val="both"/>
        <w:rPr>
          <w:rFonts w:ascii="Arial" w:eastAsia="SimSun" w:hAnsi="Arial" w:cs="Arial"/>
          <w:bCs/>
          <w:kern w:val="1"/>
          <w:sz w:val="24"/>
          <w:szCs w:val="24"/>
          <w:lang w:eastAsia="zh-CN" w:bidi="hi-IN"/>
        </w:rPr>
      </w:pPr>
      <w:r w:rsidRPr="00B31A45">
        <w:rPr>
          <w:rFonts w:ascii="Arial" w:eastAsia="SimSun" w:hAnsi="Arial" w:cs="Arial"/>
          <w:bCs/>
          <w:kern w:val="1"/>
          <w:sz w:val="24"/>
          <w:szCs w:val="24"/>
          <w:lang w:eastAsia="zh-CN" w:bidi="hi-IN"/>
        </w:rPr>
        <w:t>Los responsables para la f</w:t>
      </w:r>
      <w:r w:rsidR="00B9050A" w:rsidRPr="00B31A45">
        <w:rPr>
          <w:rFonts w:ascii="Arial" w:eastAsia="SimSun" w:hAnsi="Arial" w:cs="Arial"/>
          <w:bCs/>
          <w:kern w:val="1"/>
          <w:sz w:val="24"/>
          <w:szCs w:val="24"/>
          <w:lang w:eastAsia="zh-CN" w:bidi="hi-IN"/>
        </w:rPr>
        <w:t>ormulación de cada componente son</w:t>
      </w:r>
      <w:r w:rsidRPr="00B31A45">
        <w:rPr>
          <w:rFonts w:ascii="Arial" w:eastAsia="SimSun" w:hAnsi="Arial" w:cs="Arial"/>
          <w:bCs/>
          <w:kern w:val="1"/>
          <w:sz w:val="24"/>
          <w:szCs w:val="24"/>
          <w:lang w:eastAsia="zh-CN" w:bidi="hi-IN"/>
        </w:rPr>
        <w:t>:</w:t>
      </w:r>
    </w:p>
    <w:p w14:paraId="7928B9A7" w14:textId="77777777" w:rsidR="00B9050A" w:rsidRPr="00B31A45" w:rsidRDefault="00B9050A" w:rsidP="009173F8">
      <w:pPr>
        <w:pStyle w:val="Descripcin"/>
        <w:spacing w:after="0"/>
        <w:jc w:val="center"/>
        <w:rPr>
          <w:rFonts w:ascii="Arial" w:hAnsi="Arial" w:cs="Arial"/>
          <w:color w:val="C00000"/>
          <w:sz w:val="24"/>
          <w:szCs w:val="24"/>
        </w:rPr>
      </w:pPr>
    </w:p>
    <w:p w14:paraId="3FDAE57C" w14:textId="6933CDCE" w:rsidR="00A16675" w:rsidRPr="009173F8" w:rsidRDefault="009173F8" w:rsidP="00B31A45">
      <w:pPr>
        <w:pStyle w:val="Descripcin"/>
        <w:jc w:val="center"/>
        <w:rPr>
          <w:rFonts w:ascii="Arial" w:hAnsi="Arial" w:cs="Arial"/>
          <w:b w:val="0"/>
          <w:bCs w:val="0"/>
          <w:color w:val="auto"/>
          <w:sz w:val="24"/>
          <w:szCs w:val="24"/>
        </w:rPr>
      </w:pPr>
      <w:r w:rsidRPr="008F1D77">
        <w:rPr>
          <w:rFonts w:ascii="Arial" w:hAnsi="Arial" w:cs="Arial"/>
          <w:color w:val="auto"/>
          <w:sz w:val="24"/>
          <w:szCs w:val="24"/>
        </w:rPr>
        <w:t xml:space="preserve">Tabla </w:t>
      </w:r>
      <w:r w:rsidRPr="008F1D77">
        <w:rPr>
          <w:rFonts w:ascii="Arial" w:hAnsi="Arial" w:cs="Arial"/>
          <w:color w:val="auto"/>
          <w:sz w:val="24"/>
          <w:szCs w:val="24"/>
        </w:rPr>
        <w:fldChar w:fldCharType="begin"/>
      </w:r>
      <w:r w:rsidRPr="008F1D77">
        <w:rPr>
          <w:rFonts w:ascii="Arial" w:hAnsi="Arial" w:cs="Arial"/>
          <w:color w:val="auto"/>
          <w:sz w:val="24"/>
          <w:szCs w:val="24"/>
        </w:rPr>
        <w:instrText xml:space="preserve"> SEQ Tabla \* ARABIC </w:instrText>
      </w:r>
      <w:r w:rsidRPr="008F1D77">
        <w:rPr>
          <w:rFonts w:ascii="Arial" w:hAnsi="Arial" w:cs="Arial"/>
          <w:color w:val="auto"/>
          <w:sz w:val="24"/>
          <w:szCs w:val="24"/>
        </w:rPr>
        <w:fldChar w:fldCharType="separate"/>
      </w:r>
      <w:r>
        <w:rPr>
          <w:rFonts w:ascii="Arial" w:hAnsi="Arial" w:cs="Arial"/>
          <w:noProof/>
          <w:color w:val="auto"/>
          <w:sz w:val="24"/>
          <w:szCs w:val="24"/>
        </w:rPr>
        <w:t>5</w:t>
      </w:r>
      <w:r w:rsidRPr="008F1D77">
        <w:rPr>
          <w:rFonts w:ascii="Arial" w:hAnsi="Arial" w:cs="Arial"/>
          <w:color w:val="auto"/>
          <w:sz w:val="24"/>
          <w:szCs w:val="24"/>
        </w:rPr>
        <w:fldChar w:fldCharType="end"/>
      </w:r>
      <w:r w:rsidRPr="008F1D77">
        <w:rPr>
          <w:rFonts w:ascii="Arial" w:hAnsi="Arial" w:cs="Arial"/>
          <w:color w:val="auto"/>
          <w:sz w:val="24"/>
          <w:szCs w:val="24"/>
        </w:rPr>
        <w:t>.</w:t>
      </w:r>
      <w:r w:rsidRPr="008F1D77">
        <w:rPr>
          <w:rFonts w:ascii="Arial" w:hAnsi="Arial" w:cs="Arial"/>
          <w:b w:val="0"/>
          <w:bCs w:val="0"/>
          <w:color w:val="auto"/>
          <w:sz w:val="24"/>
          <w:szCs w:val="24"/>
        </w:rPr>
        <w:t xml:space="preserve"> </w:t>
      </w:r>
      <w:r w:rsidR="00B9050A" w:rsidRPr="009173F8">
        <w:rPr>
          <w:rFonts w:ascii="Arial" w:hAnsi="Arial" w:cs="Arial"/>
          <w:b w:val="0"/>
          <w:bCs w:val="0"/>
          <w:color w:val="auto"/>
          <w:sz w:val="24"/>
          <w:szCs w:val="24"/>
        </w:rPr>
        <w:t>Responsables</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95"/>
        <w:gridCol w:w="4394"/>
      </w:tblGrid>
      <w:tr w:rsidR="00A16675" w:rsidRPr="00B31A45" w14:paraId="5D989AEF" w14:textId="77777777" w:rsidTr="009173F8">
        <w:trPr>
          <w:trHeight w:val="113"/>
        </w:trPr>
        <w:tc>
          <w:tcPr>
            <w:tcW w:w="4395" w:type="dxa"/>
            <w:shd w:val="clear" w:color="auto" w:fill="C00000"/>
            <w:vAlign w:val="center"/>
          </w:tcPr>
          <w:p w14:paraId="3A4F86E1" w14:textId="77777777" w:rsidR="00A16675" w:rsidRPr="00B31A45" w:rsidRDefault="00A16675" w:rsidP="00B31A45">
            <w:pPr>
              <w:widowControl w:val="0"/>
              <w:suppressLineNumbers/>
              <w:suppressAutoHyphens/>
              <w:spacing w:after="0" w:line="240" w:lineRule="auto"/>
              <w:jc w:val="center"/>
              <w:rPr>
                <w:rFonts w:ascii="Arial" w:eastAsia="SimSun" w:hAnsi="Arial" w:cs="Arial"/>
                <w:kern w:val="1"/>
                <w:sz w:val="24"/>
                <w:szCs w:val="24"/>
                <w:lang w:eastAsia="zh-CN" w:bidi="hi-IN"/>
              </w:rPr>
            </w:pPr>
            <w:r w:rsidRPr="00B31A45">
              <w:rPr>
                <w:rFonts w:ascii="Arial" w:eastAsia="SimSun" w:hAnsi="Arial" w:cs="Arial"/>
                <w:b/>
                <w:bCs/>
                <w:kern w:val="1"/>
                <w:sz w:val="24"/>
                <w:szCs w:val="24"/>
                <w:lang w:eastAsia="zh-CN" w:bidi="hi-IN"/>
              </w:rPr>
              <w:t>COMPONENTE</w:t>
            </w:r>
          </w:p>
        </w:tc>
        <w:tc>
          <w:tcPr>
            <w:tcW w:w="4394" w:type="dxa"/>
            <w:shd w:val="clear" w:color="auto" w:fill="C00000"/>
            <w:vAlign w:val="center"/>
          </w:tcPr>
          <w:p w14:paraId="17F643ED" w14:textId="77777777" w:rsidR="00A16675" w:rsidRPr="00B31A45" w:rsidRDefault="00A16675" w:rsidP="00B31A45">
            <w:pPr>
              <w:widowControl w:val="0"/>
              <w:suppressLineNumbers/>
              <w:suppressAutoHyphens/>
              <w:spacing w:after="0" w:line="240" w:lineRule="auto"/>
              <w:jc w:val="center"/>
              <w:rPr>
                <w:rFonts w:ascii="Arial" w:eastAsia="SimSun" w:hAnsi="Arial" w:cs="Arial"/>
                <w:kern w:val="1"/>
                <w:sz w:val="24"/>
                <w:szCs w:val="24"/>
                <w:lang w:eastAsia="zh-CN" w:bidi="hi-IN"/>
              </w:rPr>
            </w:pPr>
            <w:r w:rsidRPr="00B31A45">
              <w:rPr>
                <w:rFonts w:ascii="Arial" w:eastAsia="SimSun" w:hAnsi="Arial" w:cs="Arial"/>
                <w:b/>
                <w:bCs/>
                <w:kern w:val="1"/>
                <w:sz w:val="24"/>
                <w:szCs w:val="24"/>
                <w:lang w:eastAsia="zh-CN" w:bidi="hi-IN"/>
              </w:rPr>
              <w:t>RESPONSABLES</w:t>
            </w:r>
          </w:p>
        </w:tc>
      </w:tr>
      <w:tr w:rsidR="00A16675" w:rsidRPr="00B31A45" w14:paraId="60E38DED" w14:textId="77777777" w:rsidTr="00A16675">
        <w:trPr>
          <w:trHeight w:val="402"/>
        </w:trPr>
        <w:tc>
          <w:tcPr>
            <w:tcW w:w="4395" w:type="dxa"/>
            <w:shd w:val="clear" w:color="auto" w:fill="auto"/>
            <w:vAlign w:val="center"/>
          </w:tcPr>
          <w:p w14:paraId="427CB9BC" w14:textId="43044405"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 xml:space="preserve">Gestión del riesgo de corrupción - </w:t>
            </w:r>
            <w:r w:rsidR="009173F8">
              <w:rPr>
                <w:rFonts w:ascii="Arial" w:eastAsia="SimSun" w:hAnsi="Arial" w:cs="Arial"/>
                <w:kern w:val="1"/>
                <w:sz w:val="24"/>
                <w:szCs w:val="24"/>
                <w:lang w:eastAsia="zh-CN" w:bidi="hi-IN"/>
              </w:rPr>
              <w:t>M</w:t>
            </w:r>
            <w:r w:rsidRPr="00B31A45">
              <w:rPr>
                <w:rFonts w:ascii="Arial" w:eastAsia="SimSun" w:hAnsi="Arial" w:cs="Arial"/>
                <w:kern w:val="1"/>
                <w:sz w:val="24"/>
                <w:szCs w:val="24"/>
                <w:lang w:eastAsia="zh-CN" w:bidi="hi-IN"/>
              </w:rPr>
              <w:t>apa de riesgos de corrupción</w:t>
            </w:r>
          </w:p>
        </w:tc>
        <w:tc>
          <w:tcPr>
            <w:tcW w:w="4394" w:type="dxa"/>
            <w:shd w:val="clear" w:color="auto" w:fill="auto"/>
            <w:vAlign w:val="center"/>
          </w:tcPr>
          <w:p w14:paraId="45EE4540" w14:textId="6A1EE8A6"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Oficina Asesora de Planeación</w:t>
            </w:r>
            <w:r w:rsidR="009173F8">
              <w:rPr>
                <w:rFonts w:ascii="Arial" w:eastAsia="SimSun" w:hAnsi="Arial" w:cs="Arial"/>
                <w:kern w:val="1"/>
                <w:sz w:val="24"/>
                <w:szCs w:val="24"/>
                <w:lang w:eastAsia="zh-CN" w:bidi="hi-IN"/>
              </w:rPr>
              <w:t xml:space="preserve"> – Todos los procesos</w:t>
            </w:r>
          </w:p>
        </w:tc>
      </w:tr>
      <w:tr w:rsidR="00A16675" w:rsidRPr="00B31A45" w14:paraId="4E4F3E16" w14:textId="77777777" w:rsidTr="00A16675">
        <w:trPr>
          <w:trHeight w:val="240"/>
        </w:trPr>
        <w:tc>
          <w:tcPr>
            <w:tcW w:w="4395" w:type="dxa"/>
            <w:shd w:val="clear" w:color="auto" w:fill="auto"/>
            <w:vAlign w:val="center"/>
          </w:tcPr>
          <w:p w14:paraId="14C8A999" w14:textId="77777777"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Racionalización de trámites</w:t>
            </w:r>
          </w:p>
        </w:tc>
        <w:tc>
          <w:tcPr>
            <w:tcW w:w="4394" w:type="dxa"/>
            <w:shd w:val="clear" w:color="auto" w:fill="auto"/>
            <w:vAlign w:val="center"/>
          </w:tcPr>
          <w:p w14:paraId="711F06A8" w14:textId="40D2DA04"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Subdirección de Asuntos Comunales</w:t>
            </w:r>
          </w:p>
        </w:tc>
      </w:tr>
      <w:tr w:rsidR="00A16675" w:rsidRPr="00B31A45" w14:paraId="390BD8AE" w14:textId="77777777" w:rsidTr="00A16675">
        <w:trPr>
          <w:trHeight w:val="175"/>
        </w:trPr>
        <w:tc>
          <w:tcPr>
            <w:tcW w:w="4395" w:type="dxa"/>
            <w:shd w:val="clear" w:color="auto" w:fill="auto"/>
            <w:vAlign w:val="center"/>
          </w:tcPr>
          <w:p w14:paraId="510DB0ED" w14:textId="77777777"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Rendición de cuentas</w:t>
            </w:r>
          </w:p>
        </w:tc>
        <w:tc>
          <w:tcPr>
            <w:tcW w:w="4394" w:type="dxa"/>
            <w:shd w:val="clear" w:color="auto" w:fill="auto"/>
            <w:vAlign w:val="center"/>
          </w:tcPr>
          <w:p w14:paraId="15495342" w14:textId="77777777"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Oficina Asesora de Planeación</w:t>
            </w:r>
          </w:p>
        </w:tc>
      </w:tr>
      <w:tr w:rsidR="00A16675" w:rsidRPr="00B31A45" w14:paraId="0C243AD6" w14:textId="77777777" w:rsidTr="00A16675">
        <w:trPr>
          <w:trHeight w:val="486"/>
        </w:trPr>
        <w:tc>
          <w:tcPr>
            <w:tcW w:w="4395" w:type="dxa"/>
            <w:shd w:val="clear" w:color="auto" w:fill="auto"/>
            <w:vAlign w:val="center"/>
          </w:tcPr>
          <w:p w14:paraId="16844C8D" w14:textId="77777777"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Mecanismos para mejorar la atención al ciudadano</w:t>
            </w:r>
          </w:p>
        </w:tc>
        <w:tc>
          <w:tcPr>
            <w:tcW w:w="4394" w:type="dxa"/>
            <w:shd w:val="clear" w:color="auto" w:fill="auto"/>
            <w:vAlign w:val="center"/>
          </w:tcPr>
          <w:p w14:paraId="6C797FAF" w14:textId="48F6C15A"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Secretaría General</w:t>
            </w:r>
            <w:r w:rsidR="009173F8">
              <w:rPr>
                <w:rFonts w:ascii="Arial" w:eastAsia="SimSun" w:hAnsi="Arial" w:cs="Arial"/>
                <w:kern w:val="1"/>
                <w:sz w:val="24"/>
                <w:szCs w:val="24"/>
                <w:lang w:eastAsia="zh-CN" w:bidi="hi-IN"/>
              </w:rPr>
              <w:t xml:space="preserve"> – Proceso de Atención a la ciudadanía</w:t>
            </w:r>
          </w:p>
        </w:tc>
      </w:tr>
      <w:tr w:rsidR="00A16675" w:rsidRPr="00B31A45" w14:paraId="4DE66B6A" w14:textId="77777777" w:rsidTr="00A16675">
        <w:trPr>
          <w:trHeight w:val="513"/>
        </w:trPr>
        <w:tc>
          <w:tcPr>
            <w:tcW w:w="4395" w:type="dxa"/>
            <w:shd w:val="clear" w:color="auto" w:fill="auto"/>
            <w:vAlign w:val="center"/>
          </w:tcPr>
          <w:p w14:paraId="64F1EAB3" w14:textId="77777777"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Mecanismos para la transparencia y acceso a la información</w:t>
            </w:r>
          </w:p>
        </w:tc>
        <w:tc>
          <w:tcPr>
            <w:tcW w:w="4394" w:type="dxa"/>
            <w:shd w:val="clear" w:color="auto" w:fill="auto"/>
            <w:vAlign w:val="center"/>
          </w:tcPr>
          <w:p w14:paraId="2FC5AF64" w14:textId="77777777" w:rsidR="00A16675" w:rsidRPr="00B31A45" w:rsidRDefault="00A16675" w:rsidP="009173F8">
            <w:pPr>
              <w:widowControl w:val="0"/>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Todas las dependencias de la entidad</w:t>
            </w:r>
          </w:p>
        </w:tc>
      </w:tr>
      <w:tr w:rsidR="00A16675" w:rsidRPr="00B31A45" w14:paraId="73394785" w14:textId="77777777" w:rsidTr="00A16675">
        <w:trPr>
          <w:trHeight w:val="230"/>
        </w:trPr>
        <w:tc>
          <w:tcPr>
            <w:tcW w:w="4395" w:type="dxa"/>
            <w:shd w:val="clear" w:color="auto" w:fill="auto"/>
            <w:vAlign w:val="center"/>
          </w:tcPr>
          <w:p w14:paraId="1BB3A46A" w14:textId="3BD95482"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Iniciativas adicionales</w:t>
            </w:r>
          </w:p>
        </w:tc>
        <w:tc>
          <w:tcPr>
            <w:tcW w:w="4394" w:type="dxa"/>
            <w:shd w:val="clear" w:color="auto" w:fill="auto"/>
            <w:vAlign w:val="center"/>
          </w:tcPr>
          <w:p w14:paraId="55B7475B" w14:textId="77777777" w:rsidR="00A16675" w:rsidRPr="00B31A45" w:rsidRDefault="00A16675" w:rsidP="009173F8">
            <w:pPr>
              <w:widowControl w:val="0"/>
              <w:tabs>
                <w:tab w:val="left" w:pos="526"/>
              </w:tabs>
              <w:suppressAutoHyphens/>
              <w:spacing w:after="0" w:line="240" w:lineRule="auto"/>
              <w:jc w:val="both"/>
              <w:rPr>
                <w:rFonts w:ascii="Arial" w:eastAsia="SimSun" w:hAnsi="Arial" w:cs="Arial"/>
                <w:kern w:val="1"/>
                <w:sz w:val="24"/>
                <w:szCs w:val="24"/>
                <w:lang w:eastAsia="zh-CN" w:bidi="hi-IN"/>
              </w:rPr>
            </w:pPr>
            <w:r w:rsidRPr="00B31A45">
              <w:rPr>
                <w:rFonts w:ascii="Arial" w:eastAsia="SimSun" w:hAnsi="Arial" w:cs="Arial"/>
                <w:kern w:val="1"/>
                <w:sz w:val="24"/>
                <w:szCs w:val="24"/>
                <w:lang w:eastAsia="zh-CN" w:bidi="hi-IN"/>
              </w:rPr>
              <w:t>Secretaría General</w:t>
            </w:r>
          </w:p>
        </w:tc>
      </w:tr>
    </w:tbl>
    <w:p w14:paraId="397BC7ED" w14:textId="410C3F16" w:rsidR="00A16675" w:rsidRPr="00B31A45" w:rsidRDefault="00A16675" w:rsidP="00B31A45">
      <w:pPr>
        <w:pStyle w:val="Ttulo1"/>
        <w:numPr>
          <w:ilvl w:val="1"/>
          <w:numId w:val="19"/>
        </w:numPr>
        <w:spacing w:before="0" w:line="240" w:lineRule="auto"/>
        <w:jc w:val="both"/>
        <w:rPr>
          <w:rFonts w:ascii="Arial" w:eastAsia="Times New Roman" w:hAnsi="Arial" w:cs="Arial"/>
          <w:szCs w:val="24"/>
          <w:lang w:eastAsia="es-ES"/>
        </w:rPr>
      </w:pPr>
      <w:bookmarkStart w:id="21" w:name="_Toc112485535"/>
      <w:bookmarkStart w:id="22" w:name="_Toc112668301"/>
      <w:r w:rsidRPr="00B31A45">
        <w:rPr>
          <w:rFonts w:ascii="Arial" w:eastAsia="Times New Roman" w:hAnsi="Arial" w:cs="Arial"/>
          <w:szCs w:val="24"/>
          <w:lang w:eastAsia="es-ES"/>
        </w:rPr>
        <w:lastRenderedPageBreak/>
        <w:t>CONSULTA PÚBLICA</w:t>
      </w:r>
      <w:bookmarkEnd w:id="21"/>
      <w:bookmarkEnd w:id="22"/>
      <w:r w:rsidRPr="00B31A45">
        <w:rPr>
          <w:rFonts w:ascii="Arial" w:eastAsia="Times New Roman" w:hAnsi="Arial" w:cs="Arial"/>
          <w:szCs w:val="24"/>
          <w:lang w:eastAsia="es-ES"/>
        </w:rPr>
        <w:t xml:space="preserve"> </w:t>
      </w:r>
    </w:p>
    <w:p w14:paraId="1ECCB8AB" w14:textId="77777777" w:rsidR="00A16675" w:rsidRPr="00B31A45" w:rsidRDefault="00A16675" w:rsidP="00B31A45">
      <w:pPr>
        <w:pStyle w:val="Descripcin"/>
        <w:spacing w:after="0"/>
        <w:jc w:val="both"/>
        <w:rPr>
          <w:rFonts w:ascii="Arial" w:eastAsia="Times New Roman" w:hAnsi="Arial" w:cs="Arial"/>
          <w:b w:val="0"/>
          <w:color w:val="000000" w:themeColor="text1"/>
          <w:sz w:val="24"/>
          <w:szCs w:val="24"/>
          <w:lang w:eastAsia="es-ES"/>
        </w:rPr>
      </w:pPr>
    </w:p>
    <w:p w14:paraId="59E1D03B" w14:textId="68B88CAF" w:rsidR="00A16675" w:rsidRPr="00B31A45" w:rsidRDefault="00A16675" w:rsidP="00B31A45">
      <w:pPr>
        <w:pStyle w:val="Descripcin"/>
        <w:spacing w:after="0"/>
        <w:jc w:val="both"/>
        <w:rPr>
          <w:rFonts w:ascii="Arial" w:eastAsia="SimSun" w:hAnsi="Arial" w:cs="Arial"/>
          <w:b w:val="0"/>
          <w:color w:val="000000" w:themeColor="text1"/>
          <w:kern w:val="1"/>
          <w:sz w:val="24"/>
          <w:szCs w:val="24"/>
          <w:lang w:eastAsia="zh-CN" w:bidi="hi-IN"/>
        </w:rPr>
      </w:pPr>
      <w:r w:rsidRPr="00B31A45">
        <w:rPr>
          <w:rFonts w:ascii="Arial" w:eastAsia="Times New Roman" w:hAnsi="Arial" w:cs="Arial"/>
          <w:b w:val="0"/>
          <w:color w:val="000000" w:themeColor="text1"/>
          <w:sz w:val="24"/>
          <w:szCs w:val="24"/>
          <w:lang w:eastAsia="es-ES"/>
        </w:rPr>
        <w:t xml:space="preserve">Con el fin de promover la participación de los ciudadanos y partes interesadas, el IDPAC, dispuso la versión preliminar del Plan Anticorrupción y de Atención al Ciudadano 2022 en la página web, intranet y redes sociales para recibir las sugerencias, observaciones o comentarios </w:t>
      </w:r>
      <w:r w:rsidRPr="00B31A45">
        <w:rPr>
          <w:rFonts w:ascii="Arial" w:eastAsia="SimSun" w:hAnsi="Arial" w:cs="Arial"/>
          <w:b w:val="0"/>
          <w:color w:val="000000" w:themeColor="text1"/>
          <w:kern w:val="1"/>
          <w:sz w:val="24"/>
          <w:szCs w:val="24"/>
          <w:lang w:eastAsia="zh-CN" w:bidi="hi-IN"/>
        </w:rPr>
        <w:t>y recomendaciones para así mejorar la formulación del PAAC.</w:t>
      </w:r>
    </w:p>
    <w:p w14:paraId="29CAFB50" w14:textId="77777777" w:rsidR="00A16675" w:rsidRPr="00B31A45" w:rsidRDefault="00A16675" w:rsidP="00A61870">
      <w:pPr>
        <w:spacing w:after="0"/>
        <w:rPr>
          <w:lang w:eastAsia="es-ES"/>
        </w:rPr>
      </w:pPr>
    </w:p>
    <w:p w14:paraId="4E01D77B" w14:textId="01229BC5" w:rsidR="00A16675" w:rsidRPr="00B31A45" w:rsidRDefault="00A16675" w:rsidP="00B31A45">
      <w:pPr>
        <w:pStyle w:val="Ttulo1"/>
        <w:numPr>
          <w:ilvl w:val="1"/>
          <w:numId w:val="19"/>
        </w:numPr>
        <w:spacing w:before="0" w:line="240" w:lineRule="auto"/>
        <w:jc w:val="both"/>
        <w:rPr>
          <w:rFonts w:ascii="Arial" w:eastAsia="Times New Roman" w:hAnsi="Arial" w:cs="Arial"/>
          <w:szCs w:val="24"/>
          <w:lang w:eastAsia="es-ES"/>
        </w:rPr>
      </w:pPr>
      <w:bookmarkStart w:id="23" w:name="_Toc112485536"/>
      <w:bookmarkStart w:id="24" w:name="_Toc112668302"/>
      <w:r w:rsidRPr="00B31A45">
        <w:rPr>
          <w:rFonts w:ascii="Arial" w:eastAsia="Times New Roman" w:hAnsi="Arial" w:cs="Arial"/>
          <w:szCs w:val="24"/>
          <w:lang w:eastAsia="es-ES"/>
        </w:rPr>
        <w:t>APROBACION Y PUBLICACIÓN</w:t>
      </w:r>
      <w:bookmarkEnd w:id="23"/>
      <w:bookmarkEnd w:id="24"/>
    </w:p>
    <w:p w14:paraId="27BE7DEE" w14:textId="77777777" w:rsidR="00A16675" w:rsidRPr="00B31A45" w:rsidRDefault="00A16675" w:rsidP="00B31A45">
      <w:pPr>
        <w:spacing w:after="0" w:line="240" w:lineRule="auto"/>
        <w:rPr>
          <w:rFonts w:ascii="Arial" w:hAnsi="Arial" w:cs="Arial"/>
          <w:sz w:val="24"/>
          <w:szCs w:val="24"/>
          <w:lang w:eastAsia="es-ES"/>
        </w:rPr>
      </w:pPr>
    </w:p>
    <w:p w14:paraId="3A64E3BA" w14:textId="275566F8" w:rsidR="00A16675" w:rsidRPr="00B31A45" w:rsidRDefault="00A16675" w:rsidP="00A61870">
      <w:pPr>
        <w:keepNext/>
        <w:keepLines/>
        <w:spacing w:after="0" w:line="240" w:lineRule="auto"/>
        <w:jc w:val="both"/>
        <w:rPr>
          <w:rFonts w:ascii="Arial" w:eastAsia="Times New Roman" w:hAnsi="Arial" w:cs="Arial"/>
          <w:bCs/>
          <w:color w:val="000000" w:themeColor="text1"/>
          <w:sz w:val="24"/>
          <w:szCs w:val="24"/>
          <w:lang w:eastAsia="es-ES"/>
        </w:rPr>
      </w:pPr>
      <w:r w:rsidRPr="00B31A45">
        <w:rPr>
          <w:rFonts w:ascii="Arial" w:eastAsia="Times New Roman" w:hAnsi="Arial" w:cs="Arial"/>
          <w:bCs/>
          <w:color w:val="000000" w:themeColor="text1"/>
          <w:sz w:val="24"/>
          <w:szCs w:val="24"/>
          <w:lang w:eastAsia="es-ES"/>
        </w:rPr>
        <w:t>El Comité Institucional de Gestión y Desempeño, en su calidad de línea estratégica aprobó el Plan Anticorrupción Plan Anticorrupción y de Atención al Ciudadano 2022</w:t>
      </w:r>
      <w:r w:rsidR="00A61870">
        <w:rPr>
          <w:rFonts w:ascii="Arial" w:eastAsia="Times New Roman" w:hAnsi="Arial" w:cs="Arial"/>
          <w:bCs/>
          <w:color w:val="000000" w:themeColor="text1"/>
          <w:sz w:val="24"/>
          <w:szCs w:val="24"/>
          <w:lang w:eastAsia="es-ES"/>
        </w:rPr>
        <w:t xml:space="preserve"> y gestionó su publicación </w:t>
      </w:r>
      <w:r w:rsidRPr="00B31A45">
        <w:rPr>
          <w:rFonts w:ascii="Arial" w:eastAsia="Times New Roman" w:hAnsi="Arial" w:cs="Arial"/>
          <w:bCs/>
          <w:color w:val="000000" w:themeColor="text1"/>
          <w:sz w:val="24"/>
          <w:szCs w:val="24"/>
          <w:lang w:eastAsia="es-ES"/>
        </w:rPr>
        <w:t>en la página web dentro de los términos establecidos legalmente (a más tardar el 31 de enero de cada vigencia).</w:t>
      </w:r>
    </w:p>
    <w:p w14:paraId="6B17F08B" w14:textId="65F7B1B2" w:rsidR="00A16675" w:rsidRPr="00B31A45" w:rsidRDefault="00A16675" w:rsidP="00B31A45">
      <w:pPr>
        <w:spacing w:after="0" w:line="240" w:lineRule="auto"/>
        <w:rPr>
          <w:rFonts w:ascii="Arial" w:hAnsi="Arial" w:cs="Arial"/>
          <w:b/>
          <w:sz w:val="24"/>
          <w:szCs w:val="24"/>
          <w:lang w:eastAsia="zh-CN" w:bidi="hi-IN"/>
        </w:rPr>
      </w:pPr>
    </w:p>
    <w:p w14:paraId="0AC91CE3" w14:textId="571884C3" w:rsidR="00A16675" w:rsidRPr="00B31A45" w:rsidRDefault="009B1A91" w:rsidP="00B31A45">
      <w:pPr>
        <w:pStyle w:val="Ttulo1"/>
        <w:numPr>
          <w:ilvl w:val="0"/>
          <w:numId w:val="19"/>
        </w:numPr>
        <w:spacing w:before="0" w:line="240" w:lineRule="auto"/>
        <w:ind w:left="426" w:hanging="426"/>
        <w:jc w:val="both"/>
        <w:rPr>
          <w:rFonts w:ascii="Arial" w:hAnsi="Arial" w:cs="Arial"/>
          <w:color w:val="auto"/>
          <w:szCs w:val="24"/>
          <w:lang w:eastAsia="zh-CN" w:bidi="hi-IN"/>
        </w:rPr>
      </w:pPr>
      <w:bookmarkStart w:id="25" w:name="_Toc112485537"/>
      <w:bookmarkStart w:id="26" w:name="_Toc112668303"/>
      <w:r w:rsidRPr="00B31A45">
        <w:rPr>
          <w:rFonts w:ascii="Arial" w:hAnsi="Arial" w:cs="Arial"/>
          <w:szCs w:val="24"/>
          <w:lang w:eastAsia="zh-CN" w:bidi="hi-IN"/>
        </w:rPr>
        <w:t xml:space="preserve">CONSOLIDACIÓN, </w:t>
      </w:r>
      <w:r w:rsidRPr="00B31A45">
        <w:rPr>
          <w:rFonts w:ascii="Arial" w:eastAsia="Times New Roman" w:hAnsi="Arial" w:cs="Arial"/>
          <w:szCs w:val="24"/>
          <w:lang w:eastAsia="es-ES"/>
        </w:rPr>
        <w:t>SEGUIMIENTO</w:t>
      </w:r>
      <w:r w:rsidRPr="00B31A45">
        <w:rPr>
          <w:rFonts w:ascii="Arial" w:hAnsi="Arial" w:cs="Arial"/>
          <w:szCs w:val="24"/>
          <w:lang w:eastAsia="zh-CN" w:bidi="hi-IN"/>
        </w:rPr>
        <w:t xml:space="preserve"> Y CONTROL</w:t>
      </w:r>
      <w:bookmarkEnd w:id="25"/>
      <w:bookmarkEnd w:id="26"/>
    </w:p>
    <w:p w14:paraId="4C6ADF4C" w14:textId="77777777" w:rsidR="009B1A91" w:rsidRPr="00B31A45" w:rsidRDefault="009B1A91" w:rsidP="00B31A45">
      <w:pPr>
        <w:spacing w:after="0" w:line="240" w:lineRule="auto"/>
        <w:rPr>
          <w:rFonts w:ascii="Arial" w:hAnsi="Arial" w:cs="Arial"/>
          <w:sz w:val="24"/>
          <w:szCs w:val="24"/>
          <w:lang w:eastAsia="zh-CN" w:bidi="hi-IN"/>
        </w:rPr>
      </w:pPr>
    </w:p>
    <w:p w14:paraId="7C3436E3" w14:textId="6857669E" w:rsidR="009B1A91" w:rsidRPr="00B31A45" w:rsidRDefault="009B1A91" w:rsidP="00B31A45">
      <w:pPr>
        <w:spacing w:after="0" w:line="240" w:lineRule="auto"/>
        <w:jc w:val="both"/>
        <w:rPr>
          <w:rFonts w:ascii="Arial" w:hAnsi="Arial" w:cs="Arial"/>
          <w:sz w:val="24"/>
          <w:szCs w:val="24"/>
          <w:lang w:eastAsia="zh-CN" w:bidi="hi-IN"/>
        </w:rPr>
      </w:pPr>
      <w:r w:rsidRPr="00B31A45">
        <w:rPr>
          <w:rFonts w:ascii="Arial" w:hAnsi="Arial" w:cs="Arial"/>
          <w:sz w:val="24"/>
          <w:szCs w:val="24"/>
          <w:lang w:eastAsia="zh-CN" w:bidi="hi-IN"/>
        </w:rPr>
        <w:t>Para la consolidación, seguimiento y control del Plan se definieron l</w:t>
      </w:r>
      <w:r w:rsidR="00A61870">
        <w:rPr>
          <w:rFonts w:ascii="Arial" w:hAnsi="Arial" w:cs="Arial"/>
          <w:sz w:val="24"/>
          <w:szCs w:val="24"/>
          <w:lang w:eastAsia="zh-CN" w:bidi="hi-IN"/>
        </w:rPr>
        <w:t>os roles y responsabilidades así:</w:t>
      </w:r>
    </w:p>
    <w:p w14:paraId="1EB4437C" w14:textId="77777777" w:rsidR="009B1A91" w:rsidRPr="00B31A45" w:rsidRDefault="009B1A91" w:rsidP="00B31A45">
      <w:pPr>
        <w:spacing w:after="0" w:line="240" w:lineRule="auto"/>
        <w:rPr>
          <w:rFonts w:ascii="Arial" w:hAnsi="Arial" w:cs="Arial"/>
          <w:sz w:val="24"/>
          <w:szCs w:val="24"/>
          <w:lang w:eastAsia="zh-CN" w:bidi="hi-IN"/>
        </w:rPr>
      </w:pPr>
    </w:p>
    <w:p w14:paraId="71A967BB" w14:textId="5817E4B5" w:rsidR="009B1A91" w:rsidRPr="00B31A45" w:rsidRDefault="002B1326" w:rsidP="00B31A45">
      <w:pPr>
        <w:spacing w:after="0" w:line="240" w:lineRule="auto"/>
        <w:rPr>
          <w:rFonts w:ascii="Arial" w:hAnsi="Arial" w:cs="Arial"/>
          <w:b/>
          <w:sz w:val="24"/>
          <w:szCs w:val="24"/>
          <w:lang w:eastAsia="zh-CN" w:bidi="hi-IN"/>
        </w:rPr>
      </w:pPr>
      <w:r>
        <w:rPr>
          <w:rFonts w:ascii="Arial" w:hAnsi="Arial" w:cs="Arial"/>
          <w:b/>
          <w:sz w:val="24"/>
          <w:szCs w:val="24"/>
          <w:lang w:eastAsia="zh-CN" w:bidi="hi-IN"/>
        </w:rPr>
        <w:t>Todos los procesos</w:t>
      </w:r>
    </w:p>
    <w:p w14:paraId="0AFD6CCB" w14:textId="77777777" w:rsidR="009B1A91" w:rsidRPr="00B31A45" w:rsidRDefault="009B1A91" w:rsidP="00B31A45">
      <w:pPr>
        <w:spacing w:after="0" w:line="240" w:lineRule="auto"/>
        <w:rPr>
          <w:rFonts w:ascii="Arial" w:hAnsi="Arial" w:cs="Arial"/>
          <w:b/>
          <w:sz w:val="24"/>
          <w:szCs w:val="24"/>
          <w:lang w:eastAsia="zh-CN" w:bidi="hi-IN"/>
        </w:rPr>
      </w:pPr>
    </w:p>
    <w:p w14:paraId="313FC6A7" w14:textId="27276CAE" w:rsidR="009B1A91" w:rsidRPr="00B31A45" w:rsidRDefault="009B1A91" w:rsidP="00B31A45">
      <w:pPr>
        <w:pStyle w:val="Prrafodelista"/>
        <w:numPr>
          <w:ilvl w:val="0"/>
          <w:numId w:val="35"/>
        </w:numPr>
        <w:spacing w:after="0" w:line="240" w:lineRule="auto"/>
        <w:jc w:val="both"/>
        <w:rPr>
          <w:rFonts w:ascii="Arial" w:hAnsi="Arial" w:cs="Arial"/>
          <w:sz w:val="24"/>
          <w:szCs w:val="24"/>
          <w:lang w:eastAsia="zh-CN" w:bidi="hi-IN"/>
        </w:rPr>
      </w:pPr>
      <w:r w:rsidRPr="00B31A45">
        <w:rPr>
          <w:rFonts w:ascii="Arial" w:hAnsi="Arial" w:cs="Arial"/>
          <w:sz w:val="24"/>
          <w:szCs w:val="24"/>
          <w:lang w:eastAsia="zh-CN" w:bidi="hi-IN"/>
        </w:rPr>
        <w:t>Formular el Plan Anticorrupción y de Atención al Ciudadano, en el componente de su competencia.</w:t>
      </w:r>
    </w:p>
    <w:p w14:paraId="506BD524" w14:textId="013F583F" w:rsidR="009B1A91" w:rsidRPr="00B31A45" w:rsidRDefault="009B1A91" w:rsidP="00B31A45">
      <w:pPr>
        <w:pStyle w:val="Prrafodelista"/>
        <w:numPr>
          <w:ilvl w:val="0"/>
          <w:numId w:val="35"/>
        </w:numPr>
        <w:spacing w:after="0" w:line="240" w:lineRule="auto"/>
        <w:jc w:val="both"/>
        <w:rPr>
          <w:rFonts w:ascii="Arial" w:hAnsi="Arial" w:cs="Arial"/>
          <w:sz w:val="24"/>
          <w:szCs w:val="24"/>
          <w:lang w:eastAsia="zh-CN" w:bidi="hi-IN"/>
        </w:rPr>
      </w:pPr>
      <w:r w:rsidRPr="00B31A45">
        <w:rPr>
          <w:rFonts w:ascii="Arial" w:hAnsi="Arial" w:cs="Arial"/>
          <w:sz w:val="24"/>
          <w:szCs w:val="24"/>
          <w:lang w:eastAsia="zh-CN" w:bidi="hi-IN"/>
        </w:rPr>
        <w:t xml:space="preserve">Realizar y reportar el seguimiento de los avances cuantitativos y cualitativos de las actividades por componente, de acuerdo con lo establecido </w:t>
      </w:r>
      <w:r w:rsidR="00FD7BF8" w:rsidRPr="00B31A45">
        <w:rPr>
          <w:rFonts w:ascii="Arial" w:hAnsi="Arial" w:cs="Arial"/>
          <w:sz w:val="24"/>
          <w:szCs w:val="24"/>
          <w:lang w:eastAsia="zh-CN" w:bidi="hi-IN"/>
        </w:rPr>
        <w:t>por el DAFP, en su calidad de primera línea de defensa</w:t>
      </w:r>
      <w:r w:rsidR="00A61870">
        <w:rPr>
          <w:rFonts w:ascii="Arial" w:hAnsi="Arial" w:cs="Arial"/>
          <w:sz w:val="24"/>
          <w:szCs w:val="24"/>
          <w:lang w:eastAsia="zh-CN" w:bidi="hi-IN"/>
        </w:rPr>
        <w:t>, a través de la herramienta SIG PARTICIPO</w:t>
      </w:r>
    </w:p>
    <w:p w14:paraId="244B59EC" w14:textId="01CEAFAE" w:rsidR="00A16675" w:rsidRPr="00B31A45" w:rsidRDefault="009B1A91" w:rsidP="00B31A45">
      <w:pPr>
        <w:pStyle w:val="Prrafodelista"/>
        <w:numPr>
          <w:ilvl w:val="0"/>
          <w:numId w:val="35"/>
        </w:numPr>
        <w:spacing w:after="0" w:line="240" w:lineRule="auto"/>
        <w:jc w:val="both"/>
        <w:rPr>
          <w:rFonts w:ascii="Arial" w:hAnsi="Arial" w:cs="Arial"/>
          <w:sz w:val="24"/>
          <w:szCs w:val="24"/>
          <w:lang w:eastAsia="zh-CN" w:bidi="hi-IN"/>
        </w:rPr>
      </w:pPr>
      <w:r w:rsidRPr="00B31A45">
        <w:rPr>
          <w:rFonts w:ascii="Arial" w:eastAsia="Times New Roman" w:hAnsi="Arial" w:cs="Arial"/>
          <w:noProof/>
          <w:sz w:val="24"/>
          <w:szCs w:val="24"/>
          <w:lang w:eastAsia="es-ES"/>
        </w:rPr>
        <w:t xml:space="preserve">Tomar decisiones para </w:t>
      </w:r>
      <w:r w:rsidRPr="00B31A45">
        <w:rPr>
          <w:rFonts w:ascii="Arial" w:hAnsi="Arial" w:cs="Arial"/>
          <w:sz w:val="24"/>
          <w:szCs w:val="24"/>
          <w:lang w:eastAsia="zh-CN" w:bidi="hi-IN"/>
        </w:rPr>
        <w:t>identificar</w:t>
      </w:r>
      <w:r w:rsidRPr="00B31A45">
        <w:rPr>
          <w:rFonts w:ascii="Arial" w:eastAsia="Times New Roman" w:hAnsi="Arial" w:cs="Arial"/>
          <w:noProof/>
          <w:sz w:val="24"/>
          <w:szCs w:val="24"/>
          <w:lang w:eastAsia="es-ES"/>
        </w:rPr>
        <w:t xml:space="preserve"> y determinar acciones de mejora</w:t>
      </w:r>
      <w:r w:rsidR="00A61870">
        <w:rPr>
          <w:rFonts w:ascii="Arial" w:eastAsia="Times New Roman" w:hAnsi="Arial" w:cs="Arial"/>
          <w:noProof/>
          <w:sz w:val="24"/>
          <w:szCs w:val="24"/>
          <w:lang w:eastAsia="es-ES"/>
        </w:rPr>
        <w:t xml:space="preserve">, en atención a los diferentes informes que fortalezcan la gestión institucional. </w:t>
      </w:r>
    </w:p>
    <w:p w14:paraId="782B5673" w14:textId="77777777" w:rsidR="00FD7BF8" w:rsidRPr="00B31A45" w:rsidRDefault="00FD7BF8" w:rsidP="00B31A45">
      <w:pPr>
        <w:pStyle w:val="Prrafodelista"/>
        <w:spacing w:after="0" w:line="240" w:lineRule="auto"/>
        <w:jc w:val="both"/>
        <w:rPr>
          <w:rFonts w:ascii="Arial" w:hAnsi="Arial" w:cs="Arial"/>
          <w:sz w:val="24"/>
          <w:szCs w:val="24"/>
          <w:lang w:eastAsia="zh-CN" w:bidi="hi-IN"/>
        </w:rPr>
      </w:pPr>
    </w:p>
    <w:p w14:paraId="79C57AD0" w14:textId="77777777" w:rsidR="00A16675" w:rsidRPr="00B31A45" w:rsidRDefault="00A16675" w:rsidP="00B31A45">
      <w:pPr>
        <w:keepNext/>
        <w:keepLines/>
        <w:spacing w:line="240" w:lineRule="auto"/>
        <w:jc w:val="both"/>
        <w:rPr>
          <w:rFonts w:ascii="Arial" w:eastAsia="Times New Roman" w:hAnsi="Arial" w:cs="Arial"/>
          <w:b/>
          <w:noProof/>
          <w:sz w:val="24"/>
          <w:szCs w:val="24"/>
          <w:lang w:eastAsia="es-ES"/>
        </w:rPr>
      </w:pPr>
      <w:r w:rsidRPr="00B31A45">
        <w:rPr>
          <w:rFonts w:ascii="Arial" w:eastAsia="Times New Roman" w:hAnsi="Arial" w:cs="Arial"/>
          <w:b/>
          <w:noProof/>
          <w:sz w:val="24"/>
          <w:szCs w:val="24"/>
          <w:lang w:eastAsia="es-ES"/>
        </w:rPr>
        <w:t>Oficina Asesora de Planeación</w:t>
      </w:r>
    </w:p>
    <w:p w14:paraId="280573BA" w14:textId="77777777" w:rsidR="00A16675" w:rsidRPr="00B31A45" w:rsidRDefault="00A16675" w:rsidP="00B31A45">
      <w:pPr>
        <w:pStyle w:val="Prrafodelista"/>
        <w:numPr>
          <w:ilvl w:val="0"/>
          <w:numId w:val="35"/>
        </w:numPr>
        <w:spacing w:after="0" w:line="240" w:lineRule="auto"/>
        <w:jc w:val="both"/>
        <w:rPr>
          <w:rFonts w:ascii="Arial" w:eastAsia="Times New Roman" w:hAnsi="Arial" w:cs="Arial"/>
          <w:noProof/>
          <w:sz w:val="24"/>
          <w:szCs w:val="24"/>
          <w:lang w:eastAsia="es-ES"/>
        </w:rPr>
      </w:pPr>
      <w:r w:rsidRPr="00B31A45">
        <w:rPr>
          <w:rFonts w:ascii="Arial" w:eastAsia="Times New Roman" w:hAnsi="Arial" w:cs="Arial"/>
          <w:noProof/>
          <w:sz w:val="24"/>
          <w:szCs w:val="24"/>
          <w:lang w:eastAsia="es-ES"/>
        </w:rPr>
        <w:t>Brindar acompañamiento metodológico a los responsables de acuerdo con los  lineamientos del DAFP, en su rol de segunda línea de defensa.</w:t>
      </w:r>
    </w:p>
    <w:p w14:paraId="74356B47" w14:textId="5FE8CF49" w:rsidR="00A16675" w:rsidRPr="00B31A45" w:rsidRDefault="00A16675" w:rsidP="00B31A45">
      <w:pPr>
        <w:pStyle w:val="Prrafodelista"/>
        <w:numPr>
          <w:ilvl w:val="0"/>
          <w:numId w:val="35"/>
        </w:numPr>
        <w:spacing w:after="0" w:line="240" w:lineRule="auto"/>
        <w:jc w:val="both"/>
        <w:rPr>
          <w:rFonts w:ascii="Arial" w:eastAsia="Times New Roman" w:hAnsi="Arial" w:cs="Arial"/>
          <w:noProof/>
          <w:sz w:val="24"/>
          <w:szCs w:val="24"/>
          <w:lang w:eastAsia="es-ES"/>
        </w:rPr>
      </w:pPr>
      <w:r w:rsidRPr="00B31A45">
        <w:rPr>
          <w:rFonts w:ascii="Arial" w:eastAsia="Times New Roman" w:hAnsi="Arial" w:cs="Arial"/>
          <w:noProof/>
          <w:sz w:val="24"/>
          <w:szCs w:val="24"/>
          <w:lang w:eastAsia="es-ES"/>
        </w:rPr>
        <w:t>Consolidar la información suministrada en el formato establecido para la formulación y seguimiento del Plan anticorrupción</w:t>
      </w:r>
      <w:r w:rsidR="00A61870">
        <w:rPr>
          <w:rFonts w:ascii="Arial" w:eastAsia="Times New Roman" w:hAnsi="Arial" w:cs="Arial"/>
          <w:noProof/>
          <w:sz w:val="24"/>
          <w:szCs w:val="24"/>
          <w:lang w:eastAsia="es-ES"/>
        </w:rPr>
        <w:t xml:space="preserve"> y atención al ciudadano. </w:t>
      </w:r>
    </w:p>
    <w:p w14:paraId="40617249" w14:textId="0F70E3DA" w:rsidR="00A16675" w:rsidRPr="00B31A45" w:rsidRDefault="00A16675" w:rsidP="00B31A45">
      <w:pPr>
        <w:pStyle w:val="Prrafodelista"/>
        <w:numPr>
          <w:ilvl w:val="0"/>
          <w:numId w:val="35"/>
        </w:numPr>
        <w:spacing w:after="0" w:line="240" w:lineRule="auto"/>
        <w:jc w:val="both"/>
        <w:rPr>
          <w:rFonts w:ascii="Arial" w:eastAsia="Times New Roman" w:hAnsi="Arial" w:cs="Arial"/>
          <w:noProof/>
          <w:sz w:val="24"/>
          <w:szCs w:val="24"/>
          <w:lang w:eastAsia="es-ES"/>
        </w:rPr>
      </w:pPr>
      <w:r w:rsidRPr="00B31A45">
        <w:rPr>
          <w:rFonts w:ascii="Arial" w:eastAsia="Times New Roman" w:hAnsi="Arial" w:cs="Arial"/>
          <w:noProof/>
          <w:sz w:val="24"/>
          <w:szCs w:val="24"/>
          <w:lang w:eastAsia="es-ES"/>
        </w:rPr>
        <w:t>Someter a aprobación del Comité I</w:t>
      </w:r>
      <w:r w:rsidR="00FD7BF8" w:rsidRPr="00B31A45">
        <w:rPr>
          <w:rFonts w:ascii="Arial" w:eastAsia="Times New Roman" w:hAnsi="Arial" w:cs="Arial"/>
          <w:noProof/>
          <w:sz w:val="24"/>
          <w:szCs w:val="24"/>
          <w:lang w:eastAsia="es-ES"/>
        </w:rPr>
        <w:t>nstitucional de Gestión y Desem</w:t>
      </w:r>
      <w:r w:rsidRPr="00B31A45">
        <w:rPr>
          <w:rFonts w:ascii="Arial" w:eastAsia="Times New Roman" w:hAnsi="Arial" w:cs="Arial"/>
          <w:noProof/>
          <w:sz w:val="24"/>
          <w:szCs w:val="24"/>
          <w:lang w:eastAsia="es-ES"/>
        </w:rPr>
        <w:t xml:space="preserve">peño </w:t>
      </w:r>
      <w:r w:rsidR="00A61870">
        <w:rPr>
          <w:rFonts w:ascii="Arial" w:eastAsia="Times New Roman" w:hAnsi="Arial" w:cs="Arial"/>
          <w:noProof/>
          <w:sz w:val="24"/>
          <w:szCs w:val="24"/>
          <w:lang w:eastAsia="es-ES"/>
        </w:rPr>
        <w:t xml:space="preserve">el </w:t>
      </w:r>
      <w:r w:rsidRPr="00B31A45">
        <w:rPr>
          <w:rFonts w:ascii="Arial" w:eastAsia="Times New Roman" w:hAnsi="Arial" w:cs="Arial"/>
          <w:noProof/>
          <w:sz w:val="24"/>
          <w:szCs w:val="24"/>
          <w:lang w:eastAsia="es-ES"/>
        </w:rPr>
        <w:t>PAAC</w:t>
      </w:r>
      <w:r w:rsidR="00A61870">
        <w:rPr>
          <w:rFonts w:ascii="Arial" w:eastAsia="Times New Roman" w:hAnsi="Arial" w:cs="Arial"/>
          <w:noProof/>
          <w:sz w:val="24"/>
          <w:szCs w:val="24"/>
          <w:lang w:eastAsia="es-ES"/>
        </w:rPr>
        <w:t xml:space="preserve"> con sus modificaciones.</w:t>
      </w:r>
    </w:p>
    <w:p w14:paraId="756A3F25" w14:textId="77777777" w:rsidR="00A16675" w:rsidRPr="00B31A45" w:rsidRDefault="00A16675" w:rsidP="00B31A45">
      <w:pPr>
        <w:pStyle w:val="Prrafodelista"/>
        <w:numPr>
          <w:ilvl w:val="0"/>
          <w:numId w:val="35"/>
        </w:numPr>
        <w:spacing w:after="0" w:line="240" w:lineRule="auto"/>
        <w:jc w:val="both"/>
        <w:rPr>
          <w:rFonts w:ascii="Arial" w:eastAsia="Times New Roman" w:hAnsi="Arial" w:cs="Arial"/>
          <w:noProof/>
          <w:sz w:val="24"/>
          <w:szCs w:val="24"/>
          <w:lang w:eastAsia="es-ES"/>
        </w:rPr>
      </w:pPr>
      <w:r w:rsidRPr="00B31A45">
        <w:rPr>
          <w:rFonts w:ascii="Arial" w:eastAsia="Times New Roman" w:hAnsi="Arial" w:cs="Arial"/>
          <w:noProof/>
          <w:sz w:val="24"/>
          <w:szCs w:val="24"/>
          <w:lang w:eastAsia="es-ES"/>
        </w:rPr>
        <w:t>Enviar la información a la Oficina de Comunicaciones para publicación del PAAC en el link de tranparencia de la página web de la entidad.</w:t>
      </w:r>
    </w:p>
    <w:p w14:paraId="531F2583" w14:textId="1D99EBBC" w:rsidR="00A16675" w:rsidRPr="00B31A45" w:rsidRDefault="00A16675" w:rsidP="00B31A45">
      <w:pPr>
        <w:keepNext/>
        <w:keepLines/>
        <w:spacing w:before="240" w:line="240" w:lineRule="auto"/>
        <w:jc w:val="both"/>
        <w:rPr>
          <w:rFonts w:ascii="Arial" w:eastAsia="Times New Roman" w:hAnsi="Arial" w:cs="Arial"/>
          <w:b/>
          <w:noProof/>
          <w:sz w:val="24"/>
          <w:szCs w:val="24"/>
          <w:lang w:eastAsia="es-ES"/>
        </w:rPr>
      </w:pPr>
      <w:r w:rsidRPr="00B31A45">
        <w:rPr>
          <w:rFonts w:ascii="Arial" w:eastAsia="Times New Roman" w:hAnsi="Arial" w:cs="Arial"/>
          <w:b/>
          <w:noProof/>
          <w:sz w:val="24"/>
          <w:szCs w:val="24"/>
          <w:lang w:eastAsia="es-ES"/>
        </w:rPr>
        <w:lastRenderedPageBreak/>
        <w:t>Oficina de Control Interno</w:t>
      </w:r>
    </w:p>
    <w:p w14:paraId="6CEEFE56" w14:textId="78E1CA6E" w:rsidR="00A16675" w:rsidRPr="00B31A45" w:rsidRDefault="00A16675" w:rsidP="00B31A45">
      <w:pPr>
        <w:pStyle w:val="Prrafodelista"/>
        <w:numPr>
          <w:ilvl w:val="0"/>
          <w:numId w:val="35"/>
        </w:numPr>
        <w:spacing w:after="0" w:line="240" w:lineRule="auto"/>
        <w:jc w:val="both"/>
        <w:rPr>
          <w:rFonts w:ascii="Arial" w:eastAsia="Times New Roman" w:hAnsi="Arial" w:cs="Arial"/>
          <w:noProof/>
          <w:sz w:val="24"/>
          <w:szCs w:val="24"/>
          <w:lang w:eastAsia="es-ES"/>
        </w:rPr>
      </w:pPr>
      <w:r w:rsidRPr="00B31A45">
        <w:rPr>
          <w:rFonts w:ascii="Arial" w:eastAsia="Times New Roman" w:hAnsi="Arial" w:cs="Arial"/>
          <w:noProof/>
          <w:sz w:val="24"/>
          <w:szCs w:val="24"/>
          <w:lang w:eastAsia="es-ES"/>
        </w:rPr>
        <w:t xml:space="preserve">Realizar seguimiento, de acuerdo con los términos establecidos en su rol de tercera línea de defensa  </w:t>
      </w:r>
    </w:p>
    <w:p w14:paraId="63C8DCF8" w14:textId="77777777" w:rsidR="00FD7BF8" w:rsidRPr="00B31A45" w:rsidRDefault="00FD7BF8" w:rsidP="00B31A45">
      <w:pPr>
        <w:pStyle w:val="Prrafodelista"/>
        <w:spacing w:after="0" w:line="240" w:lineRule="auto"/>
        <w:jc w:val="both"/>
        <w:rPr>
          <w:rFonts w:ascii="Arial" w:eastAsia="Times New Roman" w:hAnsi="Arial" w:cs="Arial"/>
          <w:noProof/>
          <w:sz w:val="24"/>
          <w:szCs w:val="24"/>
          <w:lang w:eastAsia="es-ES"/>
        </w:rPr>
      </w:pPr>
    </w:p>
    <w:p w14:paraId="41C8412F" w14:textId="1DFF3CB6" w:rsidR="00A16675" w:rsidRPr="00B31A45" w:rsidRDefault="00A16675" w:rsidP="00B31A45">
      <w:pPr>
        <w:pStyle w:val="Ttulo1"/>
        <w:numPr>
          <w:ilvl w:val="1"/>
          <w:numId w:val="19"/>
        </w:numPr>
        <w:spacing w:before="0" w:line="240" w:lineRule="auto"/>
        <w:jc w:val="both"/>
        <w:rPr>
          <w:rFonts w:ascii="Arial" w:eastAsia="Times New Roman" w:hAnsi="Arial" w:cs="Arial"/>
          <w:szCs w:val="24"/>
          <w:lang w:eastAsia="es-ES"/>
        </w:rPr>
      </w:pPr>
      <w:bookmarkStart w:id="27" w:name="_Toc112485538"/>
      <w:bookmarkStart w:id="28" w:name="_Toc112668304"/>
      <w:r w:rsidRPr="00B31A45">
        <w:rPr>
          <w:rFonts w:ascii="Arial" w:eastAsia="Times New Roman" w:hAnsi="Arial" w:cs="Arial"/>
          <w:szCs w:val="24"/>
          <w:lang w:eastAsia="es-ES"/>
        </w:rPr>
        <w:t>FECHAS DE SEGUIMIENTO</w:t>
      </w:r>
      <w:bookmarkEnd w:id="27"/>
      <w:bookmarkEnd w:id="28"/>
      <w:r w:rsidRPr="00B31A45">
        <w:rPr>
          <w:rFonts w:ascii="Arial" w:eastAsia="Times New Roman" w:hAnsi="Arial" w:cs="Arial"/>
          <w:szCs w:val="24"/>
          <w:lang w:eastAsia="es-ES"/>
        </w:rPr>
        <w:t xml:space="preserve"> </w:t>
      </w:r>
    </w:p>
    <w:p w14:paraId="24C196D6" w14:textId="77777777" w:rsidR="00FD7BF8" w:rsidRPr="00B31A45" w:rsidRDefault="00FD7BF8" w:rsidP="00B31A45">
      <w:pPr>
        <w:spacing w:after="0" w:line="240" w:lineRule="auto"/>
        <w:rPr>
          <w:rFonts w:ascii="Arial" w:hAnsi="Arial" w:cs="Arial"/>
          <w:sz w:val="24"/>
          <w:szCs w:val="24"/>
          <w:lang w:eastAsia="es-ES"/>
        </w:rPr>
      </w:pPr>
    </w:p>
    <w:p w14:paraId="67B665AE" w14:textId="1B0EC936" w:rsidR="00A16675" w:rsidRDefault="00A16675" w:rsidP="00A61870">
      <w:pPr>
        <w:keepNext/>
        <w:keepLines/>
        <w:spacing w:after="0" w:line="240" w:lineRule="auto"/>
        <w:jc w:val="both"/>
        <w:rPr>
          <w:rFonts w:ascii="Arial" w:eastAsia="Times New Roman" w:hAnsi="Arial" w:cs="Arial"/>
          <w:sz w:val="24"/>
          <w:szCs w:val="24"/>
          <w:lang w:eastAsia="es-ES"/>
        </w:rPr>
      </w:pPr>
      <w:r w:rsidRPr="00B31A45">
        <w:rPr>
          <w:rFonts w:ascii="Arial" w:eastAsia="Times New Roman" w:hAnsi="Arial" w:cs="Arial"/>
          <w:sz w:val="24"/>
          <w:szCs w:val="24"/>
          <w:lang w:eastAsia="es-ES"/>
        </w:rPr>
        <w:t xml:space="preserve">Las fechas de seguimiento </w:t>
      </w:r>
      <w:r w:rsidR="00A61870">
        <w:rPr>
          <w:rFonts w:ascii="Arial" w:eastAsia="Times New Roman" w:hAnsi="Arial" w:cs="Arial"/>
          <w:sz w:val="24"/>
          <w:szCs w:val="24"/>
          <w:lang w:eastAsia="es-ES"/>
        </w:rPr>
        <w:t>s</w:t>
      </w:r>
      <w:r w:rsidRPr="00B31A45">
        <w:rPr>
          <w:rFonts w:ascii="Arial" w:eastAsia="Times New Roman" w:hAnsi="Arial" w:cs="Arial"/>
          <w:sz w:val="24"/>
          <w:szCs w:val="24"/>
          <w:lang w:eastAsia="es-ES"/>
        </w:rPr>
        <w:t>on con corte a 30 de abril, 31 de agosto y 30 de diciembre de cada vigencia</w:t>
      </w:r>
      <w:r w:rsidR="00A61870">
        <w:rPr>
          <w:rFonts w:ascii="Arial" w:eastAsia="Times New Roman" w:hAnsi="Arial" w:cs="Arial"/>
          <w:sz w:val="24"/>
          <w:szCs w:val="24"/>
          <w:lang w:eastAsia="es-ES"/>
        </w:rPr>
        <w:t xml:space="preserve">, por parte de la Oficina de Control Interno. </w:t>
      </w:r>
    </w:p>
    <w:p w14:paraId="277BB92D" w14:textId="77777777" w:rsidR="00A61870" w:rsidRPr="00B31A45" w:rsidRDefault="00A61870" w:rsidP="00A61870">
      <w:pPr>
        <w:keepNext/>
        <w:keepLines/>
        <w:spacing w:after="0" w:line="240" w:lineRule="auto"/>
        <w:jc w:val="both"/>
        <w:rPr>
          <w:rFonts w:ascii="Arial" w:eastAsia="Times New Roman" w:hAnsi="Arial" w:cs="Arial"/>
          <w:sz w:val="24"/>
          <w:szCs w:val="24"/>
          <w:lang w:eastAsia="es-ES"/>
        </w:rPr>
      </w:pPr>
    </w:p>
    <w:p w14:paraId="358837F5" w14:textId="5884B936" w:rsidR="00A16675" w:rsidRDefault="00A61870" w:rsidP="00A61870">
      <w:pPr>
        <w:keepNext/>
        <w:keepLines/>
        <w:spacing w:after="0" w:line="240" w:lineRule="auto"/>
        <w:jc w:val="both"/>
        <w:rPr>
          <w:rFonts w:ascii="Arial" w:eastAsia="Times New Roman" w:hAnsi="Arial" w:cs="Arial"/>
          <w:sz w:val="24"/>
          <w:szCs w:val="24"/>
          <w:lang w:eastAsia="es-ES"/>
        </w:rPr>
      </w:pPr>
      <w:r>
        <w:rPr>
          <w:rFonts w:ascii="Arial" w:eastAsia="Times New Roman" w:hAnsi="Arial" w:cs="Arial"/>
          <w:sz w:val="24"/>
          <w:szCs w:val="24"/>
          <w:lang w:eastAsia="es-ES"/>
        </w:rPr>
        <w:t>Igualmente, e</w:t>
      </w:r>
      <w:r w:rsidR="00A16675" w:rsidRPr="00B31A45">
        <w:rPr>
          <w:rFonts w:ascii="Arial" w:eastAsia="Times New Roman" w:hAnsi="Arial" w:cs="Arial"/>
          <w:sz w:val="24"/>
          <w:szCs w:val="24"/>
          <w:lang w:eastAsia="es-ES"/>
        </w:rPr>
        <w:t xml:space="preserve">l seguimiento del Plan Anticorrupción se realiza de acuerdo con los avances cuantitativos y cualitativos de las actividades por componente con sus respectivos anexos </w:t>
      </w:r>
      <w:r>
        <w:rPr>
          <w:rFonts w:ascii="Arial" w:eastAsia="Times New Roman" w:hAnsi="Arial" w:cs="Arial"/>
          <w:sz w:val="24"/>
          <w:szCs w:val="24"/>
          <w:lang w:eastAsia="es-ES"/>
        </w:rPr>
        <w:t>a través de la herramienta SIG PARTICIPO</w:t>
      </w:r>
      <w:r w:rsidR="00A16675" w:rsidRPr="00B31A45">
        <w:rPr>
          <w:rFonts w:ascii="Arial" w:eastAsia="Times New Roman" w:hAnsi="Arial" w:cs="Arial"/>
          <w:sz w:val="24"/>
          <w:szCs w:val="24"/>
          <w:lang w:eastAsia="es-ES"/>
        </w:rPr>
        <w:t xml:space="preserve"> </w:t>
      </w:r>
      <w:r>
        <w:rPr>
          <w:rFonts w:ascii="Arial" w:eastAsia="Times New Roman" w:hAnsi="Arial" w:cs="Arial"/>
          <w:sz w:val="24"/>
          <w:szCs w:val="24"/>
          <w:lang w:eastAsia="es-ES"/>
        </w:rPr>
        <w:t>el cual debe ser registrado dentro</w:t>
      </w:r>
      <w:r w:rsidR="00A16675" w:rsidRPr="00B31A45">
        <w:rPr>
          <w:rFonts w:ascii="Arial" w:eastAsia="Times New Roman" w:hAnsi="Arial" w:cs="Arial"/>
          <w:sz w:val="24"/>
          <w:szCs w:val="24"/>
          <w:lang w:eastAsia="es-ES"/>
        </w:rPr>
        <w:t xml:space="preserve"> de los cinco días hábiles siguientes al periodo </w:t>
      </w:r>
      <w:r>
        <w:rPr>
          <w:rFonts w:ascii="Arial" w:eastAsia="Times New Roman" w:hAnsi="Arial" w:cs="Arial"/>
          <w:sz w:val="24"/>
          <w:szCs w:val="24"/>
          <w:lang w:eastAsia="es-ES"/>
        </w:rPr>
        <w:t>de la fecha de cumplimiento.</w:t>
      </w:r>
    </w:p>
    <w:p w14:paraId="76C22FAB" w14:textId="77777777" w:rsidR="00A61870" w:rsidRPr="00A61870" w:rsidRDefault="00A61870" w:rsidP="00A61870">
      <w:pPr>
        <w:keepNext/>
        <w:keepLines/>
        <w:spacing w:after="0" w:line="240" w:lineRule="auto"/>
        <w:jc w:val="both"/>
        <w:rPr>
          <w:rFonts w:ascii="Arial" w:eastAsia="Times New Roman" w:hAnsi="Arial" w:cs="Arial"/>
          <w:sz w:val="24"/>
          <w:szCs w:val="24"/>
          <w:lang w:eastAsia="es-ES"/>
        </w:rPr>
      </w:pPr>
    </w:p>
    <w:p w14:paraId="45D78F71" w14:textId="1BD3E6D9" w:rsidR="00A16675" w:rsidRDefault="00A16675" w:rsidP="00B31A45">
      <w:pPr>
        <w:pStyle w:val="Ttulo1"/>
        <w:numPr>
          <w:ilvl w:val="0"/>
          <w:numId w:val="19"/>
        </w:numPr>
        <w:spacing w:before="0" w:line="240" w:lineRule="auto"/>
        <w:ind w:left="426" w:hanging="426"/>
        <w:jc w:val="both"/>
        <w:rPr>
          <w:rFonts w:ascii="Arial" w:eastAsia="Times New Roman" w:hAnsi="Arial" w:cs="Arial"/>
          <w:szCs w:val="24"/>
          <w:lang w:eastAsia="es-ES"/>
        </w:rPr>
      </w:pPr>
      <w:bookmarkStart w:id="29" w:name="_Toc112485539"/>
      <w:bookmarkStart w:id="30" w:name="_Toc112668305"/>
      <w:r w:rsidRPr="00B31A45">
        <w:rPr>
          <w:rFonts w:ascii="Arial" w:eastAsia="Times New Roman" w:hAnsi="Arial" w:cs="Arial"/>
          <w:szCs w:val="24"/>
          <w:lang w:eastAsia="es-ES"/>
        </w:rPr>
        <w:t>RECURSOS ECONÓMICOS DEL PLAN</w:t>
      </w:r>
      <w:bookmarkEnd w:id="29"/>
      <w:bookmarkEnd w:id="30"/>
    </w:p>
    <w:p w14:paraId="2B4BC243" w14:textId="77777777" w:rsidR="00A61870" w:rsidRPr="00A61870" w:rsidRDefault="00A61870" w:rsidP="00A61870">
      <w:pPr>
        <w:spacing w:after="0"/>
        <w:rPr>
          <w:lang w:eastAsia="es-ES"/>
        </w:rPr>
      </w:pPr>
    </w:p>
    <w:p w14:paraId="79A6A8EE" w14:textId="64E43970" w:rsidR="00A16675" w:rsidRPr="00B31A45" w:rsidRDefault="00A16675" w:rsidP="00A61870">
      <w:pPr>
        <w:keepNext/>
        <w:keepLines/>
        <w:spacing w:after="0" w:line="240" w:lineRule="auto"/>
        <w:jc w:val="both"/>
        <w:rPr>
          <w:rFonts w:ascii="Arial" w:eastAsia="Times New Roman" w:hAnsi="Arial" w:cs="Arial"/>
          <w:sz w:val="24"/>
          <w:szCs w:val="24"/>
          <w:lang w:eastAsia="es-ES"/>
        </w:rPr>
      </w:pPr>
      <w:r w:rsidRPr="00B31A45">
        <w:rPr>
          <w:rFonts w:ascii="Arial" w:eastAsia="Times New Roman" w:hAnsi="Arial" w:cs="Arial"/>
          <w:sz w:val="24"/>
          <w:szCs w:val="24"/>
          <w:lang w:eastAsia="es-ES"/>
        </w:rPr>
        <w:t xml:space="preserve">Las actividades contenidas en el Plan Anticorrupción y Atención al </w:t>
      </w:r>
      <w:r w:rsidR="00A61870" w:rsidRPr="00B31A45">
        <w:rPr>
          <w:rFonts w:ascii="Arial" w:eastAsia="Times New Roman" w:hAnsi="Arial" w:cs="Arial"/>
          <w:sz w:val="24"/>
          <w:szCs w:val="24"/>
          <w:lang w:eastAsia="es-ES"/>
        </w:rPr>
        <w:t>ciudadano</w:t>
      </w:r>
      <w:r w:rsidRPr="00B31A45">
        <w:rPr>
          <w:rFonts w:ascii="Arial" w:eastAsia="Times New Roman" w:hAnsi="Arial" w:cs="Arial"/>
          <w:sz w:val="24"/>
          <w:szCs w:val="24"/>
          <w:lang w:eastAsia="es-ES"/>
        </w:rPr>
        <w:t xml:space="preserve"> se cumplen a partir de recursos de inversión y de funcionamiento.</w:t>
      </w:r>
    </w:p>
    <w:p w14:paraId="09ABAC39" w14:textId="3B678C28" w:rsidR="00A16675" w:rsidRDefault="00A16675" w:rsidP="00A61870">
      <w:pPr>
        <w:widowControl w:val="0"/>
        <w:suppressAutoHyphens/>
        <w:spacing w:after="0" w:line="240" w:lineRule="auto"/>
        <w:jc w:val="both"/>
        <w:rPr>
          <w:rFonts w:ascii="Arial" w:eastAsia="SimSun" w:hAnsi="Arial" w:cs="Arial"/>
          <w:b/>
          <w:bCs/>
          <w:kern w:val="1"/>
          <w:sz w:val="24"/>
          <w:szCs w:val="24"/>
          <w:lang w:eastAsia="zh-CN" w:bidi="hi-IN"/>
        </w:rPr>
      </w:pPr>
    </w:p>
    <w:p w14:paraId="46FA3A34" w14:textId="1E8D8047" w:rsidR="001F11ED" w:rsidRDefault="001F11ED" w:rsidP="001F11ED">
      <w:pPr>
        <w:pStyle w:val="Ttulo1"/>
        <w:numPr>
          <w:ilvl w:val="0"/>
          <w:numId w:val="19"/>
        </w:numPr>
        <w:spacing w:before="0" w:line="240" w:lineRule="auto"/>
        <w:ind w:left="426" w:hanging="426"/>
        <w:jc w:val="both"/>
        <w:rPr>
          <w:rFonts w:ascii="Arial" w:eastAsia="Times New Roman" w:hAnsi="Arial" w:cs="Arial"/>
          <w:szCs w:val="24"/>
          <w:lang w:eastAsia="es-ES"/>
        </w:rPr>
      </w:pPr>
      <w:bookmarkStart w:id="31" w:name="_Toc112668306"/>
      <w:r>
        <w:rPr>
          <w:rFonts w:ascii="Arial" w:eastAsia="Times New Roman" w:hAnsi="Arial" w:cs="Arial"/>
          <w:szCs w:val="24"/>
          <w:lang w:eastAsia="es-ES"/>
        </w:rPr>
        <w:t>ANEXOS</w:t>
      </w:r>
      <w:bookmarkEnd w:id="31"/>
    </w:p>
    <w:p w14:paraId="357EEC40" w14:textId="77777777" w:rsidR="001F11ED" w:rsidRPr="001F11ED" w:rsidRDefault="001F11ED" w:rsidP="001F11ED">
      <w:pPr>
        <w:spacing w:after="0"/>
        <w:rPr>
          <w:lang w:eastAsia="es-ES"/>
        </w:rPr>
      </w:pPr>
    </w:p>
    <w:p w14:paraId="6253FB6C" w14:textId="622A8850" w:rsidR="001F11ED" w:rsidRPr="001F11ED" w:rsidRDefault="001F11ED" w:rsidP="001F11ED">
      <w:pPr>
        <w:pStyle w:val="Prrafodelista"/>
        <w:numPr>
          <w:ilvl w:val="0"/>
          <w:numId w:val="38"/>
        </w:numPr>
        <w:spacing w:after="0"/>
        <w:rPr>
          <w:rFonts w:ascii="Arial" w:eastAsia="Times New Roman" w:hAnsi="Arial" w:cs="Arial"/>
          <w:sz w:val="24"/>
          <w:szCs w:val="24"/>
          <w:lang w:eastAsia="es-ES"/>
        </w:rPr>
      </w:pPr>
      <w:r w:rsidRPr="001F11ED">
        <w:rPr>
          <w:rFonts w:ascii="Arial" w:eastAsia="Times New Roman" w:hAnsi="Arial" w:cs="Arial"/>
          <w:sz w:val="24"/>
          <w:szCs w:val="24"/>
          <w:lang w:eastAsia="es-ES"/>
        </w:rPr>
        <w:t>Matriz Plan Anticorrupción y Atención al Ciudadano.</w:t>
      </w:r>
    </w:p>
    <w:p w14:paraId="0E78AFBA" w14:textId="77777777" w:rsidR="001F11ED" w:rsidRPr="00B31A45" w:rsidRDefault="001F11ED" w:rsidP="00A61870">
      <w:pPr>
        <w:widowControl w:val="0"/>
        <w:suppressAutoHyphens/>
        <w:spacing w:after="0" w:line="240" w:lineRule="auto"/>
        <w:jc w:val="both"/>
        <w:rPr>
          <w:rFonts w:ascii="Arial" w:eastAsia="SimSun" w:hAnsi="Arial" w:cs="Arial"/>
          <w:b/>
          <w:bCs/>
          <w:kern w:val="1"/>
          <w:sz w:val="24"/>
          <w:szCs w:val="24"/>
          <w:lang w:eastAsia="zh-CN" w:bidi="hi-IN"/>
        </w:rPr>
      </w:pPr>
    </w:p>
    <w:p w14:paraId="19FAC0A1" w14:textId="60F59EAC" w:rsidR="00A16675" w:rsidRPr="00B31A45" w:rsidRDefault="00A16675" w:rsidP="00B31A45">
      <w:pPr>
        <w:pStyle w:val="Ttulo1"/>
        <w:numPr>
          <w:ilvl w:val="0"/>
          <w:numId w:val="19"/>
        </w:numPr>
        <w:spacing w:before="0" w:line="240" w:lineRule="auto"/>
        <w:ind w:left="426" w:hanging="426"/>
        <w:jc w:val="both"/>
        <w:rPr>
          <w:rFonts w:ascii="Arial" w:eastAsia="Times New Roman" w:hAnsi="Arial" w:cs="Arial"/>
          <w:b w:val="0"/>
          <w:szCs w:val="24"/>
          <w:lang w:eastAsia="es-ES"/>
        </w:rPr>
      </w:pPr>
      <w:bookmarkStart w:id="32" w:name="_Toc112485540"/>
      <w:bookmarkStart w:id="33" w:name="_Toc112668307"/>
      <w:r w:rsidRPr="00B31A45">
        <w:rPr>
          <w:rFonts w:ascii="Arial" w:eastAsia="Times New Roman" w:hAnsi="Arial" w:cs="Arial"/>
          <w:szCs w:val="24"/>
          <w:lang w:eastAsia="es-ES"/>
        </w:rPr>
        <w:t>CONTROL DE CAMBIOS</w:t>
      </w:r>
      <w:bookmarkEnd w:id="32"/>
      <w:bookmarkEnd w:id="33"/>
    </w:p>
    <w:p w14:paraId="45490A18" w14:textId="77777777" w:rsidR="00FD7BF8" w:rsidRPr="00B31A45" w:rsidRDefault="00FD7BF8" w:rsidP="00B31A45">
      <w:pPr>
        <w:widowControl w:val="0"/>
        <w:suppressAutoHyphens/>
        <w:spacing w:after="0" w:line="240" w:lineRule="auto"/>
        <w:jc w:val="both"/>
        <w:rPr>
          <w:rFonts w:ascii="Arial" w:eastAsia="SimSun" w:hAnsi="Arial" w:cs="Arial"/>
          <w:bCs/>
          <w:kern w:val="1"/>
          <w:sz w:val="24"/>
          <w:szCs w:val="24"/>
          <w:lang w:eastAsia="zh-CN" w:bidi="hi-IN"/>
        </w:rPr>
      </w:pPr>
    </w:p>
    <w:p w14:paraId="417D3CBA" w14:textId="143E1467" w:rsidR="00BA3A76" w:rsidRDefault="00A16675" w:rsidP="00B31A45">
      <w:pPr>
        <w:widowControl w:val="0"/>
        <w:suppressAutoHyphens/>
        <w:spacing w:line="240" w:lineRule="auto"/>
        <w:jc w:val="both"/>
        <w:rPr>
          <w:rFonts w:ascii="Arial" w:eastAsia="SimSun" w:hAnsi="Arial" w:cs="Arial"/>
          <w:kern w:val="1"/>
          <w:sz w:val="24"/>
          <w:szCs w:val="24"/>
          <w:lang w:eastAsia="zh-CN" w:bidi="hi-IN"/>
        </w:rPr>
      </w:pPr>
      <w:r w:rsidRPr="00B31A45">
        <w:rPr>
          <w:rFonts w:ascii="Arial" w:eastAsia="SimSun" w:hAnsi="Arial" w:cs="Arial"/>
          <w:bCs/>
          <w:kern w:val="1"/>
          <w:sz w:val="24"/>
          <w:szCs w:val="24"/>
          <w:lang w:eastAsia="zh-CN" w:bidi="hi-IN"/>
        </w:rPr>
        <w:t>S</w:t>
      </w:r>
      <w:r w:rsidRPr="00B31A45">
        <w:rPr>
          <w:rFonts w:ascii="Arial" w:eastAsia="SimSun" w:hAnsi="Arial" w:cs="Arial"/>
          <w:kern w:val="1"/>
          <w:sz w:val="24"/>
          <w:szCs w:val="24"/>
          <w:lang w:eastAsia="zh-CN" w:bidi="hi-IN"/>
        </w:rPr>
        <w:t xml:space="preserve">e podrán realizar los </w:t>
      </w:r>
      <w:r w:rsidRPr="00B31A45">
        <w:rPr>
          <w:rFonts w:ascii="Arial" w:eastAsia="SimSun" w:hAnsi="Arial" w:cs="Arial"/>
          <w:bCs/>
          <w:kern w:val="1"/>
          <w:sz w:val="24"/>
          <w:szCs w:val="24"/>
          <w:lang w:eastAsia="zh-CN" w:bidi="hi-IN"/>
        </w:rPr>
        <w:t>ajustes</w:t>
      </w:r>
      <w:r w:rsidRPr="00B31A45">
        <w:rPr>
          <w:rFonts w:ascii="Arial" w:eastAsia="SimSun" w:hAnsi="Arial" w:cs="Arial"/>
          <w:kern w:val="1"/>
          <w:sz w:val="24"/>
          <w:szCs w:val="24"/>
          <w:lang w:eastAsia="zh-CN" w:bidi="hi-IN"/>
        </w:rPr>
        <w:t xml:space="preserve"> y las </w:t>
      </w:r>
      <w:r w:rsidRPr="00B31A45">
        <w:rPr>
          <w:rFonts w:ascii="Arial" w:eastAsia="SimSun" w:hAnsi="Arial" w:cs="Arial"/>
          <w:bCs/>
          <w:kern w:val="1"/>
          <w:sz w:val="24"/>
          <w:szCs w:val="24"/>
          <w:lang w:eastAsia="zh-CN" w:bidi="hi-IN"/>
        </w:rPr>
        <w:t>modificaciones</w:t>
      </w:r>
      <w:r w:rsidRPr="00B31A45">
        <w:rPr>
          <w:rFonts w:ascii="Arial" w:eastAsia="SimSun" w:hAnsi="Arial" w:cs="Arial"/>
          <w:kern w:val="1"/>
          <w:sz w:val="24"/>
          <w:szCs w:val="24"/>
          <w:lang w:eastAsia="zh-CN" w:bidi="hi-IN"/>
        </w:rPr>
        <w:t xml:space="preserve"> necesarias orientadas a mejorar el plan</w:t>
      </w:r>
      <w:r w:rsidR="001F11ED">
        <w:rPr>
          <w:rFonts w:ascii="Arial" w:eastAsia="SimSun" w:hAnsi="Arial" w:cs="Arial"/>
          <w:kern w:val="1"/>
          <w:sz w:val="24"/>
          <w:szCs w:val="24"/>
          <w:lang w:eastAsia="zh-CN" w:bidi="hi-IN"/>
        </w:rPr>
        <w:t>, las cuales son presentadas en el Comité Institucional de Gestión y Desempeño, u</w:t>
      </w:r>
      <w:r w:rsidRPr="00B31A45">
        <w:rPr>
          <w:rFonts w:ascii="Arial" w:eastAsia="SimSun" w:hAnsi="Arial" w:cs="Arial"/>
          <w:kern w:val="1"/>
          <w:sz w:val="24"/>
          <w:szCs w:val="24"/>
          <w:lang w:eastAsia="zh-CN" w:bidi="hi-IN"/>
        </w:rPr>
        <w:t>na vez ajustado se deberá publicar nuevamente la matriz de formulación del PAAC</w:t>
      </w:r>
      <w:r w:rsidR="001F11ED">
        <w:rPr>
          <w:rFonts w:ascii="Arial" w:eastAsia="SimSun" w:hAnsi="Arial" w:cs="Arial"/>
          <w:kern w:val="1"/>
          <w:sz w:val="24"/>
          <w:szCs w:val="24"/>
          <w:lang w:eastAsia="zh-CN" w:bidi="hi-IN"/>
        </w:rPr>
        <w:t>.</w:t>
      </w:r>
    </w:p>
    <w:p w14:paraId="2CA16925" w14:textId="77777777" w:rsidR="001F11ED" w:rsidRPr="00B31A45" w:rsidRDefault="001F11ED" w:rsidP="00B31A45">
      <w:pPr>
        <w:widowControl w:val="0"/>
        <w:suppressAutoHyphens/>
        <w:spacing w:line="240" w:lineRule="auto"/>
        <w:jc w:val="both"/>
        <w:rPr>
          <w:rFonts w:ascii="Arial" w:eastAsia="SimSun" w:hAnsi="Arial" w:cs="Arial"/>
          <w:kern w:val="1"/>
          <w:sz w:val="24"/>
          <w:szCs w:val="24"/>
          <w:lang w:eastAsia="zh-CN" w:bidi="hi-IN"/>
        </w:rPr>
      </w:pPr>
    </w:p>
    <w:p w14:paraId="7C8F8D80" w14:textId="77777777" w:rsidR="00BA3A76" w:rsidRPr="00B31A45" w:rsidRDefault="00BA3A76" w:rsidP="00B31A45">
      <w:pPr>
        <w:pStyle w:val="Default"/>
        <w:jc w:val="both"/>
        <w:rPr>
          <w:rFonts w:ascii="Arial" w:hAnsi="Arial" w:cs="Arial"/>
          <w:b/>
          <w:highlight w:val="yellow"/>
        </w:rPr>
      </w:pPr>
    </w:p>
    <w:p w14:paraId="37411446" w14:textId="77777777" w:rsidR="005D304D" w:rsidRPr="00B31A45" w:rsidRDefault="005D304D" w:rsidP="00B31A45">
      <w:pPr>
        <w:pStyle w:val="Default"/>
        <w:jc w:val="both"/>
        <w:rPr>
          <w:rFonts w:ascii="Arial" w:hAnsi="Arial" w:cs="Arial"/>
          <w:b/>
          <w:highlight w:val="yellow"/>
        </w:rPr>
      </w:pPr>
    </w:p>
    <w:p w14:paraId="67CC1EEB" w14:textId="5EED6DC1" w:rsidR="00BA3A76" w:rsidRPr="005C42CE" w:rsidRDefault="00BA3A76" w:rsidP="00B31A45">
      <w:pPr>
        <w:pStyle w:val="Default"/>
        <w:jc w:val="both"/>
        <w:rPr>
          <w:rFonts w:ascii="Arial" w:hAnsi="Arial" w:cs="Arial"/>
          <w:b/>
          <w:sz w:val="22"/>
          <w:szCs w:val="22"/>
        </w:rPr>
      </w:pPr>
      <w:r w:rsidRPr="005C42CE">
        <w:rPr>
          <w:rFonts w:ascii="Arial" w:hAnsi="Arial" w:cs="Arial"/>
          <w:b/>
          <w:sz w:val="22"/>
          <w:szCs w:val="22"/>
        </w:rPr>
        <w:t>Elaboró:</w:t>
      </w:r>
      <w:r w:rsidR="00FD7BF8" w:rsidRPr="005C42CE">
        <w:rPr>
          <w:rFonts w:ascii="Arial" w:hAnsi="Arial" w:cs="Arial"/>
          <w:sz w:val="22"/>
          <w:szCs w:val="22"/>
        </w:rPr>
        <w:t xml:space="preserve"> Karen </w:t>
      </w:r>
      <w:r w:rsidR="001F11ED" w:rsidRPr="005C42CE">
        <w:rPr>
          <w:rFonts w:ascii="Arial" w:hAnsi="Arial" w:cs="Arial"/>
          <w:sz w:val="22"/>
          <w:szCs w:val="22"/>
        </w:rPr>
        <w:t xml:space="preserve">Lorena </w:t>
      </w:r>
      <w:r w:rsidR="00FD7BF8" w:rsidRPr="005C42CE">
        <w:rPr>
          <w:rFonts w:ascii="Arial" w:hAnsi="Arial" w:cs="Arial"/>
          <w:sz w:val="22"/>
          <w:szCs w:val="22"/>
        </w:rPr>
        <w:t>Cañizales Manosalva</w:t>
      </w:r>
      <w:r w:rsidR="001F11ED" w:rsidRPr="005C42CE">
        <w:rPr>
          <w:rFonts w:ascii="Arial" w:hAnsi="Arial" w:cs="Arial"/>
          <w:sz w:val="22"/>
          <w:szCs w:val="22"/>
        </w:rPr>
        <w:t xml:space="preserve"> – Silvia Milena Patiño León, Contratistas Oficina Asesora de Planeación </w:t>
      </w:r>
    </w:p>
    <w:p w14:paraId="1CCAFF9B" w14:textId="5A714FD5" w:rsidR="00BA3A76" w:rsidRPr="005C42CE" w:rsidRDefault="00BA3A76" w:rsidP="00B31A45">
      <w:pPr>
        <w:pStyle w:val="Default"/>
        <w:jc w:val="both"/>
        <w:rPr>
          <w:rFonts w:ascii="Arial" w:hAnsi="Arial" w:cs="Arial"/>
          <w:sz w:val="22"/>
          <w:szCs w:val="22"/>
        </w:rPr>
      </w:pPr>
      <w:r w:rsidRPr="005C42CE">
        <w:rPr>
          <w:rFonts w:ascii="Arial" w:hAnsi="Arial" w:cs="Arial"/>
          <w:b/>
          <w:sz w:val="22"/>
          <w:szCs w:val="22"/>
        </w:rPr>
        <w:t>Revisó</w:t>
      </w:r>
      <w:r w:rsidR="00FD7BF8" w:rsidRPr="005C42CE">
        <w:rPr>
          <w:rFonts w:ascii="Arial" w:hAnsi="Arial" w:cs="Arial"/>
          <w:b/>
          <w:sz w:val="22"/>
          <w:szCs w:val="22"/>
        </w:rPr>
        <w:t xml:space="preserve">: </w:t>
      </w:r>
      <w:r w:rsidR="001F11ED" w:rsidRPr="005C42CE">
        <w:rPr>
          <w:rFonts w:ascii="Arial" w:hAnsi="Arial" w:cs="Arial"/>
          <w:sz w:val="22"/>
          <w:szCs w:val="22"/>
        </w:rPr>
        <w:t>Ana Silvia Olano Aponte, Jefe Oficina Asesora de Planeación</w:t>
      </w:r>
    </w:p>
    <w:p w14:paraId="23532683" w14:textId="23B3025C" w:rsidR="004E0112" w:rsidRPr="005C42CE" w:rsidRDefault="00BA3A76" w:rsidP="00B31A45">
      <w:pPr>
        <w:pStyle w:val="Default"/>
        <w:jc w:val="both"/>
        <w:rPr>
          <w:rFonts w:ascii="Arial" w:hAnsi="Arial" w:cs="Arial"/>
          <w:bCs/>
          <w:sz w:val="22"/>
          <w:szCs w:val="22"/>
        </w:rPr>
      </w:pPr>
      <w:r w:rsidRPr="005C42CE">
        <w:rPr>
          <w:rFonts w:ascii="Arial" w:hAnsi="Arial" w:cs="Arial"/>
          <w:b/>
          <w:sz w:val="22"/>
          <w:szCs w:val="22"/>
        </w:rPr>
        <w:t xml:space="preserve">Aprobó: </w:t>
      </w:r>
      <w:r w:rsidR="001F11ED" w:rsidRPr="005C42CE">
        <w:rPr>
          <w:rFonts w:ascii="Arial" w:hAnsi="Arial" w:cs="Arial"/>
          <w:bCs/>
          <w:sz w:val="22"/>
          <w:szCs w:val="22"/>
        </w:rPr>
        <w:t>Comité Institucional del Gestión y Desempeño</w:t>
      </w:r>
      <w:r w:rsidR="008F183D" w:rsidRPr="005C42CE">
        <w:rPr>
          <w:rFonts w:ascii="Arial" w:hAnsi="Arial" w:cs="Arial"/>
          <w:bCs/>
          <w:sz w:val="22"/>
          <w:szCs w:val="22"/>
        </w:rPr>
        <w:t xml:space="preserve"> N° 8 del 31 de agosto de 2022</w:t>
      </w:r>
    </w:p>
    <w:sectPr w:rsidR="004E0112" w:rsidRPr="005C42CE" w:rsidSect="0042468E">
      <w:headerReference w:type="default" r:id="rId12"/>
      <w:footerReference w:type="default" r:id="rId13"/>
      <w:pgSz w:w="12240" w:h="15840" w:code="1"/>
      <w:pgMar w:top="1418" w:right="1701" w:bottom="1418"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47939" w14:textId="77777777" w:rsidR="00036731" w:rsidRDefault="00036731" w:rsidP="00374C75">
      <w:pPr>
        <w:spacing w:after="0" w:line="240" w:lineRule="auto"/>
      </w:pPr>
      <w:r>
        <w:separator/>
      </w:r>
    </w:p>
  </w:endnote>
  <w:endnote w:type="continuationSeparator" w:id="0">
    <w:p w14:paraId="4947AE77" w14:textId="77777777" w:rsidR="00036731" w:rsidRDefault="00036731" w:rsidP="0037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useo Sans Condensed">
    <w:altName w:val="Times New Roman"/>
    <w:panose1 w:val="02000000000000000000"/>
    <w:charset w:val="00"/>
    <w:family w:val="auto"/>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209CF" w14:textId="77777777" w:rsidR="00413538" w:rsidRDefault="00413538">
    <w:pPr>
      <w:pStyle w:val="Piedepgina"/>
    </w:pPr>
  </w:p>
  <w:tbl>
    <w:tblPr>
      <w:tblStyle w:val="Tablaconcuadrcula"/>
      <w:tblW w:w="87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520"/>
    </w:tblGrid>
    <w:tr w:rsidR="00413538" w14:paraId="74126C46" w14:textId="77777777" w:rsidTr="00191570">
      <w:tc>
        <w:tcPr>
          <w:tcW w:w="5245" w:type="dxa"/>
        </w:tcPr>
        <w:p w14:paraId="5EE10B19" w14:textId="77777777" w:rsidR="00413538" w:rsidRPr="002C643E" w:rsidRDefault="00413538" w:rsidP="007568DD">
          <w:pPr>
            <w:pStyle w:val="Piedepgina"/>
            <w:ind w:right="-329"/>
            <w:rPr>
              <w:sz w:val="18"/>
              <w:szCs w:val="18"/>
            </w:rPr>
          </w:pPr>
          <w:r w:rsidRPr="002C643E">
            <w:rPr>
              <w:sz w:val="18"/>
              <w:szCs w:val="18"/>
            </w:rPr>
            <w:t>Sede Principal: Avenida Calle 22 # 68C-51</w:t>
          </w:r>
        </w:p>
        <w:p w14:paraId="7A73943F" w14:textId="77777777" w:rsidR="00413538" w:rsidRPr="002C643E" w:rsidRDefault="00413538" w:rsidP="007568DD">
          <w:pPr>
            <w:pStyle w:val="Piedepgina"/>
            <w:ind w:right="-329"/>
            <w:rPr>
              <w:sz w:val="18"/>
              <w:szCs w:val="18"/>
            </w:rPr>
          </w:pPr>
          <w:r w:rsidRPr="002C643E">
            <w:rPr>
              <w:sz w:val="18"/>
              <w:szCs w:val="18"/>
            </w:rPr>
            <w:t>Teléfono PBX: (57) (1) 2417900 - 2417930</w:t>
          </w:r>
        </w:p>
        <w:p w14:paraId="3F0B30BE" w14:textId="77777777" w:rsidR="00413538" w:rsidRPr="002C643E" w:rsidRDefault="00000000" w:rsidP="007568DD">
          <w:pPr>
            <w:pStyle w:val="Piedepgina"/>
            <w:ind w:right="-329"/>
            <w:rPr>
              <w:sz w:val="18"/>
              <w:szCs w:val="18"/>
            </w:rPr>
          </w:pPr>
          <w:hyperlink r:id="rId1" w:history="1">
            <w:r w:rsidR="00413538" w:rsidRPr="00E574C6">
              <w:rPr>
                <w:rStyle w:val="Hipervnculo"/>
                <w:sz w:val="18"/>
                <w:szCs w:val="18"/>
              </w:rPr>
              <w:t>www.participacionbogota.gov.co</w:t>
            </w:r>
          </w:hyperlink>
          <w:r w:rsidR="00413538">
            <w:rPr>
              <w:sz w:val="18"/>
              <w:szCs w:val="18"/>
            </w:rPr>
            <w:t xml:space="preserve"> </w:t>
          </w:r>
        </w:p>
        <w:p w14:paraId="2B59CC9B" w14:textId="77777777" w:rsidR="00413538" w:rsidRPr="00ED1D90" w:rsidRDefault="00413538" w:rsidP="007568DD">
          <w:pPr>
            <w:pStyle w:val="Piedepgina"/>
            <w:ind w:right="-329"/>
            <w:rPr>
              <w:sz w:val="18"/>
              <w:szCs w:val="18"/>
            </w:rPr>
          </w:pPr>
          <w:r w:rsidRPr="002C643E">
            <w:rPr>
              <w:sz w:val="18"/>
              <w:szCs w:val="18"/>
            </w:rPr>
            <w:t>Código Postal: 110311</w:t>
          </w:r>
        </w:p>
      </w:tc>
      <w:tc>
        <w:tcPr>
          <w:tcW w:w="3520" w:type="dxa"/>
        </w:tcPr>
        <w:p w14:paraId="57D07B2E" w14:textId="7A1C0117" w:rsidR="00413538" w:rsidRDefault="00413538" w:rsidP="007568DD">
          <w:pPr>
            <w:pStyle w:val="Piedepgina"/>
            <w:jc w:val="center"/>
          </w:pPr>
          <w:r>
            <w:rPr>
              <w:b/>
              <w:noProof/>
              <w:sz w:val="16"/>
              <w:szCs w:val="16"/>
              <w:lang w:val="es-ES" w:eastAsia="es-ES"/>
            </w:rPr>
            <w:drawing>
              <wp:inline distT="0" distB="0" distL="0" distR="0" wp14:anchorId="01D0AE19" wp14:editId="3DB3A184">
                <wp:extent cx="2098040" cy="618472"/>
                <wp:effectExtent l="0" t="0" r="0" b="0"/>
                <wp:docPr id="18" name="Imagen 18" descr="../../../RedesSocialesFooter-0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desSocialesFooter-01-0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47287" cy="691946"/>
                        </a:xfrm>
                        <a:prstGeom prst="rect">
                          <a:avLst/>
                        </a:prstGeom>
                        <a:noFill/>
                        <a:ln>
                          <a:noFill/>
                        </a:ln>
                      </pic:spPr>
                    </pic:pic>
                  </a:graphicData>
                </a:graphic>
              </wp:inline>
            </w:drawing>
          </w:r>
        </w:p>
      </w:tc>
    </w:tr>
  </w:tbl>
  <w:p w14:paraId="132F3C2B" w14:textId="05AFC555" w:rsidR="00413538" w:rsidRDefault="004135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96A1" w14:textId="77777777" w:rsidR="00036731" w:rsidRDefault="00036731" w:rsidP="00374C75">
      <w:pPr>
        <w:spacing w:after="0" w:line="240" w:lineRule="auto"/>
      </w:pPr>
      <w:r>
        <w:separator/>
      </w:r>
    </w:p>
  </w:footnote>
  <w:footnote w:type="continuationSeparator" w:id="0">
    <w:p w14:paraId="26C62678" w14:textId="77777777" w:rsidR="00036731" w:rsidRDefault="00036731" w:rsidP="00374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68D0" w14:textId="134C386C" w:rsidR="00413538" w:rsidRDefault="00413538" w:rsidP="00374C75">
    <w:pPr>
      <w:pStyle w:val="Encabezado"/>
      <w:jc w:val="both"/>
      <w:rPr>
        <w:rFonts w:ascii="Arial Narrow" w:hAnsi="Arial Narrow"/>
      </w:rPr>
    </w:pPr>
    <w:r w:rsidRPr="00E376AF">
      <w:rPr>
        <w:rFonts w:ascii="Arial Narrow" w:hAnsi="Arial Narrow"/>
        <w:noProof/>
        <w:lang w:val="es-ES" w:eastAsia="es-ES"/>
      </w:rPr>
      <w:drawing>
        <wp:inline distT="0" distB="0" distL="0" distR="0" wp14:anchorId="5C7BA116" wp14:editId="0DDFA5D5">
          <wp:extent cx="2695575" cy="609600"/>
          <wp:effectExtent l="0" t="0" r="952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cabezado Lateral.jpg"/>
                  <pic:cNvPicPr/>
                </pic:nvPicPr>
                <pic:blipFill>
                  <a:blip r:embed="rId1">
                    <a:extLst>
                      <a:ext uri="{28A0092B-C50C-407E-A947-70E740481C1C}">
                        <a14:useLocalDpi xmlns:a14="http://schemas.microsoft.com/office/drawing/2010/main" val="0"/>
                      </a:ext>
                    </a:extLst>
                  </a:blip>
                  <a:stretch>
                    <a:fillRect/>
                  </a:stretch>
                </pic:blipFill>
                <pic:spPr>
                  <a:xfrm>
                    <a:off x="0" y="0"/>
                    <a:ext cx="2695575" cy="609600"/>
                  </a:xfrm>
                  <a:prstGeom prst="rect">
                    <a:avLst/>
                  </a:prstGeom>
                </pic:spPr>
              </pic:pic>
            </a:graphicData>
          </a:graphic>
        </wp:inline>
      </w:drawing>
    </w:r>
    <w:r w:rsidRPr="00E376AF">
      <w:rPr>
        <w:rFonts w:ascii="Arial Narrow" w:hAnsi="Arial Narrow"/>
      </w:rPr>
      <w:tab/>
    </w:r>
  </w:p>
  <w:p w14:paraId="6E1D4A84" w14:textId="6FAC4EE0" w:rsidR="00B31A45" w:rsidRDefault="00B31A45" w:rsidP="00374C75">
    <w:pPr>
      <w:pStyle w:val="Encabezado"/>
      <w:jc w:val="both"/>
      <w:rPr>
        <w:rFonts w:ascii="Arial Narrow" w:hAnsi="Arial Narrow"/>
      </w:rPr>
    </w:pPr>
  </w:p>
  <w:p w14:paraId="405AE794" w14:textId="77777777" w:rsidR="00B31A45" w:rsidRPr="00B31A45" w:rsidRDefault="00B31A45" w:rsidP="00374C75">
    <w:pPr>
      <w:pStyle w:val="Encabezado"/>
      <w:jc w:val="both"/>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5A58"/>
    <w:multiLevelType w:val="hybridMultilevel"/>
    <w:tmpl w:val="290645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CB1C1E"/>
    <w:multiLevelType w:val="hybridMultilevel"/>
    <w:tmpl w:val="C87A6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023D9C"/>
    <w:multiLevelType w:val="hybridMultilevel"/>
    <w:tmpl w:val="8C342E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D016525"/>
    <w:multiLevelType w:val="hybridMultilevel"/>
    <w:tmpl w:val="2722C0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F45469A"/>
    <w:multiLevelType w:val="multilevel"/>
    <w:tmpl w:val="6250E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2C4773"/>
    <w:multiLevelType w:val="hybridMultilevel"/>
    <w:tmpl w:val="A962943C"/>
    <w:lvl w:ilvl="0" w:tplc="BB1471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E80293E"/>
    <w:multiLevelType w:val="hybridMultilevel"/>
    <w:tmpl w:val="6D665696"/>
    <w:lvl w:ilvl="0" w:tplc="240A0001">
      <w:start w:val="1"/>
      <w:numFmt w:val="bullet"/>
      <w:lvlText w:val=""/>
      <w:lvlJc w:val="left"/>
      <w:pPr>
        <w:ind w:left="720" w:hanging="360"/>
      </w:pPr>
      <w:rPr>
        <w:rFonts w:ascii="Symbol" w:hAnsi="Symbol" w:hint="default"/>
        <w:color w:val="000000" w:themeColor="text1"/>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D5799F"/>
    <w:multiLevelType w:val="hybridMultilevel"/>
    <w:tmpl w:val="2642FF4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4167719"/>
    <w:multiLevelType w:val="hybridMultilevel"/>
    <w:tmpl w:val="656680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5972894"/>
    <w:multiLevelType w:val="hybridMultilevel"/>
    <w:tmpl w:val="E93C2F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2B17F8"/>
    <w:multiLevelType w:val="hybridMultilevel"/>
    <w:tmpl w:val="E51CE976"/>
    <w:lvl w:ilvl="0" w:tplc="240A0001">
      <w:start w:val="1"/>
      <w:numFmt w:val="bullet"/>
      <w:lvlText w:val=""/>
      <w:lvlJc w:val="left"/>
      <w:pPr>
        <w:ind w:left="720" w:hanging="360"/>
      </w:pPr>
      <w:rPr>
        <w:rFonts w:ascii="Symbol" w:hAnsi="Symbol" w:hint="default"/>
        <w:color w:val="000000" w:themeColor="text1"/>
        <w:sz w:val="28"/>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F945A05"/>
    <w:multiLevelType w:val="multilevel"/>
    <w:tmpl w:val="E8ACA652"/>
    <w:lvl w:ilvl="0">
      <w:start w:val="1"/>
      <w:numFmt w:val="decimal"/>
      <w:lvlText w:val="%1."/>
      <w:lvlJc w:val="left"/>
      <w:pPr>
        <w:ind w:left="644" w:hanging="360"/>
      </w:pPr>
      <w:rPr>
        <w:rFonts w:ascii="Arial" w:hAnsi="Arial" w:cs="Arial" w:hint="default"/>
        <w:b/>
        <w:color w:val="C00000"/>
        <w:sz w:val="22"/>
        <w:szCs w:val="22"/>
      </w:rPr>
    </w:lvl>
    <w:lvl w:ilvl="1">
      <w:start w:val="1"/>
      <w:numFmt w:val="decimal"/>
      <w:isLgl/>
      <w:lvlText w:val="%1.%2."/>
      <w:lvlJc w:val="left"/>
      <w:pPr>
        <w:ind w:left="1004" w:hanging="720"/>
      </w:pPr>
      <w:rPr>
        <w:rFonts w:ascii="Arial" w:hAnsi="Arial" w:cs="Arial" w:hint="default"/>
        <w:b/>
        <w:color w:val="C00000"/>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2" w15:restartNumberingAfterBreak="0">
    <w:nsid w:val="3FE15231"/>
    <w:multiLevelType w:val="hybridMultilevel"/>
    <w:tmpl w:val="0B643FDA"/>
    <w:lvl w:ilvl="0" w:tplc="0C242BAE">
      <w:start w:val="1"/>
      <w:numFmt w:val="decimal"/>
      <w:lvlText w:val="%1."/>
      <w:lvlJc w:val="left"/>
      <w:pPr>
        <w:ind w:left="720" w:hanging="360"/>
      </w:pPr>
      <w:rPr>
        <w:rFonts w:ascii="Arial Narrow" w:hAnsi="Arial Narrow" w:hint="default"/>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8725AF"/>
    <w:multiLevelType w:val="hybridMultilevel"/>
    <w:tmpl w:val="D1F8C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2921C70"/>
    <w:multiLevelType w:val="hybridMultilevel"/>
    <w:tmpl w:val="443063BA"/>
    <w:lvl w:ilvl="0" w:tplc="240A0001">
      <w:start w:val="1"/>
      <w:numFmt w:val="bullet"/>
      <w:lvlText w:val=""/>
      <w:lvlJc w:val="left"/>
      <w:pPr>
        <w:ind w:left="720" w:hanging="360"/>
      </w:pPr>
      <w:rPr>
        <w:rFonts w:ascii="Symbol" w:hAnsi="Symbol" w:hint="default"/>
        <w:color w:val="00B0F0"/>
        <w:sz w:val="28"/>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4C3304D"/>
    <w:multiLevelType w:val="hybridMultilevel"/>
    <w:tmpl w:val="6650A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4F0693F"/>
    <w:multiLevelType w:val="hybridMultilevel"/>
    <w:tmpl w:val="CC240B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6697509"/>
    <w:multiLevelType w:val="hybridMultilevel"/>
    <w:tmpl w:val="047699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8040588"/>
    <w:multiLevelType w:val="hybridMultilevel"/>
    <w:tmpl w:val="DF404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93248EA"/>
    <w:multiLevelType w:val="hybridMultilevel"/>
    <w:tmpl w:val="5E14A0C8"/>
    <w:lvl w:ilvl="0" w:tplc="731EBB00">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6B57E8"/>
    <w:multiLevelType w:val="hybridMultilevel"/>
    <w:tmpl w:val="5E4C25CA"/>
    <w:lvl w:ilvl="0" w:tplc="B576E5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9963C49"/>
    <w:multiLevelType w:val="hybridMultilevel"/>
    <w:tmpl w:val="EA148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CE06AA"/>
    <w:multiLevelType w:val="hybridMultilevel"/>
    <w:tmpl w:val="647EC6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E665540"/>
    <w:multiLevelType w:val="hybridMultilevel"/>
    <w:tmpl w:val="C2523920"/>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F1525D2"/>
    <w:multiLevelType w:val="hybridMultilevel"/>
    <w:tmpl w:val="495CE6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0B200C5"/>
    <w:multiLevelType w:val="hybridMultilevel"/>
    <w:tmpl w:val="C5D876CC"/>
    <w:lvl w:ilvl="0" w:tplc="D8B40B80">
      <w:start w:val="1"/>
      <w:numFmt w:val="decimal"/>
      <w:lvlText w:val="%1."/>
      <w:lvlJc w:val="left"/>
      <w:pPr>
        <w:ind w:left="720" w:hanging="360"/>
      </w:pPr>
      <w:rPr>
        <w:rFonts w:ascii="Arial" w:eastAsia="Calibri" w:hAnsi="Arial" w:cs="Arial"/>
        <w:b w:val="0"/>
        <w:b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AC09EF"/>
    <w:multiLevelType w:val="hybridMultilevel"/>
    <w:tmpl w:val="94B2F9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3814144"/>
    <w:multiLevelType w:val="hybridMultilevel"/>
    <w:tmpl w:val="F11425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6720D26"/>
    <w:multiLevelType w:val="hybridMultilevel"/>
    <w:tmpl w:val="A48E69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A942A08"/>
    <w:multiLevelType w:val="hybridMultilevel"/>
    <w:tmpl w:val="322C090A"/>
    <w:lvl w:ilvl="0" w:tplc="B7441EF2">
      <w:start w:val="1"/>
      <w:numFmt w:val="bullet"/>
      <w:lvlText w:val=""/>
      <w:lvlJc w:val="left"/>
      <w:pPr>
        <w:ind w:left="720" w:hanging="360"/>
      </w:pPr>
      <w:rPr>
        <w:rFonts w:ascii="Wingdings" w:hAnsi="Wingdings" w:hint="default"/>
        <w:color w:val="000000" w:themeColor="text1"/>
        <w:spacing w:val="-3"/>
        <w:w w:val="99"/>
        <w:sz w:val="28"/>
        <w:szCs w:val="24"/>
        <w:lang w:val="es-CO" w:eastAsia="es-CO" w:bidi="es-C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7C842DE"/>
    <w:multiLevelType w:val="hybridMultilevel"/>
    <w:tmpl w:val="B7D03172"/>
    <w:lvl w:ilvl="0" w:tplc="2F30D548">
      <w:start w:val="1"/>
      <w:numFmt w:val="lowerLetter"/>
      <w:lvlText w:val="%1)"/>
      <w:lvlJc w:val="left"/>
      <w:pPr>
        <w:ind w:left="502" w:hanging="360"/>
      </w:pPr>
      <w:rPr>
        <w:rFonts w:eastAsiaTheme="minorHAnsi" w:hint="default"/>
        <w:color w:val="auto"/>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1" w15:restartNumberingAfterBreak="0">
    <w:nsid w:val="6A131D50"/>
    <w:multiLevelType w:val="hybridMultilevel"/>
    <w:tmpl w:val="4190AA98"/>
    <w:lvl w:ilvl="0" w:tplc="3AB8317E">
      <w:start w:val="1"/>
      <w:numFmt w:val="bullet"/>
      <w:lvlText w:val=""/>
      <w:lvlJc w:val="left"/>
      <w:pPr>
        <w:ind w:left="720" w:hanging="360"/>
      </w:pPr>
      <w:rPr>
        <w:rFonts w:ascii="Symbol" w:hAnsi="Symbol" w:hint="default"/>
        <w:color w:val="000000" w:themeColor="text1"/>
        <w:sz w:val="28"/>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89528F"/>
    <w:multiLevelType w:val="hybridMultilevel"/>
    <w:tmpl w:val="D8D4EE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EE87FA8"/>
    <w:multiLevelType w:val="multilevel"/>
    <w:tmpl w:val="6250EF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F2E0836"/>
    <w:multiLevelType w:val="hybridMultilevel"/>
    <w:tmpl w:val="7A9C3FE4"/>
    <w:lvl w:ilvl="0" w:tplc="F3B28370">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74D0EBE"/>
    <w:multiLevelType w:val="hybridMultilevel"/>
    <w:tmpl w:val="957C4B46"/>
    <w:lvl w:ilvl="0" w:tplc="362A4584">
      <w:start w:val="1"/>
      <w:numFmt w:val="decimal"/>
      <w:lvlText w:val="%1."/>
      <w:lvlJc w:val="left"/>
      <w:pPr>
        <w:ind w:left="720" w:hanging="360"/>
      </w:pPr>
      <w:rPr>
        <w:rFonts w:ascii="Arial" w:hAnsi="Arial" w:cs="Arial" w:hint="default"/>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9370647"/>
    <w:multiLevelType w:val="hybridMultilevel"/>
    <w:tmpl w:val="69987A78"/>
    <w:lvl w:ilvl="0" w:tplc="C6D461C0">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D0C0CFE"/>
    <w:multiLevelType w:val="hybridMultilevel"/>
    <w:tmpl w:val="27D4656A"/>
    <w:lvl w:ilvl="0" w:tplc="0448767A">
      <w:start w:val="1"/>
      <w:numFmt w:val="bullet"/>
      <w:lvlText w:val=""/>
      <w:lvlJc w:val="left"/>
      <w:pPr>
        <w:ind w:left="720" w:hanging="360"/>
      </w:pPr>
      <w:rPr>
        <w:rFonts w:ascii="Wingdings" w:hAnsi="Wingdings" w:hint="default"/>
        <w:color w:val="000000" w:themeColor="text1"/>
        <w:spacing w:val="-3"/>
        <w:w w:val="99"/>
        <w:sz w:val="28"/>
        <w:szCs w:val="24"/>
        <w:lang w:val="es-CO" w:eastAsia="es-CO" w:bidi="es-C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57303178">
    <w:abstractNumId w:val="5"/>
  </w:num>
  <w:num w:numId="2" w16cid:durableId="671687619">
    <w:abstractNumId w:val="12"/>
  </w:num>
  <w:num w:numId="3" w16cid:durableId="1603604385">
    <w:abstractNumId w:val="34"/>
  </w:num>
  <w:num w:numId="4" w16cid:durableId="265307140">
    <w:abstractNumId w:val="35"/>
  </w:num>
  <w:num w:numId="5" w16cid:durableId="984355785">
    <w:abstractNumId w:val="27"/>
  </w:num>
  <w:num w:numId="6" w16cid:durableId="1508473476">
    <w:abstractNumId w:val="18"/>
  </w:num>
  <w:num w:numId="7" w16cid:durableId="1817061370">
    <w:abstractNumId w:val="28"/>
  </w:num>
  <w:num w:numId="8" w16cid:durableId="362101368">
    <w:abstractNumId w:val="8"/>
  </w:num>
  <w:num w:numId="9" w16cid:durableId="1332685571">
    <w:abstractNumId w:val="17"/>
  </w:num>
  <w:num w:numId="10" w16cid:durableId="537739523">
    <w:abstractNumId w:val="26"/>
  </w:num>
  <w:num w:numId="11" w16cid:durableId="849879614">
    <w:abstractNumId w:val="0"/>
  </w:num>
  <w:num w:numId="12" w16cid:durableId="1796218934">
    <w:abstractNumId w:val="33"/>
  </w:num>
  <w:num w:numId="13" w16cid:durableId="820191877">
    <w:abstractNumId w:val="36"/>
  </w:num>
  <w:num w:numId="14" w16cid:durableId="316804316">
    <w:abstractNumId w:val="3"/>
  </w:num>
  <w:num w:numId="15" w16cid:durableId="387148011">
    <w:abstractNumId w:val="1"/>
  </w:num>
  <w:num w:numId="16" w16cid:durableId="1255750688">
    <w:abstractNumId w:val="9"/>
  </w:num>
  <w:num w:numId="17" w16cid:durableId="1255095950">
    <w:abstractNumId w:val="25"/>
  </w:num>
  <w:num w:numId="18" w16cid:durableId="2062828671">
    <w:abstractNumId w:val="30"/>
  </w:num>
  <w:num w:numId="19" w16cid:durableId="1143619102">
    <w:abstractNumId w:val="11"/>
  </w:num>
  <w:num w:numId="20" w16cid:durableId="847908150">
    <w:abstractNumId w:val="29"/>
  </w:num>
  <w:num w:numId="21" w16cid:durableId="421072400">
    <w:abstractNumId w:val="7"/>
  </w:num>
  <w:num w:numId="22" w16cid:durableId="691609927">
    <w:abstractNumId w:val="2"/>
  </w:num>
  <w:num w:numId="23" w16cid:durableId="6756670">
    <w:abstractNumId w:val="21"/>
  </w:num>
  <w:num w:numId="24" w16cid:durableId="1714890164">
    <w:abstractNumId w:val="24"/>
  </w:num>
  <w:num w:numId="25" w16cid:durableId="149638034">
    <w:abstractNumId w:val="14"/>
  </w:num>
  <w:num w:numId="26" w16cid:durableId="1290936894">
    <w:abstractNumId w:val="4"/>
  </w:num>
  <w:num w:numId="27" w16cid:durableId="747849976">
    <w:abstractNumId w:val="37"/>
  </w:num>
  <w:num w:numId="28" w16cid:durableId="886717323">
    <w:abstractNumId w:val="23"/>
  </w:num>
  <w:num w:numId="29" w16cid:durableId="996542789">
    <w:abstractNumId w:val="13"/>
  </w:num>
  <w:num w:numId="30" w16cid:durableId="354616896">
    <w:abstractNumId w:val="31"/>
  </w:num>
  <w:num w:numId="31" w16cid:durableId="1721586435">
    <w:abstractNumId w:val="20"/>
  </w:num>
  <w:num w:numId="32" w16cid:durableId="404032187">
    <w:abstractNumId w:val="32"/>
  </w:num>
  <w:num w:numId="33" w16cid:durableId="1451237995">
    <w:abstractNumId w:val="15"/>
  </w:num>
  <w:num w:numId="34" w16cid:durableId="363940774">
    <w:abstractNumId w:val="16"/>
  </w:num>
  <w:num w:numId="35" w16cid:durableId="1205679890">
    <w:abstractNumId w:val="6"/>
  </w:num>
  <w:num w:numId="36" w16cid:durableId="506748522">
    <w:abstractNumId w:val="22"/>
  </w:num>
  <w:num w:numId="37" w16cid:durableId="1160344703">
    <w:abstractNumId w:val="10"/>
  </w:num>
  <w:num w:numId="38" w16cid:durableId="379937492">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doNotUseMarginsForDrawingGridOrigin/>
  <w:drawingGridVerticalOrigin w:val="141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EAA"/>
    <w:rsid w:val="00000BFE"/>
    <w:rsid w:val="00003CE5"/>
    <w:rsid w:val="00011A4D"/>
    <w:rsid w:val="00012D91"/>
    <w:rsid w:val="0001315B"/>
    <w:rsid w:val="00024630"/>
    <w:rsid w:val="000335CC"/>
    <w:rsid w:val="00033800"/>
    <w:rsid w:val="00034B28"/>
    <w:rsid w:val="00036731"/>
    <w:rsid w:val="00040832"/>
    <w:rsid w:val="000478CC"/>
    <w:rsid w:val="000541CE"/>
    <w:rsid w:val="00055968"/>
    <w:rsid w:val="00073C74"/>
    <w:rsid w:val="000856E6"/>
    <w:rsid w:val="00087947"/>
    <w:rsid w:val="00091E1D"/>
    <w:rsid w:val="00095162"/>
    <w:rsid w:val="000D4800"/>
    <w:rsid w:val="000D4A6D"/>
    <w:rsid w:val="000F0447"/>
    <w:rsid w:val="000F14D0"/>
    <w:rsid w:val="000F2CB6"/>
    <w:rsid w:val="000F2D7A"/>
    <w:rsid w:val="000F5DA3"/>
    <w:rsid w:val="00100805"/>
    <w:rsid w:val="00104A59"/>
    <w:rsid w:val="00107C9F"/>
    <w:rsid w:val="00112C85"/>
    <w:rsid w:val="00114A2D"/>
    <w:rsid w:val="00114D5F"/>
    <w:rsid w:val="00120FAB"/>
    <w:rsid w:val="001260BB"/>
    <w:rsid w:val="0013380B"/>
    <w:rsid w:val="001405D0"/>
    <w:rsid w:val="001519E7"/>
    <w:rsid w:val="0015343C"/>
    <w:rsid w:val="0016794D"/>
    <w:rsid w:val="00170257"/>
    <w:rsid w:val="0017673B"/>
    <w:rsid w:val="00184C8B"/>
    <w:rsid w:val="00191570"/>
    <w:rsid w:val="00193E58"/>
    <w:rsid w:val="00196E8B"/>
    <w:rsid w:val="00197B65"/>
    <w:rsid w:val="001A16C9"/>
    <w:rsid w:val="001A1CC7"/>
    <w:rsid w:val="001A4060"/>
    <w:rsid w:val="001A4404"/>
    <w:rsid w:val="001B38D0"/>
    <w:rsid w:val="001B41E0"/>
    <w:rsid w:val="001E1490"/>
    <w:rsid w:val="001E48EE"/>
    <w:rsid w:val="001F11ED"/>
    <w:rsid w:val="001F2DA8"/>
    <w:rsid w:val="0021376D"/>
    <w:rsid w:val="00217F3B"/>
    <w:rsid w:val="0022290C"/>
    <w:rsid w:val="0023556B"/>
    <w:rsid w:val="002374FC"/>
    <w:rsid w:val="002403B4"/>
    <w:rsid w:val="00246C7B"/>
    <w:rsid w:val="00247632"/>
    <w:rsid w:val="0026044A"/>
    <w:rsid w:val="002607B6"/>
    <w:rsid w:val="00261404"/>
    <w:rsid w:val="00267705"/>
    <w:rsid w:val="0027552A"/>
    <w:rsid w:val="0028009D"/>
    <w:rsid w:val="002805AE"/>
    <w:rsid w:val="002911DF"/>
    <w:rsid w:val="00291597"/>
    <w:rsid w:val="002944E5"/>
    <w:rsid w:val="0029769D"/>
    <w:rsid w:val="002A0369"/>
    <w:rsid w:val="002B1326"/>
    <w:rsid w:val="002D4FB8"/>
    <w:rsid w:val="002E0A4C"/>
    <w:rsid w:val="002F2A08"/>
    <w:rsid w:val="0030173E"/>
    <w:rsid w:val="0030310E"/>
    <w:rsid w:val="003035B4"/>
    <w:rsid w:val="00304054"/>
    <w:rsid w:val="003069F9"/>
    <w:rsid w:val="00311F95"/>
    <w:rsid w:val="00314054"/>
    <w:rsid w:val="003157A2"/>
    <w:rsid w:val="0031607A"/>
    <w:rsid w:val="00371F86"/>
    <w:rsid w:val="00374C75"/>
    <w:rsid w:val="0037619D"/>
    <w:rsid w:val="00387AC9"/>
    <w:rsid w:val="003A4D25"/>
    <w:rsid w:val="003B7C59"/>
    <w:rsid w:val="003C6E0E"/>
    <w:rsid w:val="003D68BD"/>
    <w:rsid w:val="003D7022"/>
    <w:rsid w:val="003E48F4"/>
    <w:rsid w:val="004063C3"/>
    <w:rsid w:val="00413538"/>
    <w:rsid w:val="00415BB4"/>
    <w:rsid w:val="00416EF8"/>
    <w:rsid w:val="0042468E"/>
    <w:rsid w:val="00433249"/>
    <w:rsid w:val="00434296"/>
    <w:rsid w:val="00436219"/>
    <w:rsid w:val="004431CB"/>
    <w:rsid w:val="00445DA6"/>
    <w:rsid w:val="00454DCF"/>
    <w:rsid w:val="00467CC2"/>
    <w:rsid w:val="004701AB"/>
    <w:rsid w:val="00490B23"/>
    <w:rsid w:val="00495452"/>
    <w:rsid w:val="004A0037"/>
    <w:rsid w:val="004A3CAB"/>
    <w:rsid w:val="004A54D6"/>
    <w:rsid w:val="004B56BC"/>
    <w:rsid w:val="004B7AA4"/>
    <w:rsid w:val="004C0C64"/>
    <w:rsid w:val="004C3140"/>
    <w:rsid w:val="004C326C"/>
    <w:rsid w:val="004C5BC1"/>
    <w:rsid w:val="004C70F9"/>
    <w:rsid w:val="004D1D37"/>
    <w:rsid w:val="004D4A9D"/>
    <w:rsid w:val="004D5EC5"/>
    <w:rsid w:val="004E0112"/>
    <w:rsid w:val="004E16B5"/>
    <w:rsid w:val="004E3D0F"/>
    <w:rsid w:val="004E7C28"/>
    <w:rsid w:val="004F63B1"/>
    <w:rsid w:val="004F782C"/>
    <w:rsid w:val="004F7F5B"/>
    <w:rsid w:val="00511D2C"/>
    <w:rsid w:val="00511E87"/>
    <w:rsid w:val="00512019"/>
    <w:rsid w:val="0051245C"/>
    <w:rsid w:val="0051374A"/>
    <w:rsid w:val="005201E3"/>
    <w:rsid w:val="0052400A"/>
    <w:rsid w:val="0054116D"/>
    <w:rsid w:val="0056165A"/>
    <w:rsid w:val="00562D6C"/>
    <w:rsid w:val="00564823"/>
    <w:rsid w:val="00564A7C"/>
    <w:rsid w:val="005657EE"/>
    <w:rsid w:val="00566BAD"/>
    <w:rsid w:val="005711D4"/>
    <w:rsid w:val="00571E9F"/>
    <w:rsid w:val="00572A21"/>
    <w:rsid w:val="00576846"/>
    <w:rsid w:val="00593544"/>
    <w:rsid w:val="005A6749"/>
    <w:rsid w:val="005B4011"/>
    <w:rsid w:val="005B772E"/>
    <w:rsid w:val="005C150A"/>
    <w:rsid w:val="005C1AB7"/>
    <w:rsid w:val="005C42CE"/>
    <w:rsid w:val="005D304D"/>
    <w:rsid w:val="005E2E97"/>
    <w:rsid w:val="005E5966"/>
    <w:rsid w:val="0060329D"/>
    <w:rsid w:val="00607781"/>
    <w:rsid w:val="0061062E"/>
    <w:rsid w:val="0061374F"/>
    <w:rsid w:val="006145F8"/>
    <w:rsid w:val="00620ECB"/>
    <w:rsid w:val="00635700"/>
    <w:rsid w:val="0064369E"/>
    <w:rsid w:val="00644AD2"/>
    <w:rsid w:val="006502B5"/>
    <w:rsid w:val="00653FC9"/>
    <w:rsid w:val="00657F0E"/>
    <w:rsid w:val="00667FAC"/>
    <w:rsid w:val="006757FE"/>
    <w:rsid w:val="00685A44"/>
    <w:rsid w:val="006947B0"/>
    <w:rsid w:val="00697F8E"/>
    <w:rsid w:val="006A1187"/>
    <w:rsid w:val="006D2E5A"/>
    <w:rsid w:val="006D5287"/>
    <w:rsid w:val="006E15F0"/>
    <w:rsid w:val="006F4AE6"/>
    <w:rsid w:val="00700DFC"/>
    <w:rsid w:val="00701B28"/>
    <w:rsid w:val="00706144"/>
    <w:rsid w:val="00721DCB"/>
    <w:rsid w:val="007221F4"/>
    <w:rsid w:val="007245D3"/>
    <w:rsid w:val="0072495A"/>
    <w:rsid w:val="00725DC7"/>
    <w:rsid w:val="00730480"/>
    <w:rsid w:val="00730E77"/>
    <w:rsid w:val="00732750"/>
    <w:rsid w:val="00734DEE"/>
    <w:rsid w:val="007511C7"/>
    <w:rsid w:val="0075554B"/>
    <w:rsid w:val="007568DD"/>
    <w:rsid w:val="0075781C"/>
    <w:rsid w:val="00761E7F"/>
    <w:rsid w:val="00763167"/>
    <w:rsid w:val="007801E0"/>
    <w:rsid w:val="00782DC1"/>
    <w:rsid w:val="00782F4F"/>
    <w:rsid w:val="00785B7D"/>
    <w:rsid w:val="00785DB7"/>
    <w:rsid w:val="007962EA"/>
    <w:rsid w:val="00797A95"/>
    <w:rsid w:val="007A23C1"/>
    <w:rsid w:val="007B0876"/>
    <w:rsid w:val="007B2C02"/>
    <w:rsid w:val="007C13D8"/>
    <w:rsid w:val="007D70D9"/>
    <w:rsid w:val="007E461B"/>
    <w:rsid w:val="007E4C40"/>
    <w:rsid w:val="007F0041"/>
    <w:rsid w:val="007F2343"/>
    <w:rsid w:val="007F4913"/>
    <w:rsid w:val="00803A5E"/>
    <w:rsid w:val="00815952"/>
    <w:rsid w:val="0082268E"/>
    <w:rsid w:val="008235F6"/>
    <w:rsid w:val="008252DC"/>
    <w:rsid w:val="00840884"/>
    <w:rsid w:val="00841EAA"/>
    <w:rsid w:val="00851D3C"/>
    <w:rsid w:val="00854E8A"/>
    <w:rsid w:val="00861E2C"/>
    <w:rsid w:val="00864E94"/>
    <w:rsid w:val="00865D8B"/>
    <w:rsid w:val="00867480"/>
    <w:rsid w:val="008703DC"/>
    <w:rsid w:val="008709FE"/>
    <w:rsid w:val="00870FBE"/>
    <w:rsid w:val="00873559"/>
    <w:rsid w:val="00881CB7"/>
    <w:rsid w:val="00886E71"/>
    <w:rsid w:val="008A0301"/>
    <w:rsid w:val="008A72E6"/>
    <w:rsid w:val="008A7AC2"/>
    <w:rsid w:val="008B2742"/>
    <w:rsid w:val="008B5D08"/>
    <w:rsid w:val="008E29BE"/>
    <w:rsid w:val="008E538B"/>
    <w:rsid w:val="008F183D"/>
    <w:rsid w:val="008F1D77"/>
    <w:rsid w:val="0090093F"/>
    <w:rsid w:val="00900E31"/>
    <w:rsid w:val="00903FCB"/>
    <w:rsid w:val="009173F8"/>
    <w:rsid w:val="00924565"/>
    <w:rsid w:val="009266BB"/>
    <w:rsid w:val="00935DF9"/>
    <w:rsid w:val="009479A9"/>
    <w:rsid w:val="009513FD"/>
    <w:rsid w:val="00954508"/>
    <w:rsid w:val="009621D6"/>
    <w:rsid w:val="009717FD"/>
    <w:rsid w:val="00982610"/>
    <w:rsid w:val="00984FFE"/>
    <w:rsid w:val="00992FFE"/>
    <w:rsid w:val="009930E9"/>
    <w:rsid w:val="009934B3"/>
    <w:rsid w:val="009A5FAF"/>
    <w:rsid w:val="009A6A16"/>
    <w:rsid w:val="009B1A91"/>
    <w:rsid w:val="009B22D9"/>
    <w:rsid w:val="009B2CAB"/>
    <w:rsid w:val="009C3ED8"/>
    <w:rsid w:val="009D0089"/>
    <w:rsid w:val="009D5A87"/>
    <w:rsid w:val="009E1C5E"/>
    <w:rsid w:val="009E2FBA"/>
    <w:rsid w:val="009F0B38"/>
    <w:rsid w:val="009F23EB"/>
    <w:rsid w:val="00A1358A"/>
    <w:rsid w:val="00A16675"/>
    <w:rsid w:val="00A17286"/>
    <w:rsid w:val="00A21333"/>
    <w:rsid w:val="00A3271F"/>
    <w:rsid w:val="00A37039"/>
    <w:rsid w:val="00A45388"/>
    <w:rsid w:val="00A51C5D"/>
    <w:rsid w:val="00A61870"/>
    <w:rsid w:val="00A62991"/>
    <w:rsid w:val="00A65AF2"/>
    <w:rsid w:val="00A76B91"/>
    <w:rsid w:val="00A76BED"/>
    <w:rsid w:val="00A872C4"/>
    <w:rsid w:val="00A87895"/>
    <w:rsid w:val="00A939E7"/>
    <w:rsid w:val="00A94140"/>
    <w:rsid w:val="00A94B88"/>
    <w:rsid w:val="00AD31B0"/>
    <w:rsid w:val="00AD41D1"/>
    <w:rsid w:val="00AD4237"/>
    <w:rsid w:val="00AF4923"/>
    <w:rsid w:val="00B00CA0"/>
    <w:rsid w:val="00B01AD9"/>
    <w:rsid w:val="00B03E22"/>
    <w:rsid w:val="00B1049E"/>
    <w:rsid w:val="00B11337"/>
    <w:rsid w:val="00B1185A"/>
    <w:rsid w:val="00B14BA9"/>
    <w:rsid w:val="00B14BF5"/>
    <w:rsid w:val="00B20256"/>
    <w:rsid w:val="00B22B94"/>
    <w:rsid w:val="00B230FE"/>
    <w:rsid w:val="00B31A45"/>
    <w:rsid w:val="00B3215A"/>
    <w:rsid w:val="00B37047"/>
    <w:rsid w:val="00B40154"/>
    <w:rsid w:val="00B547DF"/>
    <w:rsid w:val="00B55D5D"/>
    <w:rsid w:val="00B62FB0"/>
    <w:rsid w:val="00B63DC8"/>
    <w:rsid w:val="00B64CB2"/>
    <w:rsid w:val="00B678FA"/>
    <w:rsid w:val="00B7058E"/>
    <w:rsid w:val="00B8142E"/>
    <w:rsid w:val="00B9050A"/>
    <w:rsid w:val="00B950E2"/>
    <w:rsid w:val="00BA383E"/>
    <w:rsid w:val="00BA3A76"/>
    <w:rsid w:val="00BA4743"/>
    <w:rsid w:val="00BB4A05"/>
    <w:rsid w:val="00BC7DF4"/>
    <w:rsid w:val="00BD3B2E"/>
    <w:rsid w:val="00BD4E76"/>
    <w:rsid w:val="00BD56D6"/>
    <w:rsid w:val="00BE18B0"/>
    <w:rsid w:val="00BE7126"/>
    <w:rsid w:val="00BF131A"/>
    <w:rsid w:val="00BF45A2"/>
    <w:rsid w:val="00BF4608"/>
    <w:rsid w:val="00C0017B"/>
    <w:rsid w:val="00C00A3A"/>
    <w:rsid w:val="00C014CD"/>
    <w:rsid w:val="00C01699"/>
    <w:rsid w:val="00C064EE"/>
    <w:rsid w:val="00C13F2C"/>
    <w:rsid w:val="00C145E1"/>
    <w:rsid w:val="00C36464"/>
    <w:rsid w:val="00C4104D"/>
    <w:rsid w:val="00C46D52"/>
    <w:rsid w:val="00C65AC9"/>
    <w:rsid w:val="00C82495"/>
    <w:rsid w:val="00C86559"/>
    <w:rsid w:val="00C87724"/>
    <w:rsid w:val="00C91F82"/>
    <w:rsid w:val="00C92B1C"/>
    <w:rsid w:val="00C94A50"/>
    <w:rsid w:val="00CA0303"/>
    <w:rsid w:val="00CB154D"/>
    <w:rsid w:val="00CC0241"/>
    <w:rsid w:val="00CE025C"/>
    <w:rsid w:val="00D015E3"/>
    <w:rsid w:val="00D02E82"/>
    <w:rsid w:val="00D057F8"/>
    <w:rsid w:val="00D1022A"/>
    <w:rsid w:val="00D13D87"/>
    <w:rsid w:val="00D31C51"/>
    <w:rsid w:val="00D45B3E"/>
    <w:rsid w:val="00D61594"/>
    <w:rsid w:val="00D61842"/>
    <w:rsid w:val="00D63786"/>
    <w:rsid w:val="00D6747E"/>
    <w:rsid w:val="00D8606F"/>
    <w:rsid w:val="00D90803"/>
    <w:rsid w:val="00D90AB8"/>
    <w:rsid w:val="00D95C3B"/>
    <w:rsid w:val="00DA4443"/>
    <w:rsid w:val="00DA577D"/>
    <w:rsid w:val="00DB1185"/>
    <w:rsid w:val="00DB4DA4"/>
    <w:rsid w:val="00DC00FA"/>
    <w:rsid w:val="00DC1582"/>
    <w:rsid w:val="00DC3F96"/>
    <w:rsid w:val="00DC4187"/>
    <w:rsid w:val="00DC6AA3"/>
    <w:rsid w:val="00DD22AC"/>
    <w:rsid w:val="00DE2B77"/>
    <w:rsid w:val="00DE4227"/>
    <w:rsid w:val="00DF2035"/>
    <w:rsid w:val="00E03A96"/>
    <w:rsid w:val="00E0415F"/>
    <w:rsid w:val="00E22FD5"/>
    <w:rsid w:val="00E34DCB"/>
    <w:rsid w:val="00E367A5"/>
    <w:rsid w:val="00E376AF"/>
    <w:rsid w:val="00E52557"/>
    <w:rsid w:val="00E608E8"/>
    <w:rsid w:val="00E87F64"/>
    <w:rsid w:val="00E91FCB"/>
    <w:rsid w:val="00EB14CD"/>
    <w:rsid w:val="00EB7BBC"/>
    <w:rsid w:val="00EC0FB8"/>
    <w:rsid w:val="00EC5764"/>
    <w:rsid w:val="00EC7CBC"/>
    <w:rsid w:val="00ED1564"/>
    <w:rsid w:val="00ED5B50"/>
    <w:rsid w:val="00F01CC5"/>
    <w:rsid w:val="00F04435"/>
    <w:rsid w:val="00F11845"/>
    <w:rsid w:val="00F14143"/>
    <w:rsid w:val="00F15E7C"/>
    <w:rsid w:val="00F166C0"/>
    <w:rsid w:val="00F27369"/>
    <w:rsid w:val="00F419D1"/>
    <w:rsid w:val="00F512E4"/>
    <w:rsid w:val="00F53A3A"/>
    <w:rsid w:val="00F54DD3"/>
    <w:rsid w:val="00F56F25"/>
    <w:rsid w:val="00F5869C"/>
    <w:rsid w:val="00F6400C"/>
    <w:rsid w:val="00F700D7"/>
    <w:rsid w:val="00F701F3"/>
    <w:rsid w:val="00F76405"/>
    <w:rsid w:val="00F800CC"/>
    <w:rsid w:val="00F85782"/>
    <w:rsid w:val="00F85D04"/>
    <w:rsid w:val="00F87551"/>
    <w:rsid w:val="00F961D7"/>
    <w:rsid w:val="00F969B2"/>
    <w:rsid w:val="00FB4416"/>
    <w:rsid w:val="00FB671A"/>
    <w:rsid w:val="00FC6329"/>
    <w:rsid w:val="00FD7BF8"/>
    <w:rsid w:val="00FE26B6"/>
    <w:rsid w:val="00FE3E68"/>
    <w:rsid w:val="00FE5428"/>
    <w:rsid w:val="00FE7098"/>
    <w:rsid w:val="00FE7D9B"/>
    <w:rsid w:val="00FF0154"/>
    <w:rsid w:val="014BC558"/>
    <w:rsid w:val="029156FD"/>
    <w:rsid w:val="03ED289D"/>
    <w:rsid w:val="04E60AFC"/>
    <w:rsid w:val="04FBEE8A"/>
    <w:rsid w:val="06F00D0B"/>
    <w:rsid w:val="077AABAE"/>
    <w:rsid w:val="07BD9692"/>
    <w:rsid w:val="07C38047"/>
    <w:rsid w:val="0916D61E"/>
    <w:rsid w:val="095F50A8"/>
    <w:rsid w:val="096A6D96"/>
    <w:rsid w:val="0A4A9A30"/>
    <w:rsid w:val="0AD97F41"/>
    <w:rsid w:val="0B4E997D"/>
    <w:rsid w:val="0CEA69DE"/>
    <w:rsid w:val="0E112003"/>
    <w:rsid w:val="0FD77FEE"/>
    <w:rsid w:val="1031A64D"/>
    <w:rsid w:val="10ACE4ED"/>
    <w:rsid w:val="113CA3F7"/>
    <w:rsid w:val="11BDDB01"/>
    <w:rsid w:val="1359AB62"/>
    <w:rsid w:val="138AFE07"/>
    <w:rsid w:val="14F57BC3"/>
    <w:rsid w:val="1601330B"/>
    <w:rsid w:val="164E9574"/>
    <w:rsid w:val="16F0D6CE"/>
    <w:rsid w:val="170FF4DB"/>
    <w:rsid w:val="184EFABB"/>
    <w:rsid w:val="199C5EA3"/>
    <w:rsid w:val="1C72EBBC"/>
    <w:rsid w:val="1DA6FBEC"/>
    <w:rsid w:val="1E9C58F1"/>
    <w:rsid w:val="2101531E"/>
    <w:rsid w:val="21A77088"/>
    <w:rsid w:val="21AE1B51"/>
    <w:rsid w:val="22BE0596"/>
    <w:rsid w:val="236FD08F"/>
    <w:rsid w:val="252DF895"/>
    <w:rsid w:val="256BC82A"/>
    <w:rsid w:val="263A4338"/>
    <w:rsid w:val="27319A3A"/>
    <w:rsid w:val="27820A84"/>
    <w:rsid w:val="2C293CDB"/>
    <w:rsid w:val="2E0DCFC7"/>
    <w:rsid w:val="2E2C529B"/>
    <w:rsid w:val="2F00C1F6"/>
    <w:rsid w:val="3080DF5C"/>
    <w:rsid w:val="31FF1C12"/>
    <w:rsid w:val="32A9C62C"/>
    <w:rsid w:val="33D931C2"/>
    <w:rsid w:val="34B85D81"/>
    <w:rsid w:val="351F0B68"/>
    <w:rsid w:val="36492B3C"/>
    <w:rsid w:val="383B80F7"/>
    <w:rsid w:val="38FFA702"/>
    <w:rsid w:val="3A3BC998"/>
    <w:rsid w:val="3AF1AD46"/>
    <w:rsid w:val="3C61179D"/>
    <w:rsid w:val="3D9A431C"/>
    <w:rsid w:val="3EF7AC70"/>
    <w:rsid w:val="3FCD02BA"/>
    <w:rsid w:val="3FED6CB9"/>
    <w:rsid w:val="41558102"/>
    <w:rsid w:val="42D05921"/>
    <w:rsid w:val="42E19A73"/>
    <w:rsid w:val="43B25EF5"/>
    <w:rsid w:val="43C41C14"/>
    <w:rsid w:val="455FEC75"/>
    <w:rsid w:val="456DCFAB"/>
    <w:rsid w:val="45FF783E"/>
    <w:rsid w:val="492581BC"/>
    <w:rsid w:val="49F87E43"/>
    <w:rsid w:val="4A9F6AB2"/>
    <w:rsid w:val="4C5C5835"/>
    <w:rsid w:val="4CD67E10"/>
    <w:rsid w:val="4D4166D2"/>
    <w:rsid w:val="4DF8F2DF"/>
    <w:rsid w:val="4EB3CEBB"/>
    <w:rsid w:val="4F20982D"/>
    <w:rsid w:val="4FC152E6"/>
    <w:rsid w:val="4FC4ACE5"/>
    <w:rsid w:val="519BC97C"/>
    <w:rsid w:val="524D5E82"/>
    <w:rsid w:val="53EB8130"/>
    <w:rsid w:val="563D6E8B"/>
    <w:rsid w:val="589488A4"/>
    <w:rsid w:val="58C16980"/>
    <w:rsid w:val="5915BB91"/>
    <w:rsid w:val="5A305905"/>
    <w:rsid w:val="5A3FB1C9"/>
    <w:rsid w:val="5A64AC95"/>
    <w:rsid w:val="5A9A4445"/>
    <w:rsid w:val="5ADD5A84"/>
    <w:rsid w:val="5B157B6F"/>
    <w:rsid w:val="5C1D00B5"/>
    <w:rsid w:val="5EF97BA0"/>
    <w:rsid w:val="5F53AFF0"/>
    <w:rsid w:val="5FAE7D77"/>
    <w:rsid w:val="60D3EE19"/>
    <w:rsid w:val="630D276E"/>
    <w:rsid w:val="645EC30F"/>
    <w:rsid w:val="6558F2C3"/>
    <w:rsid w:val="65AC59C8"/>
    <w:rsid w:val="672A0740"/>
    <w:rsid w:val="67C7BFAB"/>
    <w:rsid w:val="680B5832"/>
    <w:rsid w:val="68C5D7A1"/>
    <w:rsid w:val="6B211765"/>
    <w:rsid w:val="6B31BE1D"/>
    <w:rsid w:val="6B3A3FC2"/>
    <w:rsid w:val="6D0F2F8B"/>
    <w:rsid w:val="6D2BDFA0"/>
    <w:rsid w:val="6DEC7CF8"/>
    <w:rsid w:val="6EE6ACAC"/>
    <w:rsid w:val="6F2AC422"/>
    <w:rsid w:val="6F9A5D11"/>
    <w:rsid w:val="71DDD4D6"/>
    <w:rsid w:val="71FF50C3"/>
    <w:rsid w:val="72AE20E4"/>
    <w:rsid w:val="7313C2FC"/>
    <w:rsid w:val="74AE3039"/>
    <w:rsid w:val="75492C98"/>
    <w:rsid w:val="755C98F9"/>
    <w:rsid w:val="772077E3"/>
    <w:rsid w:val="7783F309"/>
    <w:rsid w:val="792CB3B6"/>
    <w:rsid w:val="796A1311"/>
    <w:rsid w:val="7A0D6AD2"/>
    <w:rsid w:val="7B1D71BD"/>
    <w:rsid w:val="7B6B8EBF"/>
    <w:rsid w:val="7C12D5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E0539"/>
  <w15:docId w15:val="{0EDE1E22-1D7C-4E33-806B-82F3CCE59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B14CD"/>
    <w:pPr>
      <w:keepNext/>
      <w:keepLines/>
      <w:spacing w:before="240" w:after="0" w:line="256" w:lineRule="auto"/>
      <w:jc w:val="center"/>
      <w:outlineLvl w:val="0"/>
    </w:pPr>
    <w:rPr>
      <w:rFonts w:ascii="Museo Sans Condensed" w:eastAsia="Yu Gothic Light" w:hAnsi="Museo Sans Condensed" w:cs="Times New Roman"/>
      <w:b/>
      <w:color w:val="C00000"/>
      <w:sz w:val="24"/>
      <w:szCs w:val="32"/>
    </w:rPr>
  </w:style>
  <w:style w:type="paragraph" w:styleId="Ttulo2">
    <w:name w:val="heading 2"/>
    <w:basedOn w:val="Normal"/>
    <w:next w:val="Normal"/>
    <w:link w:val="Ttulo2Car"/>
    <w:uiPriority w:val="9"/>
    <w:unhideWhenUsed/>
    <w:qFormat/>
    <w:rsid w:val="00A51C5D"/>
    <w:pPr>
      <w:keepNext/>
      <w:keepLines/>
      <w:spacing w:before="40" w:after="0"/>
      <w:outlineLvl w:val="1"/>
    </w:pPr>
    <w:rPr>
      <w:rFonts w:ascii="Museo Sans Condensed" w:eastAsiaTheme="majorEastAsia" w:hAnsi="Museo Sans Condensed" w:cstheme="majorBidi"/>
      <w:b/>
      <w:color w:val="C00000"/>
      <w:sz w:val="24"/>
      <w:szCs w:val="26"/>
    </w:rPr>
  </w:style>
  <w:style w:type="paragraph" w:styleId="Ttulo3">
    <w:name w:val="heading 3"/>
    <w:basedOn w:val="Normal"/>
    <w:next w:val="Normal"/>
    <w:link w:val="Ttulo3Car"/>
    <w:uiPriority w:val="9"/>
    <w:unhideWhenUsed/>
    <w:qFormat/>
    <w:rsid w:val="00CE025C"/>
    <w:pPr>
      <w:keepNext/>
      <w:keepLines/>
      <w:spacing w:before="200" w:after="0"/>
      <w:outlineLvl w:val="2"/>
    </w:pPr>
    <w:rPr>
      <w:rFonts w:ascii="Museo Sans Condensed" w:eastAsiaTheme="majorEastAsia" w:hAnsi="Museo Sans Condensed" w:cstheme="majorBidi"/>
      <w:b/>
      <w:bCs/>
      <w:color w:val="C00000"/>
      <w:sz w:val="24"/>
    </w:rPr>
  </w:style>
  <w:style w:type="paragraph" w:styleId="Ttulo4">
    <w:name w:val="heading 4"/>
    <w:basedOn w:val="Normal"/>
    <w:next w:val="Normal"/>
    <w:link w:val="Ttulo4Car"/>
    <w:uiPriority w:val="9"/>
    <w:unhideWhenUsed/>
    <w:qFormat/>
    <w:rsid w:val="009E2FBA"/>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B14CD"/>
    <w:rPr>
      <w:rFonts w:ascii="Museo Sans Condensed" w:eastAsia="Yu Gothic Light" w:hAnsi="Museo Sans Condensed" w:cs="Times New Roman"/>
      <w:b/>
      <w:color w:val="C00000"/>
      <w:sz w:val="24"/>
      <w:szCs w:val="32"/>
    </w:rPr>
  </w:style>
  <w:style w:type="paragraph" w:styleId="Prrafodelista">
    <w:name w:val="List Paragraph"/>
    <w:aliases w:val="HOJA,Bolita,Párrafo de lista4,BOLADEF,Párrafo de lista3,Párrafo de lista21,BOLA,Nivel 1 OS,Lista vistosa - Énfasis 11,Colorful List - Accent 11,TITULO 2_CR,Colorful List Accent 1,LISTA,Párrafo de lista1,Párrafo de lista2,List Paragraph"/>
    <w:basedOn w:val="Normal"/>
    <w:link w:val="PrrafodelistaCar"/>
    <w:uiPriority w:val="34"/>
    <w:qFormat/>
    <w:rsid w:val="00841EAA"/>
    <w:pPr>
      <w:spacing w:line="256" w:lineRule="auto"/>
      <w:ind w:left="720"/>
      <w:contextualSpacing/>
    </w:pPr>
    <w:rPr>
      <w:rFonts w:ascii="Calibri" w:eastAsia="Calibri" w:hAnsi="Calibri" w:cs="Times New Roman"/>
    </w:rPr>
  </w:style>
  <w:style w:type="character" w:styleId="Refdecomentario">
    <w:name w:val="annotation reference"/>
    <w:uiPriority w:val="99"/>
    <w:unhideWhenUsed/>
    <w:rsid w:val="00841EAA"/>
    <w:rPr>
      <w:sz w:val="16"/>
      <w:szCs w:val="16"/>
    </w:rPr>
  </w:style>
  <w:style w:type="paragraph" w:styleId="Textocomentario">
    <w:name w:val="annotation text"/>
    <w:basedOn w:val="Normal"/>
    <w:link w:val="TextocomentarioCar"/>
    <w:uiPriority w:val="99"/>
    <w:unhideWhenUsed/>
    <w:rsid w:val="00841EAA"/>
    <w:pPr>
      <w:spacing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841EAA"/>
    <w:rPr>
      <w:rFonts w:ascii="Calibri" w:eastAsia="Calibri" w:hAnsi="Calibri" w:cs="Times New Roman"/>
      <w:sz w:val="20"/>
      <w:szCs w:val="20"/>
    </w:rPr>
  </w:style>
  <w:style w:type="character" w:customStyle="1" w:styleId="PrrafodelistaCar">
    <w:name w:val="Párrafo de lista Car"/>
    <w:aliases w:val="HOJA Car,Bolita Car,Párrafo de lista4 Car,BOLADEF Car,Párrafo de lista3 Car,Párrafo de lista21 Car,BOLA Car,Nivel 1 OS Car,Lista vistosa - Énfasis 11 Car,Colorful List - Accent 11 Car,TITULO 2_CR Car,Colorful List Accent 1 Car"/>
    <w:link w:val="Prrafodelista"/>
    <w:uiPriority w:val="34"/>
    <w:qFormat/>
    <w:locked/>
    <w:rsid w:val="00841EAA"/>
    <w:rPr>
      <w:rFonts w:ascii="Calibri" w:eastAsia="Calibri" w:hAnsi="Calibri" w:cs="Times New Roman"/>
    </w:rPr>
  </w:style>
  <w:style w:type="paragraph" w:styleId="Textodeglobo">
    <w:name w:val="Balloon Text"/>
    <w:basedOn w:val="Normal"/>
    <w:link w:val="TextodegloboCar"/>
    <w:uiPriority w:val="99"/>
    <w:semiHidden/>
    <w:unhideWhenUsed/>
    <w:rsid w:val="00841E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AA"/>
    <w:rPr>
      <w:rFonts w:ascii="Segoe UI" w:hAnsi="Segoe UI" w:cs="Segoe UI"/>
      <w:sz w:val="18"/>
      <w:szCs w:val="18"/>
    </w:rPr>
  </w:style>
  <w:style w:type="paragraph" w:styleId="Encabezado">
    <w:name w:val="header"/>
    <w:basedOn w:val="Normal"/>
    <w:link w:val="EncabezadoCar"/>
    <w:uiPriority w:val="99"/>
    <w:unhideWhenUsed/>
    <w:rsid w:val="00374C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74C75"/>
  </w:style>
  <w:style w:type="paragraph" w:styleId="Piedepgina">
    <w:name w:val="footer"/>
    <w:basedOn w:val="Normal"/>
    <w:link w:val="PiedepginaCar"/>
    <w:uiPriority w:val="99"/>
    <w:unhideWhenUsed/>
    <w:rsid w:val="00374C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74C75"/>
  </w:style>
  <w:style w:type="character" w:styleId="Hipervnculo">
    <w:name w:val="Hyperlink"/>
    <w:basedOn w:val="Fuentedeprrafopredeter"/>
    <w:uiPriority w:val="99"/>
    <w:unhideWhenUsed/>
    <w:rsid w:val="00571E9F"/>
    <w:rPr>
      <w:color w:val="0563C1" w:themeColor="hyperlink"/>
      <w:u w:val="single"/>
    </w:rPr>
  </w:style>
  <w:style w:type="table" w:styleId="Tablaconcuadrcula">
    <w:name w:val="Table Grid"/>
    <w:basedOn w:val="Tablanormal"/>
    <w:uiPriority w:val="39"/>
    <w:rsid w:val="007568DD"/>
    <w:pPr>
      <w:spacing w:after="0" w:line="240" w:lineRule="auto"/>
    </w:pPr>
    <w:rPr>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F5DA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21376D"/>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21376D"/>
    <w:rPr>
      <w:rFonts w:ascii="Calibri" w:eastAsia="Calibri" w:hAnsi="Calibri" w:cs="Times New Roman"/>
      <w:b/>
      <w:bCs/>
      <w:sz w:val="20"/>
      <w:szCs w:val="20"/>
    </w:rPr>
  </w:style>
  <w:style w:type="paragraph" w:customStyle="1" w:styleId="Textocomentario1">
    <w:name w:val="Texto comentario1"/>
    <w:basedOn w:val="Normal"/>
    <w:rsid w:val="004701AB"/>
    <w:pPr>
      <w:suppressAutoHyphens/>
      <w:autoSpaceDN w:val="0"/>
      <w:spacing w:after="0" w:line="240" w:lineRule="auto"/>
    </w:pPr>
    <w:rPr>
      <w:rFonts w:ascii="Calibri" w:eastAsia="Calibri" w:hAnsi="Calibri" w:cs="Times New Roman"/>
      <w:sz w:val="20"/>
      <w:szCs w:val="20"/>
      <w:lang w:val="es-ES" w:eastAsia="ar-SA"/>
    </w:rPr>
  </w:style>
  <w:style w:type="paragraph" w:styleId="TtuloTDC">
    <w:name w:val="TOC Heading"/>
    <w:basedOn w:val="Ttulo1"/>
    <w:next w:val="Normal"/>
    <w:uiPriority w:val="39"/>
    <w:unhideWhenUsed/>
    <w:qFormat/>
    <w:rsid w:val="004701AB"/>
    <w:pPr>
      <w:spacing w:line="259" w:lineRule="auto"/>
      <w:outlineLvl w:val="9"/>
    </w:pPr>
    <w:rPr>
      <w:rFonts w:asciiTheme="majorHAnsi" w:eastAsiaTheme="majorEastAsia" w:hAnsiTheme="majorHAnsi" w:cstheme="majorBidi"/>
      <w:b w:val="0"/>
      <w:color w:val="2E74B5" w:themeColor="accent1" w:themeShade="BF"/>
      <w:lang w:eastAsia="es-CO"/>
    </w:rPr>
  </w:style>
  <w:style w:type="paragraph" w:styleId="TDC1">
    <w:name w:val="toc 1"/>
    <w:basedOn w:val="Normal"/>
    <w:next w:val="Normal"/>
    <w:autoRedefine/>
    <w:uiPriority w:val="39"/>
    <w:unhideWhenUsed/>
    <w:rsid w:val="004701AB"/>
    <w:pPr>
      <w:spacing w:before="120" w:after="0"/>
    </w:pPr>
    <w:rPr>
      <w:rFonts w:cstheme="minorHAnsi"/>
      <w:b/>
      <w:bCs/>
      <w:i/>
      <w:iCs/>
      <w:sz w:val="24"/>
      <w:szCs w:val="24"/>
    </w:rPr>
  </w:style>
  <w:style w:type="character" w:customStyle="1" w:styleId="Ttulo2Car">
    <w:name w:val="Título 2 Car"/>
    <w:basedOn w:val="Fuentedeprrafopredeter"/>
    <w:link w:val="Ttulo2"/>
    <w:uiPriority w:val="9"/>
    <w:rsid w:val="00A51C5D"/>
    <w:rPr>
      <w:rFonts w:ascii="Museo Sans Condensed" w:eastAsiaTheme="majorEastAsia" w:hAnsi="Museo Sans Condensed" w:cstheme="majorBidi"/>
      <w:b/>
      <w:color w:val="C00000"/>
      <w:sz w:val="24"/>
      <w:szCs w:val="26"/>
    </w:rPr>
  </w:style>
  <w:style w:type="paragraph" w:styleId="TDC2">
    <w:name w:val="toc 2"/>
    <w:basedOn w:val="Normal"/>
    <w:next w:val="Normal"/>
    <w:autoRedefine/>
    <w:uiPriority w:val="39"/>
    <w:unhideWhenUsed/>
    <w:rsid w:val="00700DFC"/>
    <w:pPr>
      <w:spacing w:before="120" w:after="0"/>
      <w:ind w:left="220"/>
    </w:pPr>
    <w:rPr>
      <w:rFonts w:cstheme="minorHAnsi"/>
      <w:b/>
      <w:bCs/>
    </w:rPr>
  </w:style>
  <w:style w:type="paragraph" w:styleId="Bibliografa">
    <w:name w:val="Bibliography"/>
    <w:basedOn w:val="Normal"/>
    <w:next w:val="Normal"/>
    <w:uiPriority w:val="37"/>
    <w:unhideWhenUsed/>
    <w:rsid w:val="00700DFC"/>
  </w:style>
  <w:style w:type="character" w:customStyle="1" w:styleId="Ttulo3Car">
    <w:name w:val="Título 3 Car"/>
    <w:basedOn w:val="Fuentedeprrafopredeter"/>
    <w:link w:val="Ttulo3"/>
    <w:uiPriority w:val="9"/>
    <w:rsid w:val="00CE025C"/>
    <w:rPr>
      <w:rFonts w:ascii="Museo Sans Condensed" w:eastAsiaTheme="majorEastAsia" w:hAnsi="Museo Sans Condensed" w:cstheme="majorBidi"/>
      <w:b/>
      <w:bCs/>
      <w:color w:val="C00000"/>
      <w:sz w:val="24"/>
    </w:rPr>
  </w:style>
  <w:style w:type="character" w:styleId="Textoennegrita">
    <w:name w:val="Strong"/>
    <w:basedOn w:val="Fuentedeprrafopredeter"/>
    <w:uiPriority w:val="22"/>
    <w:qFormat/>
    <w:rsid w:val="00C94A50"/>
    <w:rPr>
      <w:b/>
      <w:bCs/>
    </w:rPr>
  </w:style>
  <w:style w:type="paragraph" w:styleId="Descripcin">
    <w:name w:val="caption"/>
    <w:basedOn w:val="Normal"/>
    <w:next w:val="Normal"/>
    <w:uiPriority w:val="35"/>
    <w:unhideWhenUsed/>
    <w:qFormat/>
    <w:rsid w:val="00C064EE"/>
    <w:pPr>
      <w:spacing w:after="200" w:line="240" w:lineRule="auto"/>
    </w:pPr>
    <w:rPr>
      <w:b/>
      <w:bCs/>
      <w:color w:val="5B9BD5" w:themeColor="accent1"/>
      <w:sz w:val="18"/>
      <w:szCs w:val="18"/>
    </w:rPr>
  </w:style>
  <w:style w:type="paragraph" w:styleId="Tabladeilustraciones">
    <w:name w:val="table of figures"/>
    <w:basedOn w:val="Normal"/>
    <w:next w:val="Normal"/>
    <w:uiPriority w:val="99"/>
    <w:unhideWhenUsed/>
    <w:rsid w:val="00C064EE"/>
    <w:pPr>
      <w:spacing w:after="0"/>
    </w:pPr>
    <w:rPr>
      <w:rFonts w:cstheme="minorHAnsi"/>
      <w:i/>
      <w:iCs/>
      <w:sz w:val="20"/>
      <w:szCs w:val="20"/>
    </w:rPr>
  </w:style>
  <w:style w:type="paragraph" w:styleId="TDC3">
    <w:name w:val="toc 3"/>
    <w:basedOn w:val="Normal"/>
    <w:next w:val="Normal"/>
    <w:autoRedefine/>
    <w:uiPriority w:val="39"/>
    <w:unhideWhenUsed/>
    <w:rsid w:val="00C064EE"/>
    <w:pPr>
      <w:spacing w:after="0"/>
      <w:ind w:left="440"/>
    </w:pPr>
    <w:rPr>
      <w:rFonts w:cstheme="minorHAnsi"/>
      <w:sz w:val="20"/>
      <w:szCs w:val="20"/>
    </w:rPr>
  </w:style>
  <w:style w:type="character" w:customStyle="1" w:styleId="Ttulo4Car">
    <w:name w:val="Título 4 Car"/>
    <w:basedOn w:val="Fuentedeprrafopredeter"/>
    <w:link w:val="Ttulo4"/>
    <w:uiPriority w:val="9"/>
    <w:rsid w:val="009E2FBA"/>
    <w:rPr>
      <w:rFonts w:asciiTheme="majorHAnsi" w:eastAsiaTheme="majorEastAsia" w:hAnsiTheme="majorHAnsi" w:cstheme="majorBidi"/>
      <w:b/>
      <w:bCs/>
      <w:i/>
      <w:iCs/>
      <w:color w:val="5B9BD5" w:themeColor="accent1"/>
    </w:rPr>
  </w:style>
  <w:style w:type="character" w:customStyle="1" w:styleId="normaltextrun">
    <w:name w:val="normaltextrun"/>
    <w:basedOn w:val="Fuentedeprrafopredeter"/>
    <w:rsid w:val="00AD4237"/>
  </w:style>
  <w:style w:type="character" w:customStyle="1" w:styleId="eop">
    <w:name w:val="eop"/>
    <w:basedOn w:val="Fuentedeprrafopredeter"/>
    <w:rsid w:val="00AD4237"/>
  </w:style>
  <w:style w:type="paragraph" w:styleId="NormalWeb">
    <w:name w:val="Normal (Web)"/>
    <w:basedOn w:val="Normal"/>
    <w:uiPriority w:val="99"/>
    <w:unhideWhenUsed/>
    <w:rsid w:val="00697F8E"/>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4">
    <w:name w:val="toc 4"/>
    <w:basedOn w:val="Normal"/>
    <w:next w:val="Normal"/>
    <w:autoRedefine/>
    <w:uiPriority w:val="39"/>
    <w:unhideWhenUsed/>
    <w:rsid w:val="00644AD2"/>
    <w:pPr>
      <w:spacing w:after="0"/>
      <w:ind w:left="660"/>
    </w:pPr>
    <w:rPr>
      <w:rFonts w:cstheme="minorHAnsi"/>
      <w:sz w:val="20"/>
      <w:szCs w:val="20"/>
    </w:rPr>
  </w:style>
  <w:style w:type="paragraph" w:styleId="TDC5">
    <w:name w:val="toc 5"/>
    <w:basedOn w:val="Normal"/>
    <w:next w:val="Normal"/>
    <w:autoRedefine/>
    <w:uiPriority w:val="39"/>
    <w:unhideWhenUsed/>
    <w:rsid w:val="00644AD2"/>
    <w:pPr>
      <w:spacing w:after="0"/>
      <w:ind w:left="880"/>
    </w:pPr>
    <w:rPr>
      <w:rFonts w:cstheme="minorHAnsi"/>
      <w:sz w:val="20"/>
      <w:szCs w:val="20"/>
    </w:rPr>
  </w:style>
  <w:style w:type="paragraph" w:styleId="TDC6">
    <w:name w:val="toc 6"/>
    <w:basedOn w:val="Normal"/>
    <w:next w:val="Normal"/>
    <w:autoRedefine/>
    <w:uiPriority w:val="39"/>
    <w:unhideWhenUsed/>
    <w:rsid w:val="00644AD2"/>
    <w:pPr>
      <w:spacing w:after="0"/>
      <w:ind w:left="1100"/>
    </w:pPr>
    <w:rPr>
      <w:rFonts w:cstheme="minorHAnsi"/>
      <w:sz w:val="20"/>
      <w:szCs w:val="20"/>
    </w:rPr>
  </w:style>
  <w:style w:type="paragraph" w:styleId="TDC7">
    <w:name w:val="toc 7"/>
    <w:basedOn w:val="Normal"/>
    <w:next w:val="Normal"/>
    <w:autoRedefine/>
    <w:uiPriority w:val="39"/>
    <w:unhideWhenUsed/>
    <w:rsid w:val="00644AD2"/>
    <w:pPr>
      <w:spacing w:after="0"/>
      <w:ind w:left="1320"/>
    </w:pPr>
    <w:rPr>
      <w:rFonts w:cstheme="minorHAnsi"/>
      <w:sz w:val="20"/>
      <w:szCs w:val="20"/>
    </w:rPr>
  </w:style>
  <w:style w:type="paragraph" w:styleId="TDC8">
    <w:name w:val="toc 8"/>
    <w:basedOn w:val="Normal"/>
    <w:next w:val="Normal"/>
    <w:autoRedefine/>
    <w:uiPriority w:val="39"/>
    <w:unhideWhenUsed/>
    <w:rsid w:val="00644AD2"/>
    <w:pPr>
      <w:spacing w:after="0"/>
      <w:ind w:left="1540"/>
    </w:pPr>
    <w:rPr>
      <w:rFonts w:cstheme="minorHAnsi"/>
      <w:sz w:val="20"/>
      <w:szCs w:val="20"/>
    </w:rPr>
  </w:style>
  <w:style w:type="paragraph" w:styleId="TDC9">
    <w:name w:val="toc 9"/>
    <w:basedOn w:val="Normal"/>
    <w:next w:val="Normal"/>
    <w:autoRedefine/>
    <w:uiPriority w:val="39"/>
    <w:unhideWhenUsed/>
    <w:rsid w:val="00644AD2"/>
    <w:pPr>
      <w:spacing w:after="0"/>
      <w:ind w:left="1760"/>
    </w:pPr>
    <w:rPr>
      <w:rFonts w:cstheme="minorHAnsi"/>
      <w:sz w:val="20"/>
      <w:szCs w:val="20"/>
    </w:rPr>
  </w:style>
  <w:style w:type="paragraph" w:styleId="Sinespaciado">
    <w:name w:val="No Spacing"/>
    <w:uiPriority w:val="1"/>
    <w:qFormat/>
    <w:rsid w:val="00C014CD"/>
    <w:pPr>
      <w:spacing w:after="0" w:line="240" w:lineRule="auto"/>
    </w:pPr>
    <w:rPr>
      <w:rFonts w:ascii="Museo Sans Condensed" w:hAnsi="Museo Sans Condensed"/>
      <w:sz w:val="24"/>
    </w:rPr>
  </w:style>
  <w:style w:type="character" w:customStyle="1" w:styleId="highlight">
    <w:name w:val="highlight"/>
    <w:basedOn w:val="Fuentedeprrafopredeter"/>
    <w:rsid w:val="003B7C59"/>
  </w:style>
  <w:style w:type="paragraph" w:customStyle="1" w:styleId="paragraph">
    <w:name w:val="paragraph"/>
    <w:basedOn w:val="Normal"/>
    <w:rsid w:val="003B7C5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inebreakblob">
    <w:name w:val="linebreakblob"/>
    <w:basedOn w:val="Fuentedeprrafopredeter"/>
    <w:rsid w:val="003B7C59"/>
  </w:style>
  <w:style w:type="paragraph" w:customStyle="1" w:styleId="Default">
    <w:name w:val="Default"/>
    <w:rsid w:val="007A23C1"/>
    <w:pPr>
      <w:autoSpaceDE w:val="0"/>
      <w:autoSpaceDN w:val="0"/>
      <w:adjustRightInd w:val="0"/>
      <w:spacing w:after="0" w:line="240" w:lineRule="auto"/>
    </w:pPr>
    <w:rPr>
      <w:rFonts w:ascii="Calibri" w:hAnsi="Calibri" w:cs="Calibri"/>
      <w:color w:val="000000"/>
      <w:sz w:val="24"/>
      <w:szCs w:val="24"/>
      <w:lang w:val="es-ES"/>
    </w:rPr>
  </w:style>
  <w:style w:type="character" w:customStyle="1" w:styleId="mark4uneuus7b">
    <w:name w:val="mark4uneuus7b"/>
    <w:basedOn w:val="Fuentedeprrafopredeter"/>
    <w:rsid w:val="000541CE"/>
  </w:style>
  <w:style w:type="paragraph" w:customStyle="1" w:styleId="1">
    <w:name w:val="1"/>
    <w:basedOn w:val="Normal"/>
    <w:next w:val="Normal"/>
    <w:uiPriority w:val="35"/>
    <w:unhideWhenUsed/>
    <w:qFormat/>
    <w:rsid w:val="00BA3A76"/>
    <w:pPr>
      <w:spacing w:after="0" w:line="240" w:lineRule="auto"/>
    </w:pPr>
    <w:rPr>
      <w:rFonts w:ascii="Times New Roman" w:eastAsia="Times New Roman" w:hAnsi="Times New Roman" w:cs="Times New Roman"/>
      <w:b/>
      <w:bCs/>
      <w:sz w:val="20"/>
      <w:szCs w:val="20"/>
      <w:lang w:val="es-ES_tradnl" w:eastAsia="es-ES"/>
    </w:rPr>
  </w:style>
  <w:style w:type="paragraph" w:styleId="Textoindependiente">
    <w:name w:val="Body Text"/>
    <w:basedOn w:val="Normal"/>
    <w:link w:val="TextoindependienteCar"/>
    <w:uiPriority w:val="1"/>
    <w:qFormat/>
    <w:rsid w:val="00854E8A"/>
    <w:pPr>
      <w:widowControl w:val="0"/>
      <w:autoSpaceDE w:val="0"/>
      <w:autoSpaceDN w:val="0"/>
      <w:spacing w:after="0" w:line="240" w:lineRule="auto"/>
      <w:jc w:val="both"/>
    </w:pPr>
    <w:rPr>
      <w:rFonts w:ascii="Arial Narrow" w:eastAsia="Arial Narrow" w:hAnsi="Arial Narrow" w:cs="Arial Narrow"/>
      <w:sz w:val="24"/>
      <w:szCs w:val="24"/>
      <w:lang w:eastAsia="es-CO" w:bidi="es-CO"/>
    </w:rPr>
  </w:style>
  <w:style w:type="character" w:customStyle="1" w:styleId="TextoindependienteCar">
    <w:name w:val="Texto independiente Car"/>
    <w:basedOn w:val="Fuentedeprrafopredeter"/>
    <w:link w:val="Textoindependiente"/>
    <w:uiPriority w:val="1"/>
    <w:rsid w:val="00854E8A"/>
    <w:rPr>
      <w:rFonts w:ascii="Arial Narrow" w:eastAsia="Arial Narrow" w:hAnsi="Arial Narrow" w:cs="Arial Narrow"/>
      <w:sz w:val="24"/>
      <w:szCs w:val="24"/>
      <w:lang w:eastAsia="es-CO" w:bidi="es-CO"/>
    </w:rPr>
  </w:style>
  <w:style w:type="table" w:styleId="Tablaconcuadrculaclara">
    <w:name w:val="Grid Table Light"/>
    <w:basedOn w:val="Tablanormal"/>
    <w:uiPriority w:val="40"/>
    <w:rsid w:val="00012D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ita">
    <w:name w:val="Quote"/>
    <w:basedOn w:val="Normal"/>
    <w:next w:val="Normal"/>
    <w:link w:val="CitaCar"/>
    <w:uiPriority w:val="29"/>
    <w:qFormat/>
    <w:rsid w:val="005657EE"/>
    <w:pPr>
      <w:spacing w:after="0" w:line="240" w:lineRule="auto"/>
      <w:jc w:val="center"/>
    </w:pPr>
    <w:rPr>
      <w:rFonts w:ascii="Arial Narrow" w:eastAsia="MS Mincho" w:hAnsi="Arial Narrow" w:cs="Arial"/>
      <w:b/>
      <w:color w:val="1F4E79" w:themeColor="accent1" w:themeShade="80"/>
      <w:sz w:val="18"/>
      <w:szCs w:val="18"/>
      <w:lang w:val="es-ES" w:eastAsia="es-ES"/>
    </w:rPr>
  </w:style>
  <w:style w:type="character" w:customStyle="1" w:styleId="CitaCar">
    <w:name w:val="Cita Car"/>
    <w:basedOn w:val="Fuentedeprrafopredeter"/>
    <w:link w:val="Cita"/>
    <w:uiPriority w:val="29"/>
    <w:rsid w:val="005657EE"/>
    <w:rPr>
      <w:rFonts w:ascii="Arial Narrow" w:eastAsia="MS Mincho" w:hAnsi="Arial Narrow" w:cs="Arial"/>
      <w:b/>
      <w:color w:val="1F4E79" w:themeColor="accent1" w:themeShade="80"/>
      <w:sz w:val="18"/>
      <w:szCs w:val="18"/>
      <w:lang w:val="es-ES" w:eastAsia="es-ES"/>
    </w:rPr>
  </w:style>
  <w:style w:type="character" w:styleId="Hipervnculovisitado">
    <w:name w:val="FollowedHyperlink"/>
    <w:basedOn w:val="Fuentedeprrafopredeter"/>
    <w:uiPriority w:val="99"/>
    <w:semiHidden/>
    <w:unhideWhenUsed/>
    <w:rsid w:val="005657EE"/>
    <w:rPr>
      <w:color w:val="954F72" w:themeColor="followedHyperlink"/>
      <w:u w:val="single"/>
    </w:rPr>
  </w:style>
  <w:style w:type="character" w:styleId="Mencinsinresolver">
    <w:name w:val="Unresolved Mention"/>
    <w:basedOn w:val="Fuentedeprrafopredeter"/>
    <w:uiPriority w:val="99"/>
    <w:semiHidden/>
    <w:unhideWhenUsed/>
    <w:rsid w:val="00CA0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748">
      <w:bodyDiv w:val="1"/>
      <w:marLeft w:val="0"/>
      <w:marRight w:val="0"/>
      <w:marTop w:val="0"/>
      <w:marBottom w:val="0"/>
      <w:divBdr>
        <w:top w:val="none" w:sz="0" w:space="0" w:color="auto"/>
        <w:left w:val="none" w:sz="0" w:space="0" w:color="auto"/>
        <w:bottom w:val="none" w:sz="0" w:space="0" w:color="auto"/>
        <w:right w:val="none" w:sz="0" w:space="0" w:color="auto"/>
      </w:divBdr>
    </w:div>
    <w:div w:id="4406813">
      <w:bodyDiv w:val="1"/>
      <w:marLeft w:val="0"/>
      <w:marRight w:val="0"/>
      <w:marTop w:val="0"/>
      <w:marBottom w:val="0"/>
      <w:divBdr>
        <w:top w:val="none" w:sz="0" w:space="0" w:color="auto"/>
        <w:left w:val="none" w:sz="0" w:space="0" w:color="auto"/>
        <w:bottom w:val="none" w:sz="0" w:space="0" w:color="auto"/>
        <w:right w:val="none" w:sz="0" w:space="0" w:color="auto"/>
      </w:divBdr>
    </w:div>
    <w:div w:id="16780724">
      <w:bodyDiv w:val="1"/>
      <w:marLeft w:val="0"/>
      <w:marRight w:val="0"/>
      <w:marTop w:val="0"/>
      <w:marBottom w:val="0"/>
      <w:divBdr>
        <w:top w:val="none" w:sz="0" w:space="0" w:color="auto"/>
        <w:left w:val="none" w:sz="0" w:space="0" w:color="auto"/>
        <w:bottom w:val="none" w:sz="0" w:space="0" w:color="auto"/>
        <w:right w:val="none" w:sz="0" w:space="0" w:color="auto"/>
      </w:divBdr>
      <w:divsChild>
        <w:div w:id="526679924">
          <w:marLeft w:val="0"/>
          <w:marRight w:val="0"/>
          <w:marTop w:val="0"/>
          <w:marBottom w:val="0"/>
          <w:divBdr>
            <w:top w:val="none" w:sz="0" w:space="0" w:color="auto"/>
            <w:left w:val="none" w:sz="0" w:space="0" w:color="auto"/>
            <w:bottom w:val="none" w:sz="0" w:space="0" w:color="auto"/>
            <w:right w:val="none" w:sz="0" w:space="0" w:color="auto"/>
          </w:divBdr>
        </w:div>
        <w:div w:id="658341212">
          <w:marLeft w:val="0"/>
          <w:marRight w:val="0"/>
          <w:marTop w:val="0"/>
          <w:marBottom w:val="0"/>
          <w:divBdr>
            <w:top w:val="none" w:sz="0" w:space="0" w:color="auto"/>
            <w:left w:val="none" w:sz="0" w:space="0" w:color="auto"/>
            <w:bottom w:val="none" w:sz="0" w:space="0" w:color="auto"/>
            <w:right w:val="none" w:sz="0" w:space="0" w:color="auto"/>
          </w:divBdr>
        </w:div>
        <w:div w:id="786386786">
          <w:marLeft w:val="0"/>
          <w:marRight w:val="0"/>
          <w:marTop w:val="0"/>
          <w:marBottom w:val="0"/>
          <w:divBdr>
            <w:top w:val="none" w:sz="0" w:space="0" w:color="auto"/>
            <w:left w:val="none" w:sz="0" w:space="0" w:color="auto"/>
            <w:bottom w:val="none" w:sz="0" w:space="0" w:color="auto"/>
            <w:right w:val="none" w:sz="0" w:space="0" w:color="auto"/>
          </w:divBdr>
        </w:div>
        <w:div w:id="891502035">
          <w:marLeft w:val="0"/>
          <w:marRight w:val="0"/>
          <w:marTop w:val="0"/>
          <w:marBottom w:val="0"/>
          <w:divBdr>
            <w:top w:val="none" w:sz="0" w:space="0" w:color="auto"/>
            <w:left w:val="none" w:sz="0" w:space="0" w:color="auto"/>
            <w:bottom w:val="none" w:sz="0" w:space="0" w:color="auto"/>
            <w:right w:val="none" w:sz="0" w:space="0" w:color="auto"/>
          </w:divBdr>
        </w:div>
        <w:div w:id="1417628881">
          <w:marLeft w:val="0"/>
          <w:marRight w:val="0"/>
          <w:marTop w:val="0"/>
          <w:marBottom w:val="0"/>
          <w:divBdr>
            <w:top w:val="none" w:sz="0" w:space="0" w:color="auto"/>
            <w:left w:val="none" w:sz="0" w:space="0" w:color="auto"/>
            <w:bottom w:val="none" w:sz="0" w:space="0" w:color="auto"/>
            <w:right w:val="none" w:sz="0" w:space="0" w:color="auto"/>
          </w:divBdr>
        </w:div>
        <w:div w:id="1818455049">
          <w:marLeft w:val="0"/>
          <w:marRight w:val="0"/>
          <w:marTop w:val="0"/>
          <w:marBottom w:val="0"/>
          <w:divBdr>
            <w:top w:val="none" w:sz="0" w:space="0" w:color="auto"/>
            <w:left w:val="none" w:sz="0" w:space="0" w:color="auto"/>
            <w:bottom w:val="none" w:sz="0" w:space="0" w:color="auto"/>
            <w:right w:val="none" w:sz="0" w:space="0" w:color="auto"/>
          </w:divBdr>
        </w:div>
        <w:div w:id="1902786151">
          <w:marLeft w:val="0"/>
          <w:marRight w:val="0"/>
          <w:marTop w:val="0"/>
          <w:marBottom w:val="0"/>
          <w:divBdr>
            <w:top w:val="none" w:sz="0" w:space="0" w:color="auto"/>
            <w:left w:val="none" w:sz="0" w:space="0" w:color="auto"/>
            <w:bottom w:val="none" w:sz="0" w:space="0" w:color="auto"/>
            <w:right w:val="none" w:sz="0" w:space="0" w:color="auto"/>
          </w:divBdr>
        </w:div>
      </w:divsChild>
    </w:div>
    <w:div w:id="35934862">
      <w:bodyDiv w:val="1"/>
      <w:marLeft w:val="0"/>
      <w:marRight w:val="0"/>
      <w:marTop w:val="0"/>
      <w:marBottom w:val="0"/>
      <w:divBdr>
        <w:top w:val="none" w:sz="0" w:space="0" w:color="auto"/>
        <w:left w:val="none" w:sz="0" w:space="0" w:color="auto"/>
        <w:bottom w:val="none" w:sz="0" w:space="0" w:color="auto"/>
        <w:right w:val="none" w:sz="0" w:space="0" w:color="auto"/>
      </w:divBdr>
    </w:div>
    <w:div w:id="43338671">
      <w:bodyDiv w:val="1"/>
      <w:marLeft w:val="0"/>
      <w:marRight w:val="0"/>
      <w:marTop w:val="0"/>
      <w:marBottom w:val="0"/>
      <w:divBdr>
        <w:top w:val="none" w:sz="0" w:space="0" w:color="auto"/>
        <w:left w:val="none" w:sz="0" w:space="0" w:color="auto"/>
        <w:bottom w:val="none" w:sz="0" w:space="0" w:color="auto"/>
        <w:right w:val="none" w:sz="0" w:space="0" w:color="auto"/>
      </w:divBdr>
    </w:div>
    <w:div w:id="61026085">
      <w:bodyDiv w:val="1"/>
      <w:marLeft w:val="0"/>
      <w:marRight w:val="0"/>
      <w:marTop w:val="0"/>
      <w:marBottom w:val="0"/>
      <w:divBdr>
        <w:top w:val="none" w:sz="0" w:space="0" w:color="auto"/>
        <w:left w:val="none" w:sz="0" w:space="0" w:color="auto"/>
        <w:bottom w:val="none" w:sz="0" w:space="0" w:color="auto"/>
        <w:right w:val="none" w:sz="0" w:space="0" w:color="auto"/>
      </w:divBdr>
    </w:div>
    <w:div w:id="73212138">
      <w:bodyDiv w:val="1"/>
      <w:marLeft w:val="0"/>
      <w:marRight w:val="0"/>
      <w:marTop w:val="0"/>
      <w:marBottom w:val="0"/>
      <w:divBdr>
        <w:top w:val="none" w:sz="0" w:space="0" w:color="auto"/>
        <w:left w:val="none" w:sz="0" w:space="0" w:color="auto"/>
        <w:bottom w:val="none" w:sz="0" w:space="0" w:color="auto"/>
        <w:right w:val="none" w:sz="0" w:space="0" w:color="auto"/>
      </w:divBdr>
    </w:div>
    <w:div w:id="128518616">
      <w:bodyDiv w:val="1"/>
      <w:marLeft w:val="0"/>
      <w:marRight w:val="0"/>
      <w:marTop w:val="0"/>
      <w:marBottom w:val="0"/>
      <w:divBdr>
        <w:top w:val="none" w:sz="0" w:space="0" w:color="auto"/>
        <w:left w:val="none" w:sz="0" w:space="0" w:color="auto"/>
        <w:bottom w:val="none" w:sz="0" w:space="0" w:color="auto"/>
        <w:right w:val="none" w:sz="0" w:space="0" w:color="auto"/>
      </w:divBdr>
    </w:div>
    <w:div w:id="141119472">
      <w:bodyDiv w:val="1"/>
      <w:marLeft w:val="0"/>
      <w:marRight w:val="0"/>
      <w:marTop w:val="0"/>
      <w:marBottom w:val="0"/>
      <w:divBdr>
        <w:top w:val="none" w:sz="0" w:space="0" w:color="auto"/>
        <w:left w:val="none" w:sz="0" w:space="0" w:color="auto"/>
        <w:bottom w:val="none" w:sz="0" w:space="0" w:color="auto"/>
        <w:right w:val="none" w:sz="0" w:space="0" w:color="auto"/>
      </w:divBdr>
    </w:div>
    <w:div w:id="256211225">
      <w:bodyDiv w:val="1"/>
      <w:marLeft w:val="0"/>
      <w:marRight w:val="0"/>
      <w:marTop w:val="0"/>
      <w:marBottom w:val="0"/>
      <w:divBdr>
        <w:top w:val="none" w:sz="0" w:space="0" w:color="auto"/>
        <w:left w:val="none" w:sz="0" w:space="0" w:color="auto"/>
        <w:bottom w:val="none" w:sz="0" w:space="0" w:color="auto"/>
        <w:right w:val="none" w:sz="0" w:space="0" w:color="auto"/>
      </w:divBdr>
    </w:div>
    <w:div w:id="263197983">
      <w:bodyDiv w:val="1"/>
      <w:marLeft w:val="0"/>
      <w:marRight w:val="0"/>
      <w:marTop w:val="0"/>
      <w:marBottom w:val="0"/>
      <w:divBdr>
        <w:top w:val="none" w:sz="0" w:space="0" w:color="auto"/>
        <w:left w:val="none" w:sz="0" w:space="0" w:color="auto"/>
        <w:bottom w:val="none" w:sz="0" w:space="0" w:color="auto"/>
        <w:right w:val="none" w:sz="0" w:space="0" w:color="auto"/>
      </w:divBdr>
    </w:div>
    <w:div w:id="279340041">
      <w:bodyDiv w:val="1"/>
      <w:marLeft w:val="0"/>
      <w:marRight w:val="0"/>
      <w:marTop w:val="0"/>
      <w:marBottom w:val="0"/>
      <w:divBdr>
        <w:top w:val="none" w:sz="0" w:space="0" w:color="auto"/>
        <w:left w:val="none" w:sz="0" w:space="0" w:color="auto"/>
        <w:bottom w:val="none" w:sz="0" w:space="0" w:color="auto"/>
        <w:right w:val="none" w:sz="0" w:space="0" w:color="auto"/>
      </w:divBdr>
    </w:div>
    <w:div w:id="289362969">
      <w:bodyDiv w:val="1"/>
      <w:marLeft w:val="0"/>
      <w:marRight w:val="0"/>
      <w:marTop w:val="0"/>
      <w:marBottom w:val="0"/>
      <w:divBdr>
        <w:top w:val="none" w:sz="0" w:space="0" w:color="auto"/>
        <w:left w:val="none" w:sz="0" w:space="0" w:color="auto"/>
        <w:bottom w:val="none" w:sz="0" w:space="0" w:color="auto"/>
        <w:right w:val="none" w:sz="0" w:space="0" w:color="auto"/>
      </w:divBdr>
      <w:divsChild>
        <w:div w:id="1707490022">
          <w:marLeft w:val="0"/>
          <w:marRight w:val="0"/>
          <w:marTop w:val="0"/>
          <w:marBottom w:val="0"/>
          <w:divBdr>
            <w:top w:val="none" w:sz="0" w:space="0" w:color="auto"/>
            <w:left w:val="none" w:sz="0" w:space="0" w:color="auto"/>
            <w:bottom w:val="none" w:sz="0" w:space="0" w:color="auto"/>
            <w:right w:val="none" w:sz="0" w:space="0" w:color="auto"/>
          </w:divBdr>
          <w:divsChild>
            <w:div w:id="663237891">
              <w:marLeft w:val="0"/>
              <w:marRight w:val="0"/>
              <w:marTop w:val="0"/>
              <w:marBottom w:val="0"/>
              <w:divBdr>
                <w:top w:val="none" w:sz="0" w:space="0" w:color="auto"/>
                <w:left w:val="none" w:sz="0" w:space="0" w:color="auto"/>
                <w:bottom w:val="none" w:sz="0" w:space="0" w:color="auto"/>
                <w:right w:val="none" w:sz="0" w:space="0" w:color="auto"/>
              </w:divBdr>
              <w:divsChild>
                <w:div w:id="682784233">
                  <w:marLeft w:val="0"/>
                  <w:marRight w:val="0"/>
                  <w:marTop w:val="0"/>
                  <w:marBottom w:val="0"/>
                  <w:divBdr>
                    <w:top w:val="none" w:sz="0" w:space="0" w:color="auto"/>
                    <w:left w:val="none" w:sz="0" w:space="0" w:color="auto"/>
                    <w:bottom w:val="none" w:sz="0" w:space="0" w:color="auto"/>
                    <w:right w:val="none" w:sz="0" w:space="0" w:color="auto"/>
                  </w:divBdr>
                </w:div>
              </w:divsChild>
            </w:div>
            <w:div w:id="803742758">
              <w:marLeft w:val="0"/>
              <w:marRight w:val="0"/>
              <w:marTop w:val="0"/>
              <w:marBottom w:val="0"/>
              <w:divBdr>
                <w:top w:val="none" w:sz="0" w:space="0" w:color="auto"/>
                <w:left w:val="none" w:sz="0" w:space="0" w:color="auto"/>
                <w:bottom w:val="none" w:sz="0" w:space="0" w:color="auto"/>
                <w:right w:val="none" w:sz="0" w:space="0" w:color="auto"/>
              </w:divBdr>
              <w:divsChild>
                <w:div w:id="2141916305">
                  <w:marLeft w:val="0"/>
                  <w:marRight w:val="0"/>
                  <w:marTop w:val="0"/>
                  <w:marBottom w:val="0"/>
                  <w:divBdr>
                    <w:top w:val="none" w:sz="0" w:space="0" w:color="auto"/>
                    <w:left w:val="none" w:sz="0" w:space="0" w:color="auto"/>
                    <w:bottom w:val="none" w:sz="0" w:space="0" w:color="auto"/>
                    <w:right w:val="none" w:sz="0" w:space="0" w:color="auto"/>
                  </w:divBdr>
                </w:div>
              </w:divsChild>
            </w:div>
            <w:div w:id="811874593">
              <w:marLeft w:val="0"/>
              <w:marRight w:val="0"/>
              <w:marTop w:val="0"/>
              <w:marBottom w:val="0"/>
              <w:divBdr>
                <w:top w:val="none" w:sz="0" w:space="0" w:color="auto"/>
                <w:left w:val="none" w:sz="0" w:space="0" w:color="auto"/>
                <w:bottom w:val="none" w:sz="0" w:space="0" w:color="auto"/>
                <w:right w:val="none" w:sz="0" w:space="0" w:color="auto"/>
              </w:divBdr>
              <w:divsChild>
                <w:div w:id="1261571014">
                  <w:marLeft w:val="0"/>
                  <w:marRight w:val="0"/>
                  <w:marTop w:val="0"/>
                  <w:marBottom w:val="0"/>
                  <w:divBdr>
                    <w:top w:val="none" w:sz="0" w:space="0" w:color="auto"/>
                    <w:left w:val="none" w:sz="0" w:space="0" w:color="auto"/>
                    <w:bottom w:val="none" w:sz="0" w:space="0" w:color="auto"/>
                    <w:right w:val="none" w:sz="0" w:space="0" w:color="auto"/>
                  </w:divBdr>
                </w:div>
              </w:divsChild>
            </w:div>
            <w:div w:id="863054124">
              <w:marLeft w:val="0"/>
              <w:marRight w:val="0"/>
              <w:marTop w:val="0"/>
              <w:marBottom w:val="0"/>
              <w:divBdr>
                <w:top w:val="none" w:sz="0" w:space="0" w:color="auto"/>
                <w:left w:val="none" w:sz="0" w:space="0" w:color="auto"/>
                <w:bottom w:val="none" w:sz="0" w:space="0" w:color="auto"/>
                <w:right w:val="none" w:sz="0" w:space="0" w:color="auto"/>
              </w:divBdr>
              <w:divsChild>
                <w:div w:id="460851459">
                  <w:marLeft w:val="0"/>
                  <w:marRight w:val="0"/>
                  <w:marTop w:val="0"/>
                  <w:marBottom w:val="0"/>
                  <w:divBdr>
                    <w:top w:val="none" w:sz="0" w:space="0" w:color="auto"/>
                    <w:left w:val="none" w:sz="0" w:space="0" w:color="auto"/>
                    <w:bottom w:val="none" w:sz="0" w:space="0" w:color="auto"/>
                    <w:right w:val="none" w:sz="0" w:space="0" w:color="auto"/>
                  </w:divBdr>
                </w:div>
              </w:divsChild>
            </w:div>
            <w:div w:id="1294290086">
              <w:marLeft w:val="0"/>
              <w:marRight w:val="0"/>
              <w:marTop w:val="0"/>
              <w:marBottom w:val="0"/>
              <w:divBdr>
                <w:top w:val="none" w:sz="0" w:space="0" w:color="auto"/>
                <w:left w:val="none" w:sz="0" w:space="0" w:color="auto"/>
                <w:bottom w:val="none" w:sz="0" w:space="0" w:color="auto"/>
                <w:right w:val="none" w:sz="0" w:space="0" w:color="auto"/>
              </w:divBdr>
              <w:divsChild>
                <w:div w:id="1271085976">
                  <w:marLeft w:val="0"/>
                  <w:marRight w:val="0"/>
                  <w:marTop w:val="0"/>
                  <w:marBottom w:val="0"/>
                  <w:divBdr>
                    <w:top w:val="none" w:sz="0" w:space="0" w:color="auto"/>
                    <w:left w:val="none" w:sz="0" w:space="0" w:color="auto"/>
                    <w:bottom w:val="none" w:sz="0" w:space="0" w:color="auto"/>
                    <w:right w:val="none" w:sz="0" w:space="0" w:color="auto"/>
                  </w:divBdr>
                </w:div>
              </w:divsChild>
            </w:div>
            <w:div w:id="1458989302">
              <w:marLeft w:val="0"/>
              <w:marRight w:val="0"/>
              <w:marTop w:val="0"/>
              <w:marBottom w:val="0"/>
              <w:divBdr>
                <w:top w:val="none" w:sz="0" w:space="0" w:color="auto"/>
                <w:left w:val="none" w:sz="0" w:space="0" w:color="auto"/>
                <w:bottom w:val="none" w:sz="0" w:space="0" w:color="auto"/>
                <w:right w:val="none" w:sz="0" w:space="0" w:color="auto"/>
              </w:divBdr>
              <w:divsChild>
                <w:div w:id="1721052829">
                  <w:marLeft w:val="0"/>
                  <w:marRight w:val="0"/>
                  <w:marTop w:val="0"/>
                  <w:marBottom w:val="0"/>
                  <w:divBdr>
                    <w:top w:val="none" w:sz="0" w:space="0" w:color="auto"/>
                    <w:left w:val="none" w:sz="0" w:space="0" w:color="auto"/>
                    <w:bottom w:val="none" w:sz="0" w:space="0" w:color="auto"/>
                    <w:right w:val="none" w:sz="0" w:space="0" w:color="auto"/>
                  </w:divBdr>
                </w:div>
                <w:div w:id="1813252916">
                  <w:marLeft w:val="0"/>
                  <w:marRight w:val="0"/>
                  <w:marTop w:val="0"/>
                  <w:marBottom w:val="0"/>
                  <w:divBdr>
                    <w:top w:val="none" w:sz="0" w:space="0" w:color="auto"/>
                    <w:left w:val="none" w:sz="0" w:space="0" w:color="auto"/>
                    <w:bottom w:val="none" w:sz="0" w:space="0" w:color="auto"/>
                    <w:right w:val="none" w:sz="0" w:space="0" w:color="auto"/>
                  </w:divBdr>
                </w:div>
              </w:divsChild>
            </w:div>
            <w:div w:id="1588466213">
              <w:marLeft w:val="0"/>
              <w:marRight w:val="0"/>
              <w:marTop w:val="0"/>
              <w:marBottom w:val="0"/>
              <w:divBdr>
                <w:top w:val="none" w:sz="0" w:space="0" w:color="auto"/>
                <w:left w:val="none" w:sz="0" w:space="0" w:color="auto"/>
                <w:bottom w:val="none" w:sz="0" w:space="0" w:color="auto"/>
                <w:right w:val="none" w:sz="0" w:space="0" w:color="auto"/>
              </w:divBdr>
              <w:divsChild>
                <w:div w:id="1237085578">
                  <w:marLeft w:val="0"/>
                  <w:marRight w:val="0"/>
                  <w:marTop w:val="0"/>
                  <w:marBottom w:val="0"/>
                  <w:divBdr>
                    <w:top w:val="none" w:sz="0" w:space="0" w:color="auto"/>
                    <w:left w:val="none" w:sz="0" w:space="0" w:color="auto"/>
                    <w:bottom w:val="none" w:sz="0" w:space="0" w:color="auto"/>
                    <w:right w:val="none" w:sz="0" w:space="0" w:color="auto"/>
                  </w:divBdr>
                </w:div>
              </w:divsChild>
            </w:div>
            <w:div w:id="1749571473">
              <w:marLeft w:val="0"/>
              <w:marRight w:val="0"/>
              <w:marTop w:val="0"/>
              <w:marBottom w:val="0"/>
              <w:divBdr>
                <w:top w:val="none" w:sz="0" w:space="0" w:color="auto"/>
                <w:left w:val="none" w:sz="0" w:space="0" w:color="auto"/>
                <w:bottom w:val="none" w:sz="0" w:space="0" w:color="auto"/>
                <w:right w:val="none" w:sz="0" w:space="0" w:color="auto"/>
              </w:divBdr>
              <w:divsChild>
                <w:div w:id="21368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2446">
      <w:bodyDiv w:val="1"/>
      <w:marLeft w:val="0"/>
      <w:marRight w:val="0"/>
      <w:marTop w:val="0"/>
      <w:marBottom w:val="0"/>
      <w:divBdr>
        <w:top w:val="none" w:sz="0" w:space="0" w:color="auto"/>
        <w:left w:val="none" w:sz="0" w:space="0" w:color="auto"/>
        <w:bottom w:val="none" w:sz="0" w:space="0" w:color="auto"/>
        <w:right w:val="none" w:sz="0" w:space="0" w:color="auto"/>
      </w:divBdr>
      <w:divsChild>
        <w:div w:id="7372690">
          <w:marLeft w:val="0"/>
          <w:marRight w:val="0"/>
          <w:marTop w:val="0"/>
          <w:marBottom w:val="0"/>
          <w:divBdr>
            <w:top w:val="none" w:sz="0" w:space="0" w:color="auto"/>
            <w:left w:val="none" w:sz="0" w:space="0" w:color="auto"/>
            <w:bottom w:val="none" w:sz="0" w:space="0" w:color="auto"/>
            <w:right w:val="none" w:sz="0" w:space="0" w:color="auto"/>
          </w:divBdr>
          <w:divsChild>
            <w:div w:id="543446424">
              <w:marLeft w:val="0"/>
              <w:marRight w:val="0"/>
              <w:marTop w:val="0"/>
              <w:marBottom w:val="0"/>
              <w:divBdr>
                <w:top w:val="none" w:sz="0" w:space="0" w:color="auto"/>
                <w:left w:val="none" w:sz="0" w:space="0" w:color="auto"/>
                <w:bottom w:val="none" w:sz="0" w:space="0" w:color="auto"/>
                <w:right w:val="none" w:sz="0" w:space="0" w:color="auto"/>
              </w:divBdr>
            </w:div>
            <w:div w:id="720253089">
              <w:marLeft w:val="0"/>
              <w:marRight w:val="0"/>
              <w:marTop w:val="0"/>
              <w:marBottom w:val="0"/>
              <w:divBdr>
                <w:top w:val="none" w:sz="0" w:space="0" w:color="auto"/>
                <w:left w:val="none" w:sz="0" w:space="0" w:color="auto"/>
                <w:bottom w:val="none" w:sz="0" w:space="0" w:color="auto"/>
                <w:right w:val="none" w:sz="0" w:space="0" w:color="auto"/>
              </w:divBdr>
            </w:div>
            <w:div w:id="1194803512">
              <w:marLeft w:val="0"/>
              <w:marRight w:val="0"/>
              <w:marTop w:val="0"/>
              <w:marBottom w:val="0"/>
              <w:divBdr>
                <w:top w:val="none" w:sz="0" w:space="0" w:color="auto"/>
                <w:left w:val="none" w:sz="0" w:space="0" w:color="auto"/>
                <w:bottom w:val="none" w:sz="0" w:space="0" w:color="auto"/>
                <w:right w:val="none" w:sz="0" w:space="0" w:color="auto"/>
              </w:divBdr>
            </w:div>
            <w:div w:id="1366128298">
              <w:marLeft w:val="0"/>
              <w:marRight w:val="0"/>
              <w:marTop w:val="0"/>
              <w:marBottom w:val="0"/>
              <w:divBdr>
                <w:top w:val="none" w:sz="0" w:space="0" w:color="auto"/>
                <w:left w:val="none" w:sz="0" w:space="0" w:color="auto"/>
                <w:bottom w:val="none" w:sz="0" w:space="0" w:color="auto"/>
                <w:right w:val="none" w:sz="0" w:space="0" w:color="auto"/>
              </w:divBdr>
            </w:div>
          </w:divsChild>
        </w:div>
        <w:div w:id="198978731">
          <w:marLeft w:val="0"/>
          <w:marRight w:val="0"/>
          <w:marTop w:val="0"/>
          <w:marBottom w:val="0"/>
          <w:divBdr>
            <w:top w:val="none" w:sz="0" w:space="0" w:color="auto"/>
            <w:left w:val="none" w:sz="0" w:space="0" w:color="auto"/>
            <w:bottom w:val="none" w:sz="0" w:space="0" w:color="auto"/>
            <w:right w:val="none" w:sz="0" w:space="0" w:color="auto"/>
          </w:divBdr>
          <w:divsChild>
            <w:div w:id="622423945">
              <w:marLeft w:val="0"/>
              <w:marRight w:val="0"/>
              <w:marTop w:val="0"/>
              <w:marBottom w:val="0"/>
              <w:divBdr>
                <w:top w:val="none" w:sz="0" w:space="0" w:color="auto"/>
                <w:left w:val="none" w:sz="0" w:space="0" w:color="auto"/>
                <w:bottom w:val="none" w:sz="0" w:space="0" w:color="auto"/>
                <w:right w:val="none" w:sz="0" w:space="0" w:color="auto"/>
              </w:divBdr>
            </w:div>
          </w:divsChild>
        </w:div>
        <w:div w:id="446050230">
          <w:marLeft w:val="0"/>
          <w:marRight w:val="0"/>
          <w:marTop w:val="0"/>
          <w:marBottom w:val="0"/>
          <w:divBdr>
            <w:top w:val="none" w:sz="0" w:space="0" w:color="auto"/>
            <w:left w:val="none" w:sz="0" w:space="0" w:color="auto"/>
            <w:bottom w:val="none" w:sz="0" w:space="0" w:color="auto"/>
            <w:right w:val="none" w:sz="0" w:space="0" w:color="auto"/>
          </w:divBdr>
          <w:divsChild>
            <w:div w:id="330377663">
              <w:marLeft w:val="0"/>
              <w:marRight w:val="0"/>
              <w:marTop w:val="0"/>
              <w:marBottom w:val="0"/>
              <w:divBdr>
                <w:top w:val="none" w:sz="0" w:space="0" w:color="auto"/>
                <w:left w:val="none" w:sz="0" w:space="0" w:color="auto"/>
                <w:bottom w:val="none" w:sz="0" w:space="0" w:color="auto"/>
                <w:right w:val="none" w:sz="0" w:space="0" w:color="auto"/>
              </w:divBdr>
            </w:div>
          </w:divsChild>
        </w:div>
        <w:div w:id="773943174">
          <w:marLeft w:val="0"/>
          <w:marRight w:val="0"/>
          <w:marTop w:val="0"/>
          <w:marBottom w:val="0"/>
          <w:divBdr>
            <w:top w:val="none" w:sz="0" w:space="0" w:color="auto"/>
            <w:left w:val="none" w:sz="0" w:space="0" w:color="auto"/>
            <w:bottom w:val="none" w:sz="0" w:space="0" w:color="auto"/>
            <w:right w:val="none" w:sz="0" w:space="0" w:color="auto"/>
          </w:divBdr>
          <w:divsChild>
            <w:div w:id="1468934725">
              <w:marLeft w:val="0"/>
              <w:marRight w:val="0"/>
              <w:marTop w:val="0"/>
              <w:marBottom w:val="0"/>
              <w:divBdr>
                <w:top w:val="none" w:sz="0" w:space="0" w:color="auto"/>
                <w:left w:val="none" w:sz="0" w:space="0" w:color="auto"/>
                <w:bottom w:val="none" w:sz="0" w:space="0" w:color="auto"/>
                <w:right w:val="none" w:sz="0" w:space="0" w:color="auto"/>
              </w:divBdr>
            </w:div>
          </w:divsChild>
        </w:div>
        <w:div w:id="1015306677">
          <w:marLeft w:val="0"/>
          <w:marRight w:val="0"/>
          <w:marTop w:val="0"/>
          <w:marBottom w:val="0"/>
          <w:divBdr>
            <w:top w:val="none" w:sz="0" w:space="0" w:color="auto"/>
            <w:left w:val="none" w:sz="0" w:space="0" w:color="auto"/>
            <w:bottom w:val="none" w:sz="0" w:space="0" w:color="auto"/>
            <w:right w:val="none" w:sz="0" w:space="0" w:color="auto"/>
          </w:divBdr>
          <w:divsChild>
            <w:div w:id="500313816">
              <w:marLeft w:val="0"/>
              <w:marRight w:val="0"/>
              <w:marTop w:val="0"/>
              <w:marBottom w:val="0"/>
              <w:divBdr>
                <w:top w:val="none" w:sz="0" w:space="0" w:color="auto"/>
                <w:left w:val="none" w:sz="0" w:space="0" w:color="auto"/>
                <w:bottom w:val="none" w:sz="0" w:space="0" w:color="auto"/>
                <w:right w:val="none" w:sz="0" w:space="0" w:color="auto"/>
              </w:divBdr>
            </w:div>
            <w:div w:id="843321065">
              <w:marLeft w:val="0"/>
              <w:marRight w:val="0"/>
              <w:marTop w:val="0"/>
              <w:marBottom w:val="0"/>
              <w:divBdr>
                <w:top w:val="none" w:sz="0" w:space="0" w:color="auto"/>
                <w:left w:val="none" w:sz="0" w:space="0" w:color="auto"/>
                <w:bottom w:val="none" w:sz="0" w:space="0" w:color="auto"/>
                <w:right w:val="none" w:sz="0" w:space="0" w:color="auto"/>
              </w:divBdr>
            </w:div>
            <w:div w:id="1519004803">
              <w:marLeft w:val="0"/>
              <w:marRight w:val="0"/>
              <w:marTop w:val="0"/>
              <w:marBottom w:val="0"/>
              <w:divBdr>
                <w:top w:val="none" w:sz="0" w:space="0" w:color="auto"/>
                <w:left w:val="none" w:sz="0" w:space="0" w:color="auto"/>
                <w:bottom w:val="none" w:sz="0" w:space="0" w:color="auto"/>
                <w:right w:val="none" w:sz="0" w:space="0" w:color="auto"/>
              </w:divBdr>
            </w:div>
            <w:div w:id="2089888710">
              <w:marLeft w:val="0"/>
              <w:marRight w:val="0"/>
              <w:marTop w:val="0"/>
              <w:marBottom w:val="0"/>
              <w:divBdr>
                <w:top w:val="none" w:sz="0" w:space="0" w:color="auto"/>
                <w:left w:val="none" w:sz="0" w:space="0" w:color="auto"/>
                <w:bottom w:val="none" w:sz="0" w:space="0" w:color="auto"/>
                <w:right w:val="none" w:sz="0" w:space="0" w:color="auto"/>
              </w:divBdr>
            </w:div>
          </w:divsChild>
        </w:div>
        <w:div w:id="1039747769">
          <w:marLeft w:val="0"/>
          <w:marRight w:val="0"/>
          <w:marTop w:val="0"/>
          <w:marBottom w:val="0"/>
          <w:divBdr>
            <w:top w:val="none" w:sz="0" w:space="0" w:color="auto"/>
            <w:left w:val="none" w:sz="0" w:space="0" w:color="auto"/>
            <w:bottom w:val="none" w:sz="0" w:space="0" w:color="auto"/>
            <w:right w:val="none" w:sz="0" w:space="0" w:color="auto"/>
          </w:divBdr>
          <w:divsChild>
            <w:div w:id="1693070171">
              <w:marLeft w:val="0"/>
              <w:marRight w:val="0"/>
              <w:marTop w:val="0"/>
              <w:marBottom w:val="0"/>
              <w:divBdr>
                <w:top w:val="none" w:sz="0" w:space="0" w:color="auto"/>
                <w:left w:val="none" w:sz="0" w:space="0" w:color="auto"/>
                <w:bottom w:val="none" w:sz="0" w:space="0" w:color="auto"/>
                <w:right w:val="none" w:sz="0" w:space="0" w:color="auto"/>
              </w:divBdr>
            </w:div>
          </w:divsChild>
        </w:div>
        <w:div w:id="1116876897">
          <w:marLeft w:val="0"/>
          <w:marRight w:val="0"/>
          <w:marTop w:val="0"/>
          <w:marBottom w:val="0"/>
          <w:divBdr>
            <w:top w:val="none" w:sz="0" w:space="0" w:color="auto"/>
            <w:left w:val="none" w:sz="0" w:space="0" w:color="auto"/>
            <w:bottom w:val="none" w:sz="0" w:space="0" w:color="auto"/>
            <w:right w:val="none" w:sz="0" w:space="0" w:color="auto"/>
          </w:divBdr>
          <w:divsChild>
            <w:div w:id="127018599">
              <w:marLeft w:val="0"/>
              <w:marRight w:val="0"/>
              <w:marTop w:val="0"/>
              <w:marBottom w:val="0"/>
              <w:divBdr>
                <w:top w:val="none" w:sz="0" w:space="0" w:color="auto"/>
                <w:left w:val="none" w:sz="0" w:space="0" w:color="auto"/>
                <w:bottom w:val="none" w:sz="0" w:space="0" w:color="auto"/>
                <w:right w:val="none" w:sz="0" w:space="0" w:color="auto"/>
              </w:divBdr>
            </w:div>
          </w:divsChild>
        </w:div>
        <w:div w:id="1137725168">
          <w:marLeft w:val="0"/>
          <w:marRight w:val="0"/>
          <w:marTop w:val="0"/>
          <w:marBottom w:val="0"/>
          <w:divBdr>
            <w:top w:val="none" w:sz="0" w:space="0" w:color="auto"/>
            <w:left w:val="none" w:sz="0" w:space="0" w:color="auto"/>
            <w:bottom w:val="none" w:sz="0" w:space="0" w:color="auto"/>
            <w:right w:val="none" w:sz="0" w:space="0" w:color="auto"/>
          </w:divBdr>
          <w:divsChild>
            <w:div w:id="693388725">
              <w:marLeft w:val="0"/>
              <w:marRight w:val="0"/>
              <w:marTop w:val="0"/>
              <w:marBottom w:val="0"/>
              <w:divBdr>
                <w:top w:val="none" w:sz="0" w:space="0" w:color="auto"/>
                <w:left w:val="none" w:sz="0" w:space="0" w:color="auto"/>
                <w:bottom w:val="none" w:sz="0" w:space="0" w:color="auto"/>
                <w:right w:val="none" w:sz="0" w:space="0" w:color="auto"/>
              </w:divBdr>
            </w:div>
          </w:divsChild>
        </w:div>
        <w:div w:id="1342970147">
          <w:marLeft w:val="0"/>
          <w:marRight w:val="0"/>
          <w:marTop w:val="0"/>
          <w:marBottom w:val="0"/>
          <w:divBdr>
            <w:top w:val="none" w:sz="0" w:space="0" w:color="auto"/>
            <w:left w:val="none" w:sz="0" w:space="0" w:color="auto"/>
            <w:bottom w:val="none" w:sz="0" w:space="0" w:color="auto"/>
            <w:right w:val="none" w:sz="0" w:space="0" w:color="auto"/>
          </w:divBdr>
          <w:divsChild>
            <w:div w:id="823283443">
              <w:marLeft w:val="0"/>
              <w:marRight w:val="0"/>
              <w:marTop w:val="0"/>
              <w:marBottom w:val="0"/>
              <w:divBdr>
                <w:top w:val="none" w:sz="0" w:space="0" w:color="auto"/>
                <w:left w:val="none" w:sz="0" w:space="0" w:color="auto"/>
                <w:bottom w:val="none" w:sz="0" w:space="0" w:color="auto"/>
                <w:right w:val="none" w:sz="0" w:space="0" w:color="auto"/>
              </w:divBdr>
            </w:div>
          </w:divsChild>
        </w:div>
        <w:div w:id="1437094110">
          <w:marLeft w:val="0"/>
          <w:marRight w:val="0"/>
          <w:marTop w:val="0"/>
          <w:marBottom w:val="0"/>
          <w:divBdr>
            <w:top w:val="none" w:sz="0" w:space="0" w:color="auto"/>
            <w:left w:val="none" w:sz="0" w:space="0" w:color="auto"/>
            <w:bottom w:val="none" w:sz="0" w:space="0" w:color="auto"/>
            <w:right w:val="none" w:sz="0" w:space="0" w:color="auto"/>
          </w:divBdr>
          <w:divsChild>
            <w:div w:id="1157763906">
              <w:marLeft w:val="0"/>
              <w:marRight w:val="0"/>
              <w:marTop w:val="0"/>
              <w:marBottom w:val="0"/>
              <w:divBdr>
                <w:top w:val="none" w:sz="0" w:space="0" w:color="auto"/>
                <w:left w:val="none" w:sz="0" w:space="0" w:color="auto"/>
                <w:bottom w:val="none" w:sz="0" w:space="0" w:color="auto"/>
                <w:right w:val="none" w:sz="0" w:space="0" w:color="auto"/>
              </w:divBdr>
            </w:div>
            <w:div w:id="1296642751">
              <w:marLeft w:val="0"/>
              <w:marRight w:val="0"/>
              <w:marTop w:val="0"/>
              <w:marBottom w:val="0"/>
              <w:divBdr>
                <w:top w:val="none" w:sz="0" w:space="0" w:color="auto"/>
                <w:left w:val="none" w:sz="0" w:space="0" w:color="auto"/>
                <w:bottom w:val="none" w:sz="0" w:space="0" w:color="auto"/>
                <w:right w:val="none" w:sz="0" w:space="0" w:color="auto"/>
              </w:divBdr>
            </w:div>
          </w:divsChild>
        </w:div>
        <w:div w:id="1504661976">
          <w:marLeft w:val="0"/>
          <w:marRight w:val="0"/>
          <w:marTop w:val="0"/>
          <w:marBottom w:val="0"/>
          <w:divBdr>
            <w:top w:val="none" w:sz="0" w:space="0" w:color="auto"/>
            <w:left w:val="none" w:sz="0" w:space="0" w:color="auto"/>
            <w:bottom w:val="none" w:sz="0" w:space="0" w:color="auto"/>
            <w:right w:val="none" w:sz="0" w:space="0" w:color="auto"/>
          </w:divBdr>
          <w:divsChild>
            <w:div w:id="607545747">
              <w:marLeft w:val="0"/>
              <w:marRight w:val="0"/>
              <w:marTop w:val="0"/>
              <w:marBottom w:val="0"/>
              <w:divBdr>
                <w:top w:val="none" w:sz="0" w:space="0" w:color="auto"/>
                <w:left w:val="none" w:sz="0" w:space="0" w:color="auto"/>
                <w:bottom w:val="none" w:sz="0" w:space="0" w:color="auto"/>
                <w:right w:val="none" w:sz="0" w:space="0" w:color="auto"/>
              </w:divBdr>
            </w:div>
          </w:divsChild>
        </w:div>
        <w:div w:id="1786078088">
          <w:marLeft w:val="0"/>
          <w:marRight w:val="0"/>
          <w:marTop w:val="0"/>
          <w:marBottom w:val="0"/>
          <w:divBdr>
            <w:top w:val="none" w:sz="0" w:space="0" w:color="auto"/>
            <w:left w:val="none" w:sz="0" w:space="0" w:color="auto"/>
            <w:bottom w:val="none" w:sz="0" w:space="0" w:color="auto"/>
            <w:right w:val="none" w:sz="0" w:space="0" w:color="auto"/>
          </w:divBdr>
          <w:divsChild>
            <w:div w:id="488062563">
              <w:marLeft w:val="0"/>
              <w:marRight w:val="0"/>
              <w:marTop w:val="0"/>
              <w:marBottom w:val="0"/>
              <w:divBdr>
                <w:top w:val="none" w:sz="0" w:space="0" w:color="auto"/>
                <w:left w:val="none" w:sz="0" w:space="0" w:color="auto"/>
                <w:bottom w:val="none" w:sz="0" w:space="0" w:color="auto"/>
                <w:right w:val="none" w:sz="0" w:space="0" w:color="auto"/>
              </w:divBdr>
            </w:div>
          </w:divsChild>
        </w:div>
        <w:div w:id="1848864410">
          <w:marLeft w:val="0"/>
          <w:marRight w:val="0"/>
          <w:marTop w:val="0"/>
          <w:marBottom w:val="0"/>
          <w:divBdr>
            <w:top w:val="none" w:sz="0" w:space="0" w:color="auto"/>
            <w:left w:val="none" w:sz="0" w:space="0" w:color="auto"/>
            <w:bottom w:val="none" w:sz="0" w:space="0" w:color="auto"/>
            <w:right w:val="none" w:sz="0" w:space="0" w:color="auto"/>
          </w:divBdr>
          <w:divsChild>
            <w:div w:id="1863274825">
              <w:marLeft w:val="0"/>
              <w:marRight w:val="0"/>
              <w:marTop w:val="0"/>
              <w:marBottom w:val="0"/>
              <w:divBdr>
                <w:top w:val="none" w:sz="0" w:space="0" w:color="auto"/>
                <w:left w:val="none" w:sz="0" w:space="0" w:color="auto"/>
                <w:bottom w:val="none" w:sz="0" w:space="0" w:color="auto"/>
                <w:right w:val="none" w:sz="0" w:space="0" w:color="auto"/>
              </w:divBdr>
            </w:div>
          </w:divsChild>
        </w:div>
        <w:div w:id="1901820747">
          <w:marLeft w:val="0"/>
          <w:marRight w:val="0"/>
          <w:marTop w:val="0"/>
          <w:marBottom w:val="0"/>
          <w:divBdr>
            <w:top w:val="none" w:sz="0" w:space="0" w:color="auto"/>
            <w:left w:val="none" w:sz="0" w:space="0" w:color="auto"/>
            <w:bottom w:val="none" w:sz="0" w:space="0" w:color="auto"/>
            <w:right w:val="none" w:sz="0" w:space="0" w:color="auto"/>
          </w:divBdr>
          <w:divsChild>
            <w:div w:id="987711436">
              <w:marLeft w:val="0"/>
              <w:marRight w:val="0"/>
              <w:marTop w:val="0"/>
              <w:marBottom w:val="0"/>
              <w:divBdr>
                <w:top w:val="none" w:sz="0" w:space="0" w:color="auto"/>
                <w:left w:val="none" w:sz="0" w:space="0" w:color="auto"/>
                <w:bottom w:val="none" w:sz="0" w:space="0" w:color="auto"/>
                <w:right w:val="none" w:sz="0" w:space="0" w:color="auto"/>
              </w:divBdr>
            </w:div>
          </w:divsChild>
        </w:div>
        <w:div w:id="2010794300">
          <w:marLeft w:val="0"/>
          <w:marRight w:val="0"/>
          <w:marTop w:val="0"/>
          <w:marBottom w:val="0"/>
          <w:divBdr>
            <w:top w:val="none" w:sz="0" w:space="0" w:color="auto"/>
            <w:left w:val="none" w:sz="0" w:space="0" w:color="auto"/>
            <w:bottom w:val="none" w:sz="0" w:space="0" w:color="auto"/>
            <w:right w:val="none" w:sz="0" w:space="0" w:color="auto"/>
          </w:divBdr>
          <w:divsChild>
            <w:div w:id="3694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45971">
      <w:bodyDiv w:val="1"/>
      <w:marLeft w:val="0"/>
      <w:marRight w:val="0"/>
      <w:marTop w:val="0"/>
      <w:marBottom w:val="0"/>
      <w:divBdr>
        <w:top w:val="none" w:sz="0" w:space="0" w:color="auto"/>
        <w:left w:val="none" w:sz="0" w:space="0" w:color="auto"/>
        <w:bottom w:val="none" w:sz="0" w:space="0" w:color="auto"/>
        <w:right w:val="none" w:sz="0" w:space="0" w:color="auto"/>
      </w:divBdr>
    </w:div>
    <w:div w:id="376903973">
      <w:bodyDiv w:val="1"/>
      <w:marLeft w:val="0"/>
      <w:marRight w:val="0"/>
      <w:marTop w:val="0"/>
      <w:marBottom w:val="0"/>
      <w:divBdr>
        <w:top w:val="none" w:sz="0" w:space="0" w:color="auto"/>
        <w:left w:val="none" w:sz="0" w:space="0" w:color="auto"/>
        <w:bottom w:val="none" w:sz="0" w:space="0" w:color="auto"/>
        <w:right w:val="none" w:sz="0" w:space="0" w:color="auto"/>
      </w:divBdr>
      <w:divsChild>
        <w:div w:id="1280457649">
          <w:marLeft w:val="0"/>
          <w:marRight w:val="0"/>
          <w:marTop w:val="0"/>
          <w:marBottom w:val="0"/>
          <w:divBdr>
            <w:top w:val="none" w:sz="0" w:space="0" w:color="auto"/>
            <w:left w:val="none" w:sz="0" w:space="0" w:color="auto"/>
            <w:bottom w:val="none" w:sz="0" w:space="0" w:color="auto"/>
            <w:right w:val="none" w:sz="0" w:space="0" w:color="auto"/>
          </w:divBdr>
          <w:divsChild>
            <w:div w:id="226190677">
              <w:marLeft w:val="0"/>
              <w:marRight w:val="0"/>
              <w:marTop w:val="0"/>
              <w:marBottom w:val="0"/>
              <w:divBdr>
                <w:top w:val="none" w:sz="0" w:space="0" w:color="auto"/>
                <w:left w:val="none" w:sz="0" w:space="0" w:color="auto"/>
                <w:bottom w:val="none" w:sz="0" w:space="0" w:color="auto"/>
                <w:right w:val="none" w:sz="0" w:space="0" w:color="auto"/>
              </w:divBdr>
              <w:divsChild>
                <w:div w:id="291987203">
                  <w:marLeft w:val="0"/>
                  <w:marRight w:val="0"/>
                  <w:marTop w:val="0"/>
                  <w:marBottom w:val="0"/>
                  <w:divBdr>
                    <w:top w:val="none" w:sz="0" w:space="0" w:color="auto"/>
                    <w:left w:val="none" w:sz="0" w:space="0" w:color="auto"/>
                    <w:bottom w:val="none" w:sz="0" w:space="0" w:color="auto"/>
                    <w:right w:val="none" w:sz="0" w:space="0" w:color="auto"/>
                  </w:divBdr>
                </w:div>
              </w:divsChild>
            </w:div>
            <w:div w:id="340551047">
              <w:marLeft w:val="0"/>
              <w:marRight w:val="0"/>
              <w:marTop w:val="0"/>
              <w:marBottom w:val="0"/>
              <w:divBdr>
                <w:top w:val="none" w:sz="0" w:space="0" w:color="auto"/>
                <w:left w:val="none" w:sz="0" w:space="0" w:color="auto"/>
                <w:bottom w:val="none" w:sz="0" w:space="0" w:color="auto"/>
                <w:right w:val="none" w:sz="0" w:space="0" w:color="auto"/>
              </w:divBdr>
              <w:divsChild>
                <w:div w:id="1977877578">
                  <w:marLeft w:val="0"/>
                  <w:marRight w:val="0"/>
                  <w:marTop w:val="0"/>
                  <w:marBottom w:val="0"/>
                  <w:divBdr>
                    <w:top w:val="none" w:sz="0" w:space="0" w:color="auto"/>
                    <w:left w:val="none" w:sz="0" w:space="0" w:color="auto"/>
                    <w:bottom w:val="none" w:sz="0" w:space="0" w:color="auto"/>
                    <w:right w:val="none" w:sz="0" w:space="0" w:color="auto"/>
                  </w:divBdr>
                </w:div>
              </w:divsChild>
            </w:div>
            <w:div w:id="711350510">
              <w:marLeft w:val="0"/>
              <w:marRight w:val="0"/>
              <w:marTop w:val="0"/>
              <w:marBottom w:val="0"/>
              <w:divBdr>
                <w:top w:val="none" w:sz="0" w:space="0" w:color="auto"/>
                <w:left w:val="none" w:sz="0" w:space="0" w:color="auto"/>
                <w:bottom w:val="none" w:sz="0" w:space="0" w:color="auto"/>
                <w:right w:val="none" w:sz="0" w:space="0" w:color="auto"/>
              </w:divBdr>
              <w:divsChild>
                <w:div w:id="30040235">
                  <w:marLeft w:val="0"/>
                  <w:marRight w:val="0"/>
                  <w:marTop w:val="0"/>
                  <w:marBottom w:val="0"/>
                  <w:divBdr>
                    <w:top w:val="none" w:sz="0" w:space="0" w:color="auto"/>
                    <w:left w:val="none" w:sz="0" w:space="0" w:color="auto"/>
                    <w:bottom w:val="none" w:sz="0" w:space="0" w:color="auto"/>
                    <w:right w:val="none" w:sz="0" w:space="0" w:color="auto"/>
                  </w:divBdr>
                </w:div>
              </w:divsChild>
            </w:div>
            <w:div w:id="1088041679">
              <w:marLeft w:val="0"/>
              <w:marRight w:val="0"/>
              <w:marTop w:val="0"/>
              <w:marBottom w:val="0"/>
              <w:divBdr>
                <w:top w:val="none" w:sz="0" w:space="0" w:color="auto"/>
                <w:left w:val="none" w:sz="0" w:space="0" w:color="auto"/>
                <w:bottom w:val="none" w:sz="0" w:space="0" w:color="auto"/>
                <w:right w:val="none" w:sz="0" w:space="0" w:color="auto"/>
              </w:divBdr>
              <w:divsChild>
                <w:div w:id="957300375">
                  <w:marLeft w:val="0"/>
                  <w:marRight w:val="0"/>
                  <w:marTop w:val="0"/>
                  <w:marBottom w:val="0"/>
                  <w:divBdr>
                    <w:top w:val="none" w:sz="0" w:space="0" w:color="auto"/>
                    <w:left w:val="none" w:sz="0" w:space="0" w:color="auto"/>
                    <w:bottom w:val="none" w:sz="0" w:space="0" w:color="auto"/>
                    <w:right w:val="none" w:sz="0" w:space="0" w:color="auto"/>
                  </w:divBdr>
                </w:div>
              </w:divsChild>
            </w:div>
            <w:div w:id="1284115667">
              <w:marLeft w:val="0"/>
              <w:marRight w:val="0"/>
              <w:marTop w:val="0"/>
              <w:marBottom w:val="0"/>
              <w:divBdr>
                <w:top w:val="none" w:sz="0" w:space="0" w:color="auto"/>
                <w:left w:val="none" w:sz="0" w:space="0" w:color="auto"/>
                <w:bottom w:val="none" w:sz="0" w:space="0" w:color="auto"/>
                <w:right w:val="none" w:sz="0" w:space="0" w:color="auto"/>
              </w:divBdr>
              <w:divsChild>
                <w:div w:id="2111702719">
                  <w:marLeft w:val="0"/>
                  <w:marRight w:val="0"/>
                  <w:marTop w:val="0"/>
                  <w:marBottom w:val="0"/>
                  <w:divBdr>
                    <w:top w:val="none" w:sz="0" w:space="0" w:color="auto"/>
                    <w:left w:val="none" w:sz="0" w:space="0" w:color="auto"/>
                    <w:bottom w:val="none" w:sz="0" w:space="0" w:color="auto"/>
                    <w:right w:val="none" w:sz="0" w:space="0" w:color="auto"/>
                  </w:divBdr>
                </w:div>
              </w:divsChild>
            </w:div>
            <w:div w:id="1448885417">
              <w:marLeft w:val="0"/>
              <w:marRight w:val="0"/>
              <w:marTop w:val="0"/>
              <w:marBottom w:val="0"/>
              <w:divBdr>
                <w:top w:val="none" w:sz="0" w:space="0" w:color="auto"/>
                <w:left w:val="none" w:sz="0" w:space="0" w:color="auto"/>
                <w:bottom w:val="none" w:sz="0" w:space="0" w:color="auto"/>
                <w:right w:val="none" w:sz="0" w:space="0" w:color="auto"/>
              </w:divBdr>
              <w:divsChild>
                <w:div w:id="1222519917">
                  <w:marLeft w:val="0"/>
                  <w:marRight w:val="0"/>
                  <w:marTop w:val="0"/>
                  <w:marBottom w:val="0"/>
                  <w:divBdr>
                    <w:top w:val="none" w:sz="0" w:space="0" w:color="auto"/>
                    <w:left w:val="none" w:sz="0" w:space="0" w:color="auto"/>
                    <w:bottom w:val="none" w:sz="0" w:space="0" w:color="auto"/>
                    <w:right w:val="none" w:sz="0" w:space="0" w:color="auto"/>
                  </w:divBdr>
                </w:div>
              </w:divsChild>
            </w:div>
            <w:div w:id="1449280705">
              <w:marLeft w:val="0"/>
              <w:marRight w:val="0"/>
              <w:marTop w:val="0"/>
              <w:marBottom w:val="0"/>
              <w:divBdr>
                <w:top w:val="none" w:sz="0" w:space="0" w:color="auto"/>
                <w:left w:val="none" w:sz="0" w:space="0" w:color="auto"/>
                <w:bottom w:val="none" w:sz="0" w:space="0" w:color="auto"/>
                <w:right w:val="none" w:sz="0" w:space="0" w:color="auto"/>
              </w:divBdr>
              <w:divsChild>
                <w:div w:id="63064685">
                  <w:marLeft w:val="0"/>
                  <w:marRight w:val="0"/>
                  <w:marTop w:val="0"/>
                  <w:marBottom w:val="0"/>
                  <w:divBdr>
                    <w:top w:val="none" w:sz="0" w:space="0" w:color="auto"/>
                    <w:left w:val="none" w:sz="0" w:space="0" w:color="auto"/>
                    <w:bottom w:val="none" w:sz="0" w:space="0" w:color="auto"/>
                    <w:right w:val="none" w:sz="0" w:space="0" w:color="auto"/>
                  </w:divBdr>
                </w:div>
              </w:divsChild>
            </w:div>
            <w:div w:id="1970552062">
              <w:marLeft w:val="0"/>
              <w:marRight w:val="0"/>
              <w:marTop w:val="0"/>
              <w:marBottom w:val="0"/>
              <w:divBdr>
                <w:top w:val="none" w:sz="0" w:space="0" w:color="auto"/>
                <w:left w:val="none" w:sz="0" w:space="0" w:color="auto"/>
                <w:bottom w:val="none" w:sz="0" w:space="0" w:color="auto"/>
                <w:right w:val="none" w:sz="0" w:space="0" w:color="auto"/>
              </w:divBdr>
              <w:divsChild>
                <w:div w:id="134493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932459">
      <w:bodyDiv w:val="1"/>
      <w:marLeft w:val="0"/>
      <w:marRight w:val="0"/>
      <w:marTop w:val="0"/>
      <w:marBottom w:val="0"/>
      <w:divBdr>
        <w:top w:val="none" w:sz="0" w:space="0" w:color="auto"/>
        <w:left w:val="none" w:sz="0" w:space="0" w:color="auto"/>
        <w:bottom w:val="none" w:sz="0" w:space="0" w:color="auto"/>
        <w:right w:val="none" w:sz="0" w:space="0" w:color="auto"/>
      </w:divBdr>
    </w:div>
    <w:div w:id="438263877">
      <w:bodyDiv w:val="1"/>
      <w:marLeft w:val="0"/>
      <w:marRight w:val="0"/>
      <w:marTop w:val="0"/>
      <w:marBottom w:val="0"/>
      <w:divBdr>
        <w:top w:val="none" w:sz="0" w:space="0" w:color="auto"/>
        <w:left w:val="none" w:sz="0" w:space="0" w:color="auto"/>
        <w:bottom w:val="none" w:sz="0" w:space="0" w:color="auto"/>
        <w:right w:val="none" w:sz="0" w:space="0" w:color="auto"/>
      </w:divBdr>
      <w:divsChild>
        <w:div w:id="242032379">
          <w:marLeft w:val="0"/>
          <w:marRight w:val="0"/>
          <w:marTop w:val="0"/>
          <w:marBottom w:val="0"/>
          <w:divBdr>
            <w:top w:val="none" w:sz="0" w:space="0" w:color="auto"/>
            <w:left w:val="none" w:sz="0" w:space="0" w:color="auto"/>
            <w:bottom w:val="none" w:sz="0" w:space="0" w:color="auto"/>
            <w:right w:val="none" w:sz="0" w:space="0" w:color="auto"/>
          </w:divBdr>
          <w:divsChild>
            <w:div w:id="264966210">
              <w:marLeft w:val="0"/>
              <w:marRight w:val="0"/>
              <w:marTop w:val="0"/>
              <w:marBottom w:val="0"/>
              <w:divBdr>
                <w:top w:val="none" w:sz="0" w:space="0" w:color="auto"/>
                <w:left w:val="none" w:sz="0" w:space="0" w:color="auto"/>
                <w:bottom w:val="none" w:sz="0" w:space="0" w:color="auto"/>
                <w:right w:val="none" w:sz="0" w:space="0" w:color="auto"/>
              </w:divBdr>
              <w:divsChild>
                <w:div w:id="1766997821">
                  <w:marLeft w:val="0"/>
                  <w:marRight w:val="0"/>
                  <w:marTop w:val="0"/>
                  <w:marBottom w:val="0"/>
                  <w:divBdr>
                    <w:top w:val="none" w:sz="0" w:space="0" w:color="auto"/>
                    <w:left w:val="none" w:sz="0" w:space="0" w:color="auto"/>
                    <w:bottom w:val="none" w:sz="0" w:space="0" w:color="auto"/>
                    <w:right w:val="none" w:sz="0" w:space="0" w:color="auto"/>
                  </w:divBdr>
                </w:div>
              </w:divsChild>
            </w:div>
            <w:div w:id="430005651">
              <w:marLeft w:val="0"/>
              <w:marRight w:val="0"/>
              <w:marTop w:val="0"/>
              <w:marBottom w:val="0"/>
              <w:divBdr>
                <w:top w:val="none" w:sz="0" w:space="0" w:color="auto"/>
                <w:left w:val="none" w:sz="0" w:space="0" w:color="auto"/>
                <w:bottom w:val="none" w:sz="0" w:space="0" w:color="auto"/>
                <w:right w:val="none" w:sz="0" w:space="0" w:color="auto"/>
              </w:divBdr>
              <w:divsChild>
                <w:div w:id="513349230">
                  <w:marLeft w:val="0"/>
                  <w:marRight w:val="0"/>
                  <w:marTop w:val="0"/>
                  <w:marBottom w:val="0"/>
                  <w:divBdr>
                    <w:top w:val="none" w:sz="0" w:space="0" w:color="auto"/>
                    <w:left w:val="none" w:sz="0" w:space="0" w:color="auto"/>
                    <w:bottom w:val="none" w:sz="0" w:space="0" w:color="auto"/>
                    <w:right w:val="none" w:sz="0" w:space="0" w:color="auto"/>
                  </w:divBdr>
                </w:div>
              </w:divsChild>
            </w:div>
            <w:div w:id="444157052">
              <w:marLeft w:val="0"/>
              <w:marRight w:val="0"/>
              <w:marTop w:val="0"/>
              <w:marBottom w:val="0"/>
              <w:divBdr>
                <w:top w:val="none" w:sz="0" w:space="0" w:color="auto"/>
                <w:left w:val="none" w:sz="0" w:space="0" w:color="auto"/>
                <w:bottom w:val="none" w:sz="0" w:space="0" w:color="auto"/>
                <w:right w:val="none" w:sz="0" w:space="0" w:color="auto"/>
              </w:divBdr>
              <w:divsChild>
                <w:div w:id="1535535516">
                  <w:marLeft w:val="0"/>
                  <w:marRight w:val="0"/>
                  <w:marTop w:val="0"/>
                  <w:marBottom w:val="0"/>
                  <w:divBdr>
                    <w:top w:val="none" w:sz="0" w:space="0" w:color="auto"/>
                    <w:left w:val="none" w:sz="0" w:space="0" w:color="auto"/>
                    <w:bottom w:val="none" w:sz="0" w:space="0" w:color="auto"/>
                    <w:right w:val="none" w:sz="0" w:space="0" w:color="auto"/>
                  </w:divBdr>
                </w:div>
              </w:divsChild>
            </w:div>
            <w:div w:id="614406132">
              <w:marLeft w:val="0"/>
              <w:marRight w:val="0"/>
              <w:marTop w:val="0"/>
              <w:marBottom w:val="0"/>
              <w:divBdr>
                <w:top w:val="none" w:sz="0" w:space="0" w:color="auto"/>
                <w:left w:val="none" w:sz="0" w:space="0" w:color="auto"/>
                <w:bottom w:val="none" w:sz="0" w:space="0" w:color="auto"/>
                <w:right w:val="none" w:sz="0" w:space="0" w:color="auto"/>
              </w:divBdr>
              <w:divsChild>
                <w:div w:id="1766144248">
                  <w:marLeft w:val="0"/>
                  <w:marRight w:val="0"/>
                  <w:marTop w:val="0"/>
                  <w:marBottom w:val="0"/>
                  <w:divBdr>
                    <w:top w:val="none" w:sz="0" w:space="0" w:color="auto"/>
                    <w:left w:val="none" w:sz="0" w:space="0" w:color="auto"/>
                    <w:bottom w:val="none" w:sz="0" w:space="0" w:color="auto"/>
                    <w:right w:val="none" w:sz="0" w:space="0" w:color="auto"/>
                  </w:divBdr>
                </w:div>
              </w:divsChild>
            </w:div>
            <w:div w:id="1083187878">
              <w:marLeft w:val="0"/>
              <w:marRight w:val="0"/>
              <w:marTop w:val="0"/>
              <w:marBottom w:val="0"/>
              <w:divBdr>
                <w:top w:val="none" w:sz="0" w:space="0" w:color="auto"/>
                <w:left w:val="none" w:sz="0" w:space="0" w:color="auto"/>
                <w:bottom w:val="none" w:sz="0" w:space="0" w:color="auto"/>
                <w:right w:val="none" w:sz="0" w:space="0" w:color="auto"/>
              </w:divBdr>
              <w:divsChild>
                <w:div w:id="1926180242">
                  <w:marLeft w:val="0"/>
                  <w:marRight w:val="0"/>
                  <w:marTop w:val="0"/>
                  <w:marBottom w:val="0"/>
                  <w:divBdr>
                    <w:top w:val="none" w:sz="0" w:space="0" w:color="auto"/>
                    <w:left w:val="none" w:sz="0" w:space="0" w:color="auto"/>
                    <w:bottom w:val="none" w:sz="0" w:space="0" w:color="auto"/>
                    <w:right w:val="none" w:sz="0" w:space="0" w:color="auto"/>
                  </w:divBdr>
                </w:div>
              </w:divsChild>
            </w:div>
            <w:div w:id="1107429591">
              <w:marLeft w:val="0"/>
              <w:marRight w:val="0"/>
              <w:marTop w:val="0"/>
              <w:marBottom w:val="0"/>
              <w:divBdr>
                <w:top w:val="none" w:sz="0" w:space="0" w:color="auto"/>
                <w:left w:val="none" w:sz="0" w:space="0" w:color="auto"/>
                <w:bottom w:val="none" w:sz="0" w:space="0" w:color="auto"/>
                <w:right w:val="none" w:sz="0" w:space="0" w:color="auto"/>
              </w:divBdr>
              <w:divsChild>
                <w:div w:id="2060085297">
                  <w:marLeft w:val="0"/>
                  <w:marRight w:val="0"/>
                  <w:marTop w:val="0"/>
                  <w:marBottom w:val="0"/>
                  <w:divBdr>
                    <w:top w:val="none" w:sz="0" w:space="0" w:color="auto"/>
                    <w:left w:val="none" w:sz="0" w:space="0" w:color="auto"/>
                    <w:bottom w:val="none" w:sz="0" w:space="0" w:color="auto"/>
                    <w:right w:val="none" w:sz="0" w:space="0" w:color="auto"/>
                  </w:divBdr>
                </w:div>
              </w:divsChild>
            </w:div>
            <w:div w:id="1271233554">
              <w:marLeft w:val="0"/>
              <w:marRight w:val="0"/>
              <w:marTop w:val="0"/>
              <w:marBottom w:val="0"/>
              <w:divBdr>
                <w:top w:val="none" w:sz="0" w:space="0" w:color="auto"/>
                <w:left w:val="none" w:sz="0" w:space="0" w:color="auto"/>
                <w:bottom w:val="none" w:sz="0" w:space="0" w:color="auto"/>
                <w:right w:val="none" w:sz="0" w:space="0" w:color="auto"/>
              </w:divBdr>
              <w:divsChild>
                <w:div w:id="884366134">
                  <w:marLeft w:val="0"/>
                  <w:marRight w:val="0"/>
                  <w:marTop w:val="0"/>
                  <w:marBottom w:val="0"/>
                  <w:divBdr>
                    <w:top w:val="none" w:sz="0" w:space="0" w:color="auto"/>
                    <w:left w:val="none" w:sz="0" w:space="0" w:color="auto"/>
                    <w:bottom w:val="none" w:sz="0" w:space="0" w:color="auto"/>
                    <w:right w:val="none" w:sz="0" w:space="0" w:color="auto"/>
                  </w:divBdr>
                </w:div>
              </w:divsChild>
            </w:div>
            <w:div w:id="1376811325">
              <w:marLeft w:val="0"/>
              <w:marRight w:val="0"/>
              <w:marTop w:val="0"/>
              <w:marBottom w:val="0"/>
              <w:divBdr>
                <w:top w:val="none" w:sz="0" w:space="0" w:color="auto"/>
                <w:left w:val="none" w:sz="0" w:space="0" w:color="auto"/>
                <w:bottom w:val="none" w:sz="0" w:space="0" w:color="auto"/>
                <w:right w:val="none" w:sz="0" w:space="0" w:color="auto"/>
              </w:divBdr>
              <w:divsChild>
                <w:div w:id="1229683342">
                  <w:marLeft w:val="0"/>
                  <w:marRight w:val="0"/>
                  <w:marTop w:val="0"/>
                  <w:marBottom w:val="0"/>
                  <w:divBdr>
                    <w:top w:val="none" w:sz="0" w:space="0" w:color="auto"/>
                    <w:left w:val="none" w:sz="0" w:space="0" w:color="auto"/>
                    <w:bottom w:val="none" w:sz="0" w:space="0" w:color="auto"/>
                    <w:right w:val="none" w:sz="0" w:space="0" w:color="auto"/>
                  </w:divBdr>
                </w:div>
              </w:divsChild>
            </w:div>
            <w:div w:id="1487285336">
              <w:marLeft w:val="0"/>
              <w:marRight w:val="0"/>
              <w:marTop w:val="0"/>
              <w:marBottom w:val="0"/>
              <w:divBdr>
                <w:top w:val="none" w:sz="0" w:space="0" w:color="auto"/>
                <w:left w:val="none" w:sz="0" w:space="0" w:color="auto"/>
                <w:bottom w:val="none" w:sz="0" w:space="0" w:color="auto"/>
                <w:right w:val="none" w:sz="0" w:space="0" w:color="auto"/>
              </w:divBdr>
              <w:divsChild>
                <w:div w:id="1103693433">
                  <w:marLeft w:val="0"/>
                  <w:marRight w:val="0"/>
                  <w:marTop w:val="0"/>
                  <w:marBottom w:val="0"/>
                  <w:divBdr>
                    <w:top w:val="none" w:sz="0" w:space="0" w:color="auto"/>
                    <w:left w:val="none" w:sz="0" w:space="0" w:color="auto"/>
                    <w:bottom w:val="none" w:sz="0" w:space="0" w:color="auto"/>
                    <w:right w:val="none" w:sz="0" w:space="0" w:color="auto"/>
                  </w:divBdr>
                </w:div>
              </w:divsChild>
            </w:div>
            <w:div w:id="1642225841">
              <w:marLeft w:val="0"/>
              <w:marRight w:val="0"/>
              <w:marTop w:val="0"/>
              <w:marBottom w:val="0"/>
              <w:divBdr>
                <w:top w:val="none" w:sz="0" w:space="0" w:color="auto"/>
                <w:left w:val="none" w:sz="0" w:space="0" w:color="auto"/>
                <w:bottom w:val="none" w:sz="0" w:space="0" w:color="auto"/>
                <w:right w:val="none" w:sz="0" w:space="0" w:color="auto"/>
              </w:divBdr>
              <w:divsChild>
                <w:div w:id="324431692">
                  <w:marLeft w:val="0"/>
                  <w:marRight w:val="0"/>
                  <w:marTop w:val="0"/>
                  <w:marBottom w:val="0"/>
                  <w:divBdr>
                    <w:top w:val="none" w:sz="0" w:space="0" w:color="auto"/>
                    <w:left w:val="none" w:sz="0" w:space="0" w:color="auto"/>
                    <w:bottom w:val="none" w:sz="0" w:space="0" w:color="auto"/>
                    <w:right w:val="none" w:sz="0" w:space="0" w:color="auto"/>
                  </w:divBdr>
                </w:div>
              </w:divsChild>
            </w:div>
            <w:div w:id="1753577257">
              <w:marLeft w:val="0"/>
              <w:marRight w:val="0"/>
              <w:marTop w:val="0"/>
              <w:marBottom w:val="0"/>
              <w:divBdr>
                <w:top w:val="none" w:sz="0" w:space="0" w:color="auto"/>
                <w:left w:val="none" w:sz="0" w:space="0" w:color="auto"/>
                <w:bottom w:val="none" w:sz="0" w:space="0" w:color="auto"/>
                <w:right w:val="none" w:sz="0" w:space="0" w:color="auto"/>
              </w:divBdr>
              <w:divsChild>
                <w:div w:id="1194072715">
                  <w:marLeft w:val="0"/>
                  <w:marRight w:val="0"/>
                  <w:marTop w:val="0"/>
                  <w:marBottom w:val="0"/>
                  <w:divBdr>
                    <w:top w:val="none" w:sz="0" w:space="0" w:color="auto"/>
                    <w:left w:val="none" w:sz="0" w:space="0" w:color="auto"/>
                    <w:bottom w:val="none" w:sz="0" w:space="0" w:color="auto"/>
                    <w:right w:val="none" w:sz="0" w:space="0" w:color="auto"/>
                  </w:divBdr>
                </w:div>
              </w:divsChild>
            </w:div>
            <w:div w:id="1763451932">
              <w:marLeft w:val="0"/>
              <w:marRight w:val="0"/>
              <w:marTop w:val="0"/>
              <w:marBottom w:val="0"/>
              <w:divBdr>
                <w:top w:val="none" w:sz="0" w:space="0" w:color="auto"/>
                <w:left w:val="none" w:sz="0" w:space="0" w:color="auto"/>
                <w:bottom w:val="none" w:sz="0" w:space="0" w:color="auto"/>
                <w:right w:val="none" w:sz="0" w:space="0" w:color="auto"/>
              </w:divBdr>
              <w:divsChild>
                <w:div w:id="791675673">
                  <w:marLeft w:val="0"/>
                  <w:marRight w:val="0"/>
                  <w:marTop w:val="0"/>
                  <w:marBottom w:val="0"/>
                  <w:divBdr>
                    <w:top w:val="none" w:sz="0" w:space="0" w:color="auto"/>
                    <w:left w:val="none" w:sz="0" w:space="0" w:color="auto"/>
                    <w:bottom w:val="none" w:sz="0" w:space="0" w:color="auto"/>
                    <w:right w:val="none" w:sz="0" w:space="0" w:color="auto"/>
                  </w:divBdr>
                </w:div>
              </w:divsChild>
            </w:div>
            <w:div w:id="1889803174">
              <w:marLeft w:val="0"/>
              <w:marRight w:val="0"/>
              <w:marTop w:val="0"/>
              <w:marBottom w:val="0"/>
              <w:divBdr>
                <w:top w:val="none" w:sz="0" w:space="0" w:color="auto"/>
                <w:left w:val="none" w:sz="0" w:space="0" w:color="auto"/>
                <w:bottom w:val="none" w:sz="0" w:space="0" w:color="auto"/>
                <w:right w:val="none" w:sz="0" w:space="0" w:color="auto"/>
              </w:divBdr>
              <w:divsChild>
                <w:div w:id="2019506563">
                  <w:marLeft w:val="0"/>
                  <w:marRight w:val="0"/>
                  <w:marTop w:val="0"/>
                  <w:marBottom w:val="0"/>
                  <w:divBdr>
                    <w:top w:val="none" w:sz="0" w:space="0" w:color="auto"/>
                    <w:left w:val="none" w:sz="0" w:space="0" w:color="auto"/>
                    <w:bottom w:val="none" w:sz="0" w:space="0" w:color="auto"/>
                    <w:right w:val="none" w:sz="0" w:space="0" w:color="auto"/>
                  </w:divBdr>
                </w:div>
              </w:divsChild>
            </w:div>
            <w:div w:id="1981222964">
              <w:marLeft w:val="0"/>
              <w:marRight w:val="0"/>
              <w:marTop w:val="0"/>
              <w:marBottom w:val="0"/>
              <w:divBdr>
                <w:top w:val="none" w:sz="0" w:space="0" w:color="auto"/>
                <w:left w:val="none" w:sz="0" w:space="0" w:color="auto"/>
                <w:bottom w:val="none" w:sz="0" w:space="0" w:color="auto"/>
                <w:right w:val="none" w:sz="0" w:space="0" w:color="auto"/>
              </w:divBdr>
              <w:divsChild>
                <w:div w:id="1096172658">
                  <w:marLeft w:val="0"/>
                  <w:marRight w:val="0"/>
                  <w:marTop w:val="0"/>
                  <w:marBottom w:val="0"/>
                  <w:divBdr>
                    <w:top w:val="none" w:sz="0" w:space="0" w:color="auto"/>
                    <w:left w:val="none" w:sz="0" w:space="0" w:color="auto"/>
                    <w:bottom w:val="none" w:sz="0" w:space="0" w:color="auto"/>
                    <w:right w:val="none" w:sz="0" w:space="0" w:color="auto"/>
                  </w:divBdr>
                </w:div>
              </w:divsChild>
            </w:div>
            <w:div w:id="1996911960">
              <w:marLeft w:val="0"/>
              <w:marRight w:val="0"/>
              <w:marTop w:val="0"/>
              <w:marBottom w:val="0"/>
              <w:divBdr>
                <w:top w:val="none" w:sz="0" w:space="0" w:color="auto"/>
                <w:left w:val="none" w:sz="0" w:space="0" w:color="auto"/>
                <w:bottom w:val="none" w:sz="0" w:space="0" w:color="auto"/>
                <w:right w:val="none" w:sz="0" w:space="0" w:color="auto"/>
              </w:divBdr>
              <w:divsChild>
                <w:div w:id="14301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795205">
      <w:bodyDiv w:val="1"/>
      <w:marLeft w:val="0"/>
      <w:marRight w:val="0"/>
      <w:marTop w:val="0"/>
      <w:marBottom w:val="0"/>
      <w:divBdr>
        <w:top w:val="none" w:sz="0" w:space="0" w:color="auto"/>
        <w:left w:val="none" w:sz="0" w:space="0" w:color="auto"/>
        <w:bottom w:val="none" w:sz="0" w:space="0" w:color="auto"/>
        <w:right w:val="none" w:sz="0" w:space="0" w:color="auto"/>
      </w:divBdr>
    </w:div>
    <w:div w:id="517087298">
      <w:bodyDiv w:val="1"/>
      <w:marLeft w:val="0"/>
      <w:marRight w:val="0"/>
      <w:marTop w:val="0"/>
      <w:marBottom w:val="0"/>
      <w:divBdr>
        <w:top w:val="none" w:sz="0" w:space="0" w:color="auto"/>
        <w:left w:val="none" w:sz="0" w:space="0" w:color="auto"/>
        <w:bottom w:val="none" w:sz="0" w:space="0" w:color="auto"/>
        <w:right w:val="none" w:sz="0" w:space="0" w:color="auto"/>
      </w:divBdr>
    </w:div>
    <w:div w:id="550192455">
      <w:bodyDiv w:val="1"/>
      <w:marLeft w:val="0"/>
      <w:marRight w:val="0"/>
      <w:marTop w:val="0"/>
      <w:marBottom w:val="0"/>
      <w:divBdr>
        <w:top w:val="none" w:sz="0" w:space="0" w:color="auto"/>
        <w:left w:val="none" w:sz="0" w:space="0" w:color="auto"/>
        <w:bottom w:val="none" w:sz="0" w:space="0" w:color="auto"/>
        <w:right w:val="none" w:sz="0" w:space="0" w:color="auto"/>
      </w:divBdr>
    </w:div>
    <w:div w:id="555631397">
      <w:bodyDiv w:val="1"/>
      <w:marLeft w:val="0"/>
      <w:marRight w:val="0"/>
      <w:marTop w:val="0"/>
      <w:marBottom w:val="0"/>
      <w:divBdr>
        <w:top w:val="none" w:sz="0" w:space="0" w:color="auto"/>
        <w:left w:val="none" w:sz="0" w:space="0" w:color="auto"/>
        <w:bottom w:val="none" w:sz="0" w:space="0" w:color="auto"/>
        <w:right w:val="none" w:sz="0" w:space="0" w:color="auto"/>
      </w:divBdr>
      <w:divsChild>
        <w:div w:id="2014910807">
          <w:marLeft w:val="0"/>
          <w:marRight w:val="0"/>
          <w:marTop w:val="0"/>
          <w:marBottom w:val="0"/>
          <w:divBdr>
            <w:top w:val="none" w:sz="0" w:space="0" w:color="auto"/>
            <w:left w:val="none" w:sz="0" w:space="0" w:color="auto"/>
            <w:bottom w:val="none" w:sz="0" w:space="0" w:color="auto"/>
            <w:right w:val="none" w:sz="0" w:space="0" w:color="auto"/>
          </w:divBdr>
          <w:divsChild>
            <w:div w:id="54471012">
              <w:marLeft w:val="0"/>
              <w:marRight w:val="0"/>
              <w:marTop w:val="0"/>
              <w:marBottom w:val="0"/>
              <w:divBdr>
                <w:top w:val="none" w:sz="0" w:space="0" w:color="auto"/>
                <w:left w:val="none" w:sz="0" w:space="0" w:color="auto"/>
                <w:bottom w:val="none" w:sz="0" w:space="0" w:color="auto"/>
                <w:right w:val="none" w:sz="0" w:space="0" w:color="auto"/>
              </w:divBdr>
              <w:divsChild>
                <w:div w:id="254365802">
                  <w:marLeft w:val="0"/>
                  <w:marRight w:val="0"/>
                  <w:marTop w:val="0"/>
                  <w:marBottom w:val="0"/>
                  <w:divBdr>
                    <w:top w:val="none" w:sz="0" w:space="0" w:color="auto"/>
                    <w:left w:val="none" w:sz="0" w:space="0" w:color="auto"/>
                    <w:bottom w:val="none" w:sz="0" w:space="0" w:color="auto"/>
                    <w:right w:val="none" w:sz="0" w:space="0" w:color="auto"/>
                  </w:divBdr>
                </w:div>
              </w:divsChild>
            </w:div>
            <w:div w:id="101998223">
              <w:marLeft w:val="0"/>
              <w:marRight w:val="0"/>
              <w:marTop w:val="0"/>
              <w:marBottom w:val="0"/>
              <w:divBdr>
                <w:top w:val="none" w:sz="0" w:space="0" w:color="auto"/>
                <w:left w:val="none" w:sz="0" w:space="0" w:color="auto"/>
                <w:bottom w:val="none" w:sz="0" w:space="0" w:color="auto"/>
                <w:right w:val="none" w:sz="0" w:space="0" w:color="auto"/>
              </w:divBdr>
              <w:divsChild>
                <w:div w:id="103968442">
                  <w:marLeft w:val="0"/>
                  <w:marRight w:val="0"/>
                  <w:marTop w:val="0"/>
                  <w:marBottom w:val="0"/>
                  <w:divBdr>
                    <w:top w:val="none" w:sz="0" w:space="0" w:color="auto"/>
                    <w:left w:val="none" w:sz="0" w:space="0" w:color="auto"/>
                    <w:bottom w:val="none" w:sz="0" w:space="0" w:color="auto"/>
                    <w:right w:val="none" w:sz="0" w:space="0" w:color="auto"/>
                  </w:divBdr>
                </w:div>
                <w:div w:id="1161390735">
                  <w:marLeft w:val="0"/>
                  <w:marRight w:val="0"/>
                  <w:marTop w:val="0"/>
                  <w:marBottom w:val="0"/>
                  <w:divBdr>
                    <w:top w:val="none" w:sz="0" w:space="0" w:color="auto"/>
                    <w:left w:val="none" w:sz="0" w:space="0" w:color="auto"/>
                    <w:bottom w:val="none" w:sz="0" w:space="0" w:color="auto"/>
                    <w:right w:val="none" w:sz="0" w:space="0" w:color="auto"/>
                  </w:divBdr>
                </w:div>
                <w:div w:id="2115199301">
                  <w:marLeft w:val="0"/>
                  <w:marRight w:val="0"/>
                  <w:marTop w:val="0"/>
                  <w:marBottom w:val="0"/>
                  <w:divBdr>
                    <w:top w:val="none" w:sz="0" w:space="0" w:color="auto"/>
                    <w:left w:val="none" w:sz="0" w:space="0" w:color="auto"/>
                    <w:bottom w:val="none" w:sz="0" w:space="0" w:color="auto"/>
                    <w:right w:val="none" w:sz="0" w:space="0" w:color="auto"/>
                  </w:divBdr>
                </w:div>
              </w:divsChild>
            </w:div>
            <w:div w:id="288971742">
              <w:marLeft w:val="0"/>
              <w:marRight w:val="0"/>
              <w:marTop w:val="0"/>
              <w:marBottom w:val="0"/>
              <w:divBdr>
                <w:top w:val="none" w:sz="0" w:space="0" w:color="auto"/>
                <w:left w:val="none" w:sz="0" w:space="0" w:color="auto"/>
                <w:bottom w:val="none" w:sz="0" w:space="0" w:color="auto"/>
                <w:right w:val="none" w:sz="0" w:space="0" w:color="auto"/>
              </w:divBdr>
              <w:divsChild>
                <w:div w:id="1430740522">
                  <w:marLeft w:val="0"/>
                  <w:marRight w:val="0"/>
                  <w:marTop w:val="0"/>
                  <w:marBottom w:val="0"/>
                  <w:divBdr>
                    <w:top w:val="none" w:sz="0" w:space="0" w:color="auto"/>
                    <w:left w:val="none" w:sz="0" w:space="0" w:color="auto"/>
                    <w:bottom w:val="none" w:sz="0" w:space="0" w:color="auto"/>
                    <w:right w:val="none" w:sz="0" w:space="0" w:color="auto"/>
                  </w:divBdr>
                </w:div>
              </w:divsChild>
            </w:div>
            <w:div w:id="292565817">
              <w:marLeft w:val="0"/>
              <w:marRight w:val="0"/>
              <w:marTop w:val="0"/>
              <w:marBottom w:val="0"/>
              <w:divBdr>
                <w:top w:val="none" w:sz="0" w:space="0" w:color="auto"/>
                <w:left w:val="none" w:sz="0" w:space="0" w:color="auto"/>
                <w:bottom w:val="none" w:sz="0" w:space="0" w:color="auto"/>
                <w:right w:val="none" w:sz="0" w:space="0" w:color="auto"/>
              </w:divBdr>
              <w:divsChild>
                <w:div w:id="1228609291">
                  <w:marLeft w:val="0"/>
                  <w:marRight w:val="0"/>
                  <w:marTop w:val="0"/>
                  <w:marBottom w:val="0"/>
                  <w:divBdr>
                    <w:top w:val="none" w:sz="0" w:space="0" w:color="auto"/>
                    <w:left w:val="none" w:sz="0" w:space="0" w:color="auto"/>
                    <w:bottom w:val="none" w:sz="0" w:space="0" w:color="auto"/>
                    <w:right w:val="none" w:sz="0" w:space="0" w:color="auto"/>
                  </w:divBdr>
                </w:div>
              </w:divsChild>
            </w:div>
            <w:div w:id="377975768">
              <w:marLeft w:val="0"/>
              <w:marRight w:val="0"/>
              <w:marTop w:val="0"/>
              <w:marBottom w:val="0"/>
              <w:divBdr>
                <w:top w:val="none" w:sz="0" w:space="0" w:color="auto"/>
                <w:left w:val="none" w:sz="0" w:space="0" w:color="auto"/>
                <w:bottom w:val="none" w:sz="0" w:space="0" w:color="auto"/>
                <w:right w:val="none" w:sz="0" w:space="0" w:color="auto"/>
              </w:divBdr>
              <w:divsChild>
                <w:div w:id="504055853">
                  <w:marLeft w:val="0"/>
                  <w:marRight w:val="0"/>
                  <w:marTop w:val="0"/>
                  <w:marBottom w:val="0"/>
                  <w:divBdr>
                    <w:top w:val="none" w:sz="0" w:space="0" w:color="auto"/>
                    <w:left w:val="none" w:sz="0" w:space="0" w:color="auto"/>
                    <w:bottom w:val="none" w:sz="0" w:space="0" w:color="auto"/>
                    <w:right w:val="none" w:sz="0" w:space="0" w:color="auto"/>
                  </w:divBdr>
                </w:div>
                <w:div w:id="847057208">
                  <w:marLeft w:val="0"/>
                  <w:marRight w:val="0"/>
                  <w:marTop w:val="0"/>
                  <w:marBottom w:val="0"/>
                  <w:divBdr>
                    <w:top w:val="none" w:sz="0" w:space="0" w:color="auto"/>
                    <w:left w:val="none" w:sz="0" w:space="0" w:color="auto"/>
                    <w:bottom w:val="none" w:sz="0" w:space="0" w:color="auto"/>
                    <w:right w:val="none" w:sz="0" w:space="0" w:color="auto"/>
                  </w:divBdr>
                </w:div>
                <w:div w:id="1721394771">
                  <w:marLeft w:val="0"/>
                  <w:marRight w:val="0"/>
                  <w:marTop w:val="0"/>
                  <w:marBottom w:val="0"/>
                  <w:divBdr>
                    <w:top w:val="none" w:sz="0" w:space="0" w:color="auto"/>
                    <w:left w:val="none" w:sz="0" w:space="0" w:color="auto"/>
                    <w:bottom w:val="none" w:sz="0" w:space="0" w:color="auto"/>
                    <w:right w:val="none" w:sz="0" w:space="0" w:color="auto"/>
                  </w:divBdr>
                </w:div>
                <w:div w:id="1964388348">
                  <w:marLeft w:val="0"/>
                  <w:marRight w:val="0"/>
                  <w:marTop w:val="0"/>
                  <w:marBottom w:val="0"/>
                  <w:divBdr>
                    <w:top w:val="none" w:sz="0" w:space="0" w:color="auto"/>
                    <w:left w:val="none" w:sz="0" w:space="0" w:color="auto"/>
                    <w:bottom w:val="none" w:sz="0" w:space="0" w:color="auto"/>
                    <w:right w:val="none" w:sz="0" w:space="0" w:color="auto"/>
                  </w:divBdr>
                </w:div>
              </w:divsChild>
            </w:div>
            <w:div w:id="523983214">
              <w:marLeft w:val="0"/>
              <w:marRight w:val="0"/>
              <w:marTop w:val="0"/>
              <w:marBottom w:val="0"/>
              <w:divBdr>
                <w:top w:val="none" w:sz="0" w:space="0" w:color="auto"/>
                <w:left w:val="none" w:sz="0" w:space="0" w:color="auto"/>
                <w:bottom w:val="none" w:sz="0" w:space="0" w:color="auto"/>
                <w:right w:val="none" w:sz="0" w:space="0" w:color="auto"/>
              </w:divBdr>
              <w:divsChild>
                <w:div w:id="426080985">
                  <w:marLeft w:val="0"/>
                  <w:marRight w:val="0"/>
                  <w:marTop w:val="0"/>
                  <w:marBottom w:val="0"/>
                  <w:divBdr>
                    <w:top w:val="none" w:sz="0" w:space="0" w:color="auto"/>
                    <w:left w:val="none" w:sz="0" w:space="0" w:color="auto"/>
                    <w:bottom w:val="none" w:sz="0" w:space="0" w:color="auto"/>
                    <w:right w:val="none" w:sz="0" w:space="0" w:color="auto"/>
                  </w:divBdr>
                </w:div>
                <w:div w:id="1973251074">
                  <w:marLeft w:val="0"/>
                  <w:marRight w:val="0"/>
                  <w:marTop w:val="0"/>
                  <w:marBottom w:val="0"/>
                  <w:divBdr>
                    <w:top w:val="none" w:sz="0" w:space="0" w:color="auto"/>
                    <w:left w:val="none" w:sz="0" w:space="0" w:color="auto"/>
                    <w:bottom w:val="none" w:sz="0" w:space="0" w:color="auto"/>
                    <w:right w:val="none" w:sz="0" w:space="0" w:color="auto"/>
                  </w:divBdr>
                </w:div>
              </w:divsChild>
            </w:div>
            <w:div w:id="695469716">
              <w:marLeft w:val="0"/>
              <w:marRight w:val="0"/>
              <w:marTop w:val="0"/>
              <w:marBottom w:val="0"/>
              <w:divBdr>
                <w:top w:val="none" w:sz="0" w:space="0" w:color="auto"/>
                <w:left w:val="none" w:sz="0" w:space="0" w:color="auto"/>
                <w:bottom w:val="none" w:sz="0" w:space="0" w:color="auto"/>
                <w:right w:val="none" w:sz="0" w:space="0" w:color="auto"/>
              </w:divBdr>
              <w:divsChild>
                <w:div w:id="538057754">
                  <w:marLeft w:val="0"/>
                  <w:marRight w:val="0"/>
                  <w:marTop w:val="0"/>
                  <w:marBottom w:val="0"/>
                  <w:divBdr>
                    <w:top w:val="none" w:sz="0" w:space="0" w:color="auto"/>
                    <w:left w:val="none" w:sz="0" w:space="0" w:color="auto"/>
                    <w:bottom w:val="none" w:sz="0" w:space="0" w:color="auto"/>
                    <w:right w:val="none" w:sz="0" w:space="0" w:color="auto"/>
                  </w:divBdr>
                </w:div>
              </w:divsChild>
            </w:div>
            <w:div w:id="804783240">
              <w:marLeft w:val="0"/>
              <w:marRight w:val="0"/>
              <w:marTop w:val="0"/>
              <w:marBottom w:val="0"/>
              <w:divBdr>
                <w:top w:val="none" w:sz="0" w:space="0" w:color="auto"/>
                <w:left w:val="none" w:sz="0" w:space="0" w:color="auto"/>
                <w:bottom w:val="none" w:sz="0" w:space="0" w:color="auto"/>
                <w:right w:val="none" w:sz="0" w:space="0" w:color="auto"/>
              </w:divBdr>
              <w:divsChild>
                <w:div w:id="1527526255">
                  <w:marLeft w:val="0"/>
                  <w:marRight w:val="0"/>
                  <w:marTop w:val="0"/>
                  <w:marBottom w:val="0"/>
                  <w:divBdr>
                    <w:top w:val="none" w:sz="0" w:space="0" w:color="auto"/>
                    <w:left w:val="none" w:sz="0" w:space="0" w:color="auto"/>
                    <w:bottom w:val="none" w:sz="0" w:space="0" w:color="auto"/>
                    <w:right w:val="none" w:sz="0" w:space="0" w:color="auto"/>
                  </w:divBdr>
                </w:div>
              </w:divsChild>
            </w:div>
            <w:div w:id="950281412">
              <w:marLeft w:val="0"/>
              <w:marRight w:val="0"/>
              <w:marTop w:val="0"/>
              <w:marBottom w:val="0"/>
              <w:divBdr>
                <w:top w:val="none" w:sz="0" w:space="0" w:color="auto"/>
                <w:left w:val="none" w:sz="0" w:space="0" w:color="auto"/>
                <w:bottom w:val="none" w:sz="0" w:space="0" w:color="auto"/>
                <w:right w:val="none" w:sz="0" w:space="0" w:color="auto"/>
              </w:divBdr>
              <w:divsChild>
                <w:div w:id="824667745">
                  <w:marLeft w:val="0"/>
                  <w:marRight w:val="0"/>
                  <w:marTop w:val="0"/>
                  <w:marBottom w:val="0"/>
                  <w:divBdr>
                    <w:top w:val="none" w:sz="0" w:space="0" w:color="auto"/>
                    <w:left w:val="none" w:sz="0" w:space="0" w:color="auto"/>
                    <w:bottom w:val="none" w:sz="0" w:space="0" w:color="auto"/>
                    <w:right w:val="none" w:sz="0" w:space="0" w:color="auto"/>
                  </w:divBdr>
                </w:div>
              </w:divsChild>
            </w:div>
            <w:div w:id="983391753">
              <w:marLeft w:val="0"/>
              <w:marRight w:val="0"/>
              <w:marTop w:val="0"/>
              <w:marBottom w:val="0"/>
              <w:divBdr>
                <w:top w:val="none" w:sz="0" w:space="0" w:color="auto"/>
                <w:left w:val="none" w:sz="0" w:space="0" w:color="auto"/>
                <w:bottom w:val="none" w:sz="0" w:space="0" w:color="auto"/>
                <w:right w:val="none" w:sz="0" w:space="0" w:color="auto"/>
              </w:divBdr>
              <w:divsChild>
                <w:div w:id="1542666199">
                  <w:marLeft w:val="0"/>
                  <w:marRight w:val="0"/>
                  <w:marTop w:val="0"/>
                  <w:marBottom w:val="0"/>
                  <w:divBdr>
                    <w:top w:val="none" w:sz="0" w:space="0" w:color="auto"/>
                    <w:left w:val="none" w:sz="0" w:space="0" w:color="auto"/>
                    <w:bottom w:val="none" w:sz="0" w:space="0" w:color="auto"/>
                    <w:right w:val="none" w:sz="0" w:space="0" w:color="auto"/>
                  </w:divBdr>
                </w:div>
              </w:divsChild>
            </w:div>
            <w:div w:id="1181816125">
              <w:marLeft w:val="0"/>
              <w:marRight w:val="0"/>
              <w:marTop w:val="0"/>
              <w:marBottom w:val="0"/>
              <w:divBdr>
                <w:top w:val="none" w:sz="0" w:space="0" w:color="auto"/>
                <w:left w:val="none" w:sz="0" w:space="0" w:color="auto"/>
                <w:bottom w:val="none" w:sz="0" w:space="0" w:color="auto"/>
                <w:right w:val="none" w:sz="0" w:space="0" w:color="auto"/>
              </w:divBdr>
              <w:divsChild>
                <w:div w:id="21513219">
                  <w:marLeft w:val="0"/>
                  <w:marRight w:val="0"/>
                  <w:marTop w:val="0"/>
                  <w:marBottom w:val="0"/>
                  <w:divBdr>
                    <w:top w:val="none" w:sz="0" w:space="0" w:color="auto"/>
                    <w:left w:val="none" w:sz="0" w:space="0" w:color="auto"/>
                    <w:bottom w:val="none" w:sz="0" w:space="0" w:color="auto"/>
                    <w:right w:val="none" w:sz="0" w:space="0" w:color="auto"/>
                  </w:divBdr>
                </w:div>
              </w:divsChild>
            </w:div>
            <w:div w:id="1463187638">
              <w:marLeft w:val="0"/>
              <w:marRight w:val="0"/>
              <w:marTop w:val="0"/>
              <w:marBottom w:val="0"/>
              <w:divBdr>
                <w:top w:val="none" w:sz="0" w:space="0" w:color="auto"/>
                <w:left w:val="none" w:sz="0" w:space="0" w:color="auto"/>
                <w:bottom w:val="none" w:sz="0" w:space="0" w:color="auto"/>
                <w:right w:val="none" w:sz="0" w:space="0" w:color="auto"/>
              </w:divBdr>
              <w:divsChild>
                <w:div w:id="2144615687">
                  <w:marLeft w:val="0"/>
                  <w:marRight w:val="0"/>
                  <w:marTop w:val="0"/>
                  <w:marBottom w:val="0"/>
                  <w:divBdr>
                    <w:top w:val="none" w:sz="0" w:space="0" w:color="auto"/>
                    <w:left w:val="none" w:sz="0" w:space="0" w:color="auto"/>
                    <w:bottom w:val="none" w:sz="0" w:space="0" w:color="auto"/>
                    <w:right w:val="none" w:sz="0" w:space="0" w:color="auto"/>
                  </w:divBdr>
                </w:div>
              </w:divsChild>
            </w:div>
            <w:div w:id="1570188037">
              <w:marLeft w:val="0"/>
              <w:marRight w:val="0"/>
              <w:marTop w:val="0"/>
              <w:marBottom w:val="0"/>
              <w:divBdr>
                <w:top w:val="none" w:sz="0" w:space="0" w:color="auto"/>
                <w:left w:val="none" w:sz="0" w:space="0" w:color="auto"/>
                <w:bottom w:val="none" w:sz="0" w:space="0" w:color="auto"/>
                <w:right w:val="none" w:sz="0" w:space="0" w:color="auto"/>
              </w:divBdr>
              <w:divsChild>
                <w:div w:id="195119206">
                  <w:marLeft w:val="0"/>
                  <w:marRight w:val="0"/>
                  <w:marTop w:val="0"/>
                  <w:marBottom w:val="0"/>
                  <w:divBdr>
                    <w:top w:val="none" w:sz="0" w:space="0" w:color="auto"/>
                    <w:left w:val="none" w:sz="0" w:space="0" w:color="auto"/>
                    <w:bottom w:val="none" w:sz="0" w:space="0" w:color="auto"/>
                    <w:right w:val="none" w:sz="0" w:space="0" w:color="auto"/>
                  </w:divBdr>
                </w:div>
                <w:div w:id="273095739">
                  <w:marLeft w:val="0"/>
                  <w:marRight w:val="0"/>
                  <w:marTop w:val="0"/>
                  <w:marBottom w:val="0"/>
                  <w:divBdr>
                    <w:top w:val="none" w:sz="0" w:space="0" w:color="auto"/>
                    <w:left w:val="none" w:sz="0" w:space="0" w:color="auto"/>
                    <w:bottom w:val="none" w:sz="0" w:space="0" w:color="auto"/>
                    <w:right w:val="none" w:sz="0" w:space="0" w:color="auto"/>
                  </w:divBdr>
                </w:div>
                <w:div w:id="302737966">
                  <w:marLeft w:val="0"/>
                  <w:marRight w:val="0"/>
                  <w:marTop w:val="0"/>
                  <w:marBottom w:val="0"/>
                  <w:divBdr>
                    <w:top w:val="none" w:sz="0" w:space="0" w:color="auto"/>
                    <w:left w:val="none" w:sz="0" w:space="0" w:color="auto"/>
                    <w:bottom w:val="none" w:sz="0" w:space="0" w:color="auto"/>
                    <w:right w:val="none" w:sz="0" w:space="0" w:color="auto"/>
                  </w:divBdr>
                </w:div>
                <w:div w:id="404692786">
                  <w:marLeft w:val="0"/>
                  <w:marRight w:val="0"/>
                  <w:marTop w:val="0"/>
                  <w:marBottom w:val="0"/>
                  <w:divBdr>
                    <w:top w:val="none" w:sz="0" w:space="0" w:color="auto"/>
                    <w:left w:val="none" w:sz="0" w:space="0" w:color="auto"/>
                    <w:bottom w:val="none" w:sz="0" w:space="0" w:color="auto"/>
                    <w:right w:val="none" w:sz="0" w:space="0" w:color="auto"/>
                  </w:divBdr>
                </w:div>
                <w:div w:id="1128429880">
                  <w:marLeft w:val="0"/>
                  <w:marRight w:val="0"/>
                  <w:marTop w:val="0"/>
                  <w:marBottom w:val="0"/>
                  <w:divBdr>
                    <w:top w:val="none" w:sz="0" w:space="0" w:color="auto"/>
                    <w:left w:val="none" w:sz="0" w:space="0" w:color="auto"/>
                    <w:bottom w:val="none" w:sz="0" w:space="0" w:color="auto"/>
                    <w:right w:val="none" w:sz="0" w:space="0" w:color="auto"/>
                  </w:divBdr>
                </w:div>
                <w:div w:id="1813256581">
                  <w:marLeft w:val="0"/>
                  <w:marRight w:val="0"/>
                  <w:marTop w:val="0"/>
                  <w:marBottom w:val="0"/>
                  <w:divBdr>
                    <w:top w:val="none" w:sz="0" w:space="0" w:color="auto"/>
                    <w:left w:val="none" w:sz="0" w:space="0" w:color="auto"/>
                    <w:bottom w:val="none" w:sz="0" w:space="0" w:color="auto"/>
                    <w:right w:val="none" w:sz="0" w:space="0" w:color="auto"/>
                  </w:divBdr>
                </w:div>
                <w:div w:id="2109307097">
                  <w:marLeft w:val="0"/>
                  <w:marRight w:val="0"/>
                  <w:marTop w:val="0"/>
                  <w:marBottom w:val="0"/>
                  <w:divBdr>
                    <w:top w:val="none" w:sz="0" w:space="0" w:color="auto"/>
                    <w:left w:val="none" w:sz="0" w:space="0" w:color="auto"/>
                    <w:bottom w:val="none" w:sz="0" w:space="0" w:color="auto"/>
                    <w:right w:val="none" w:sz="0" w:space="0" w:color="auto"/>
                  </w:divBdr>
                </w:div>
              </w:divsChild>
            </w:div>
            <w:div w:id="1678389404">
              <w:marLeft w:val="0"/>
              <w:marRight w:val="0"/>
              <w:marTop w:val="0"/>
              <w:marBottom w:val="0"/>
              <w:divBdr>
                <w:top w:val="none" w:sz="0" w:space="0" w:color="auto"/>
                <w:left w:val="none" w:sz="0" w:space="0" w:color="auto"/>
                <w:bottom w:val="none" w:sz="0" w:space="0" w:color="auto"/>
                <w:right w:val="none" w:sz="0" w:space="0" w:color="auto"/>
              </w:divBdr>
              <w:divsChild>
                <w:div w:id="2026982618">
                  <w:marLeft w:val="0"/>
                  <w:marRight w:val="0"/>
                  <w:marTop w:val="0"/>
                  <w:marBottom w:val="0"/>
                  <w:divBdr>
                    <w:top w:val="none" w:sz="0" w:space="0" w:color="auto"/>
                    <w:left w:val="none" w:sz="0" w:space="0" w:color="auto"/>
                    <w:bottom w:val="none" w:sz="0" w:space="0" w:color="auto"/>
                    <w:right w:val="none" w:sz="0" w:space="0" w:color="auto"/>
                  </w:divBdr>
                </w:div>
              </w:divsChild>
            </w:div>
            <w:div w:id="2003579758">
              <w:marLeft w:val="0"/>
              <w:marRight w:val="0"/>
              <w:marTop w:val="0"/>
              <w:marBottom w:val="0"/>
              <w:divBdr>
                <w:top w:val="none" w:sz="0" w:space="0" w:color="auto"/>
                <w:left w:val="none" w:sz="0" w:space="0" w:color="auto"/>
                <w:bottom w:val="none" w:sz="0" w:space="0" w:color="auto"/>
                <w:right w:val="none" w:sz="0" w:space="0" w:color="auto"/>
              </w:divBdr>
              <w:divsChild>
                <w:div w:id="1571764855">
                  <w:marLeft w:val="0"/>
                  <w:marRight w:val="0"/>
                  <w:marTop w:val="0"/>
                  <w:marBottom w:val="0"/>
                  <w:divBdr>
                    <w:top w:val="none" w:sz="0" w:space="0" w:color="auto"/>
                    <w:left w:val="none" w:sz="0" w:space="0" w:color="auto"/>
                    <w:bottom w:val="none" w:sz="0" w:space="0" w:color="auto"/>
                    <w:right w:val="none" w:sz="0" w:space="0" w:color="auto"/>
                  </w:divBdr>
                </w:div>
              </w:divsChild>
            </w:div>
            <w:div w:id="2085642203">
              <w:marLeft w:val="0"/>
              <w:marRight w:val="0"/>
              <w:marTop w:val="0"/>
              <w:marBottom w:val="0"/>
              <w:divBdr>
                <w:top w:val="none" w:sz="0" w:space="0" w:color="auto"/>
                <w:left w:val="none" w:sz="0" w:space="0" w:color="auto"/>
                <w:bottom w:val="none" w:sz="0" w:space="0" w:color="auto"/>
                <w:right w:val="none" w:sz="0" w:space="0" w:color="auto"/>
              </w:divBdr>
              <w:divsChild>
                <w:div w:id="1559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5915">
      <w:bodyDiv w:val="1"/>
      <w:marLeft w:val="0"/>
      <w:marRight w:val="0"/>
      <w:marTop w:val="0"/>
      <w:marBottom w:val="0"/>
      <w:divBdr>
        <w:top w:val="none" w:sz="0" w:space="0" w:color="auto"/>
        <w:left w:val="none" w:sz="0" w:space="0" w:color="auto"/>
        <w:bottom w:val="none" w:sz="0" w:space="0" w:color="auto"/>
        <w:right w:val="none" w:sz="0" w:space="0" w:color="auto"/>
      </w:divBdr>
    </w:div>
    <w:div w:id="897280016">
      <w:bodyDiv w:val="1"/>
      <w:marLeft w:val="0"/>
      <w:marRight w:val="0"/>
      <w:marTop w:val="0"/>
      <w:marBottom w:val="0"/>
      <w:divBdr>
        <w:top w:val="none" w:sz="0" w:space="0" w:color="auto"/>
        <w:left w:val="none" w:sz="0" w:space="0" w:color="auto"/>
        <w:bottom w:val="none" w:sz="0" w:space="0" w:color="auto"/>
        <w:right w:val="none" w:sz="0" w:space="0" w:color="auto"/>
      </w:divBdr>
    </w:div>
    <w:div w:id="913975879">
      <w:bodyDiv w:val="1"/>
      <w:marLeft w:val="0"/>
      <w:marRight w:val="0"/>
      <w:marTop w:val="0"/>
      <w:marBottom w:val="0"/>
      <w:divBdr>
        <w:top w:val="none" w:sz="0" w:space="0" w:color="auto"/>
        <w:left w:val="none" w:sz="0" w:space="0" w:color="auto"/>
        <w:bottom w:val="none" w:sz="0" w:space="0" w:color="auto"/>
        <w:right w:val="none" w:sz="0" w:space="0" w:color="auto"/>
      </w:divBdr>
      <w:divsChild>
        <w:div w:id="719019329">
          <w:marLeft w:val="0"/>
          <w:marRight w:val="0"/>
          <w:marTop w:val="0"/>
          <w:marBottom w:val="0"/>
          <w:divBdr>
            <w:top w:val="none" w:sz="0" w:space="0" w:color="auto"/>
            <w:left w:val="none" w:sz="0" w:space="0" w:color="auto"/>
            <w:bottom w:val="none" w:sz="0" w:space="0" w:color="auto"/>
            <w:right w:val="none" w:sz="0" w:space="0" w:color="auto"/>
          </w:divBdr>
          <w:divsChild>
            <w:div w:id="357508209">
              <w:marLeft w:val="0"/>
              <w:marRight w:val="0"/>
              <w:marTop w:val="0"/>
              <w:marBottom w:val="0"/>
              <w:divBdr>
                <w:top w:val="none" w:sz="0" w:space="0" w:color="auto"/>
                <w:left w:val="none" w:sz="0" w:space="0" w:color="auto"/>
                <w:bottom w:val="none" w:sz="0" w:space="0" w:color="auto"/>
                <w:right w:val="none" w:sz="0" w:space="0" w:color="auto"/>
              </w:divBdr>
              <w:divsChild>
                <w:div w:id="2103721558">
                  <w:marLeft w:val="0"/>
                  <w:marRight w:val="0"/>
                  <w:marTop w:val="0"/>
                  <w:marBottom w:val="0"/>
                  <w:divBdr>
                    <w:top w:val="none" w:sz="0" w:space="0" w:color="auto"/>
                    <w:left w:val="none" w:sz="0" w:space="0" w:color="auto"/>
                    <w:bottom w:val="none" w:sz="0" w:space="0" w:color="auto"/>
                    <w:right w:val="none" w:sz="0" w:space="0" w:color="auto"/>
                  </w:divBdr>
                </w:div>
              </w:divsChild>
            </w:div>
            <w:div w:id="432364410">
              <w:marLeft w:val="0"/>
              <w:marRight w:val="0"/>
              <w:marTop w:val="0"/>
              <w:marBottom w:val="0"/>
              <w:divBdr>
                <w:top w:val="none" w:sz="0" w:space="0" w:color="auto"/>
                <w:left w:val="none" w:sz="0" w:space="0" w:color="auto"/>
                <w:bottom w:val="none" w:sz="0" w:space="0" w:color="auto"/>
                <w:right w:val="none" w:sz="0" w:space="0" w:color="auto"/>
              </w:divBdr>
              <w:divsChild>
                <w:div w:id="282082766">
                  <w:marLeft w:val="0"/>
                  <w:marRight w:val="0"/>
                  <w:marTop w:val="0"/>
                  <w:marBottom w:val="0"/>
                  <w:divBdr>
                    <w:top w:val="none" w:sz="0" w:space="0" w:color="auto"/>
                    <w:left w:val="none" w:sz="0" w:space="0" w:color="auto"/>
                    <w:bottom w:val="none" w:sz="0" w:space="0" w:color="auto"/>
                    <w:right w:val="none" w:sz="0" w:space="0" w:color="auto"/>
                  </w:divBdr>
                </w:div>
              </w:divsChild>
            </w:div>
            <w:div w:id="1053961400">
              <w:marLeft w:val="0"/>
              <w:marRight w:val="0"/>
              <w:marTop w:val="0"/>
              <w:marBottom w:val="0"/>
              <w:divBdr>
                <w:top w:val="none" w:sz="0" w:space="0" w:color="auto"/>
                <w:left w:val="none" w:sz="0" w:space="0" w:color="auto"/>
                <w:bottom w:val="none" w:sz="0" w:space="0" w:color="auto"/>
                <w:right w:val="none" w:sz="0" w:space="0" w:color="auto"/>
              </w:divBdr>
              <w:divsChild>
                <w:div w:id="1434126248">
                  <w:marLeft w:val="0"/>
                  <w:marRight w:val="0"/>
                  <w:marTop w:val="0"/>
                  <w:marBottom w:val="0"/>
                  <w:divBdr>
                    <w:top w:val="none" w:sz="0" w:space="0" w:color="auto"/>
                    <w:left w:val="none" w:sz="0" w:space="0" w:color="auto"/>
                    <w:bottom w:val="none" w:sz="0" w:space="0" w:color="auto"/>
                    <w:right w:val="none" w:sz="0" w:space="0" w:color="auto"/>
                  </w:divBdr>
                </w:div>
              </w:divsChild>
            </w:div>
            <w:div w:id="1152988498">
              <w:marLeft w:val="0"/>
              <w:marRight w:val="0"/>
              <w:marTop w:val="0"/>
              <w:marBottom w:val="0"/>
              <w:divBdr>
                <w:top w:val="none" w:sz="0" w:space="0" w:color="auto"/>
                <w:left w:val="none" w:sz="0" w:space="0" w:color="auto"/>
                <w:bottom w:val="none" w:sz="0" w:space="0" w:color="auto"/>
                <w:right w:val="none" w:sz="0" w:space="0" w:color="auto"/>
              </w:divBdr>
              <w:divsChild>
                <w:div w:id="1495410726">
                  <w:marLeft w:val="0"/>
                  <w:marRight w:val="0"/>
                  <w:marTop w:val="0"/>
                  <w:marBottom w:val="0"/>
                  <w:divBdr>
                    <w:top w:val="none" w:sz="0" w:space="0" w:color="auto"/>
                    <w:left w:val="none" w:sz="0" w:space="0" w:color="auto"/>
                    <w:bottom w:val="none" w:sz="0" w:space="0" w:color="auto"/>
                    <w:right w:val="none" w:sz="0" w:space="0" w:color="auto"/>
                  </w:divBdr>
                </w:div>
              </w:divsChild>
            </w:div>
            <w:div w:id="1158765213">
              <w:marLeft w:val="0"/>
              <w:marRight w:val="0"/>
              <w:marTop w:val="0"/>
              <w:marBottom w:val="0"/>
              <w:divBdr>
                <w:top w:val="none" w:sz="0" w:space="0" w:color="auto"/>
                <w:left w:val="none" w:sz="0" w:space="0" w:color="auto"/>
                <w:bottom w:val="none" w:sz="0" w:space="0" w:color="auto"/>
                <w:right w:val="none" w:sz="0" w:space="0" w:color="auto"/>
              </w:divBdr>
              <w:divsChild>
                <w:div w:id="1997412525">
                  <w:marLeft w:val="0"/>
                  <w:marRight w:val="0"/>
                  <w:marTop w:val="0"/>
                  <w:marBottom w:val="0"/>
                  <w:divBdr>
                    <w:top w:val="none" w:sz="0" w:space="0" w:color="auto"/>
                    <w:left w:val="none" w:sz="0" w:space="0" w:color="auto"/>
                    <w:bottom w:val="none" w:sz="0" w:space="0" w:color="auto"/>
                    <w:right w:val="none" w:sz="0" w:space="0" w:color="auto"/>
                  </w:divBdr>
                </w:div>
              </w:divsChild>
            </w:div>
            <w:div w:id="1281374458">
              <w:marLeft w:val="0"/>
              <w:marRight w:val="0"/>
              <w:marTop w:val="0"/>
              <w:marBottom w:val="0"/>
              <w:divBdr>
                <w:top w:val="none" w:sz="0" w:space="0" w:color="auto"/>
                <w:left w:val="none" w:sz="0" w:space="0" w:color="auto"/>
                <w:bottom w:val="none" w:sz="0" w:space="0" w:color="auto"/>
                <w:right w:val="none" w:sz="0" w:space="0" w:color="auto"/>
              </w:divBdr>
              <w:divsChild>
                <w:div w:id="1006640959">
                  <w:marLeft w:val="0"/>
                  <w:marRight w:val="0"/>
                  <w:marTop w:val="0"/>
                  <w:marBottom w:val="0"/>
                  <w:divBdr>
                    <w:top w:val="none" w:sz="0" w:space="0" w:color="auto"/>
                    <w:left w:val="none" w:sz="0" w:space="0" w:color="auto"/>
                    <w:bottom w:val="none" w:sz="0" w:space="0" w:color="auto"/>
                    <w:right w:val="none" w:sz="0" w:space="0" w:color="auto"/>
                  </w:divBdr>
                </w:div>
              </w:divsChild>
            </w:div>
            <w:div w:id="1366128283">
              <w:marLeft w:val="0"/>
              <w:marRight w:val="0"/>
              <w:marTop w:val="0"/>
              <w:marBottom w:val="0"/>
              <w:divBdr>
                <w:top w:val="none" w:sz="0" w:space="0" w:color="auto"/>
                <w:left w:val="none" w:sz="0" w:space="0" w:color="auto"/>
                <w:bottom w:val="none" w:sz="0" w:space="0" w:color="auto"/>
                <w:right w:val="none" w:sz="0" w:space="0" w:color="auto"/>
              </w:divBdr>
              <w:divsChild>
                <w:div w:id="1646811544">
                  <w:marLeft w:val="0"/>
                  <w:marRight w:val="0"/>
                  <w:marTop w:val="0"/>
                  <w:marBottom w:val="0"/>
                  <w:divBdr>
                    <w:top w:val="none" w:sz="0" w:space="0" w:color="auto"/>
                    <w:left w:val="none" w:sz="0" w:space="0" w:color="auto"/>
                    <w:bottom w:val="none" w:sz="0" w:space="0" w:color="auto"/>
                    <w:right w:val="none" w:sz="0" w:space="0" w:color="auto"/>
                  </w:divBdr>
                </w:div>
              </w:divsChild>
            </w:div>
            <w:div w:id="1378427739">
              <w:marLeft w:val="0"/>
              <w:marRight w:val="0"/>
              <w:marTop w:val="0"/>
              <w:marBottom w:val="0"/>
              <w:divBdr>
                <w:top w:val="none" w:sz="0" w:space="0" w:color="auto"/>
                <w:left w:val="none" w:sz="0" w:space="0" w:color="auto"/>
                <w:bottom w:val="none" w:sz="0" w:space="0" w:color="auto"/>
                <w:right w:val="none" w:sz="0" w:space="0" w:color="auto"/>
              </w:divBdr>
              <w:divsChild>
                <w:div w:id="2035617265">
                  <w:marLeft w:val="0"/>
                  <w:marRight w:val="0"/>
                  <w:marTop w:val="0"/>
                  <w:marBottom w:val="0"/>
                  <w:divBdr>
                    <w:top w:val="none" w:sz="0" w:space="0" w:color="auto"/>
                    <w:left w:val="none" w:sz="0" w:space="0" w:color="auto"/>
                    <w:bottom w:val="none" w:sz="0" w:space="0" w:color="auto"/>
                    <w:right w:val="none" w:sz="0" w:space="0" w:color="auto"/>
                  </w:divBdr>
                </w:div>
              </w:divsChild>
            </w:div>
            <w:div w:id="1398942129">
              <w:marLeft w:val="0"/>
              <w:marRight w:val="0"/>
              <w:marTop w:val="0"/>
              <w:marBottom w:val="0"/>
              <w:divBdr>
                <w:top w:val="none" w:sz="0" w:space="0" w:color="auto"/>
                <w:left w:val="none" w:sz="0" w:space="0" w:color="auto"/>
                <w:bottom w:val="none" w:sz="0" w:space="0" w:color="auto"/>
                <w:right w:val="none" w:sz="0" w:space="0" w:color="auto"/>
              </w:divBdr>
              <w:divsChild>
                <w:div w:id="1065301251">
                  <w:marLeft w:val="0"/>
                  <w:marRight w:val="0"/>
                  <w:marTop w:val="0"/>
                  <w:marBottom w:val="0"/>
                  <w:divBdr>
                    <w:top w:val="none" w:sz="0" w:space="0" w:color="auto"/>
                    <w:left w:val="none" w:sz="0" w:space="0" w:color="auto"/>
                    <w:bottom w:val="none" w:sz="0" w:space="0" w:color="auto"/>
                    <w:right w:val="none" w:sz="0" w:space="0" w:color="auto"/>
                  </w:divBdr>
                </w:div>
              </w:divsChild>
            </w:div>
            <w:div w:id="1522426917">
              <w:marLeft w:val="0"/>
              <w:marRight w:val="0"/>
              <w:marTop w:val="0"/>
              <w:marBottom w:val="0"/>
              <w:divBdr>
                <w:top w:val="none" w:sz="0" w:space="0" w:color="auto"/>
                <w:left w:val="none" w:sz="0" w:space="0" w:color="auto"/>
                <w:bottom w:val="none" w:sz="0" w:space="0" w:color="auto"/>
                <w:right w:val="none" w:sz="0" w:space="0" w:color="auto"/>
              </w:divBdr>
              <w:divsChild>
                <w:div w:id="581371426">
                  <w:marLeft w:val="0"/>
                  <w:marRight w:val="0"/>
                  <w:marTop w:val="0"/>
                  <w:marBottom w:val="0"/>
                  <w:divBdr>
                    <w:top w:val="none" w:sz="0" w:space="0" w:color="auto"/>
                    <w:left w:val="none" w:sz="0" w:space="0" w:color="auto"/>
                    <w:bottom w:val="none" w:sz="0" w:space="0" w:color="auto"/>
                    <w:right w:val="none" w:sz="0" w:space="0" w:color="auto"/>
                  </w:divBdr>
                </w:div>
              </w:divsChild>
            </w:div>
            <w:div w:id="1584027322">
              <w:marLeft w:val="0"/>
              <w:marRight w:val="0"/>
              <w:marTop w:val="0"/>
              <w:marBottom w:val="0"/>
              <w:divBdr>
                <w:top w:val="none" w:sz="0" w:space="0" w:color="auto"/>
                <w:left w:val="none" w:sz="0" w:space="0" w:color="auto"/>
                <w:bottom w:val="none" w:sz="0" w:space="0" w:color="auto"/>
                <w:right w:val="none" w:sz="0" w:space="0" w:color="auto"/>
              </w:divBdr>
              <w:divsChild>
                <w:div w:id="428625361">
                  <w:marLeft w:val="0"/>
                  <w:marRight w:val="0"/>
                  <w:marTop w:val="0"/>
                  <w:marBottom w:val="0"/>
                  <w:divBdr>
                    <w:top w:val="none" w:sz="0" w:space="0" w:color="auto"/>
                    <w:left w:val="none" w:sz="0" w:space="0" w:color="auto"/>
                    <w:bottom w:val="none" w:sz="0" w:space="0" w:color="auto"/>
                    <w:right w:val="none" w:sz="0" w:space="0" w:color="auto"/>
                  </w:divBdr>
                </w:div>
              </w:divsChild>
            </w:div>
            <w:div w:id="1878354907">
              <w:marLeft w:val="0"/>
              <w:marRight w:val="0"/>
              <w:marTop w:val="0"/>
              <w:marBottom w:val="0"/>
              <w:divBdr>
                <w:top w:val="none" w:sz="0" w:space="0" w:color="auto"/>
                <w:left w:val="none" w:sz="0" w:space="0" w:color="auto"/>
                <w:bottom w:val="none" w:sz="0" w:space="0" w:color="auto"/>
                <w:right w:val="none" w:sz="0" w:space="0" w:color="auto"/>
              </w:divBdr>
              <w:divsChild>
                <w:div w:id="1297445305">
                  <w:marLeft w:val="0"/>
                  <w:marRight w:val="0"/>
                  <w:marTop w:val="0"/>
                  <w:marBottom w:val="0"/>
                  <w:divBdr>
                    <w:top w:val="none" w:sz="0" w:space="0" w:color="auto"/>
                    <w:left w:val="none" w:sz="0" w:space="0" w:color="auto"/>
                    <w:bottom w:val="none" w:sz="0" w:space="0" w:color="auto"/>
                    <w:right w:val="none" w:sz="0" w:space="0" w:color="auto"/>
                  </w:divBdr>
                </w:div>
              </w:divsChild>
            </w:div>
            <w:div w:id="1976637336">
              <w:marLeft w:val="0"/>
              <w:marRight w:val="0"/>
              <w:marTop w:val="0"/>
              <w:marBottom w:val="0"/>
              <w:divBdr>
                <w:top w:val="none" w:sz="0" w:space="0" w:color="auto"/>
                <w:left w:val="none" w:sz="0" w:space="0" w:color="auto"/>
                <w:bottom w:val="none" w:sz="0" w:space="0" w:color="auto"/>
                <w:right w:val="none" w:sz="0" w:space="0" w:color="auto"/>
              </w:divBdr>
              <w:divsChild>
                <w:div w:id="845480653">
                  <w:marLeft w:val="0"/>
                  <w:marRight w:val="0"/>
                  <w:marTop w:val="0"/>
                  <w:marBottom w:val="0"/>
                  <w:divBdr>
                    <w:top w:val="none" w:sz="0" w:space="0" w:color="auto"/>
                    <w:left w:val="none" w:sz="0" w:space="0" w:color="auto"/>
                    <w:bottom w:val="none" w:sz="0" w:space="0" w:color="auto"/>
                    <w:right w:val="none" w:sz="0" w:space="0" w:color="auto"/>
                  </w:divBdr>
                </w:div>
              </w:divsChild>
            </w:div>
            <w:div w:id="2052998949">
              <w:marLeft w:val="0"/>
              <w:marRight w:val="0"/>
              <w:marTop w:val="0"/>
              <w:marBottom w:val="0"/>
              <w:divBdr>
                <w:top w:val="none" w:sz="0" w:space="0" w:color="auto"/>
                <w:left w:val="none" w:sz="0" w:space="0" w:color="auto"/>
                <w:bottom w:val="none" w:sz="0" w:space="0" w:color="auto"/>
                <w:right w:val="none" w:sz="0" w:space="0" w:color="auto"/>
              </w:divBdr>
              <w:divsChild>
                <w:div w:id="286938718">
                  <w:marLeft w:val="0"/>
                  <w:marRight w:val="0"/>
                  <w:marTop w:val="0"/>
                  <w:marBottom w:val="0"/>
                  <w:divBdr>
                    <w:top w:val="none" w:sz="0" w:space="0" w:color="auto"/>
                    <w:left w:val="none" w:sz="0" w:space="0" w:color="auto"/>
                    <w:bottom w:val="none" w:sz="0" w:space="0" w:color="auto"/>
                    <w:right w:val="none" w:sz="0" w:space="0" w:color="auto"/>
                  </w:divBdr>
                </w:div>
              </w:divsChild>
            </w:div>
            <w:div w:id="2054384536">
              <w:marLeft w:val="0"/>
              <w:marRight w:val="0"/>
              <w:marTop w:val="0"/>
              <w:marBottom w:val="0"/>
              <w:divBdr>
                <w:top w:val="none" w:sz="0" w:space="0" w:color="auto"/>
                <w:left w:val="none" w:sz="0" w:space="0" w:color="auto"/>
                <w:bottom w:val="none" w:sz="0" w:space="0" w:color="auto"/>
                <w:right w:val="none" w:sz="0" w:space="0" w:color="auto"/>
              </w:divBdr>
              <w:divsChild>
                <w:div w:id="1758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9884">
      <w:bodyDiv w:val="1"/>
      <w:marLeft w:val="0"/>
      <w:marRight w:val="0"/>
      <w:marTop w:val="0"/>
      <w:marBottom w:val="0"/>
      <w:divBdr>
        <w:top w:val="none" w:sz="0" w:space="0" w:color="auto"/>
        <w:left w:val="none" w:sz="0" w:space="0" w:color="auto"/>
        <w:bottom w:val="none" w:sz="0" w:space="0" w:color="auto"/>
        <w:right w:val="none" w:sz="0" w:space="0" w:color="auto"/>
      </w:divBdr>
    </w:div>
    <w:div w:id="968898373">
      <w:bodyDiv w:val="1"/>
      <w:marLeft w:val="0"/>
      <w:marRight w:val="0"/>
      <w:marTop w:val="0"/>
      <w:marBottom w:val="0"/>
      <w:divBdr>
        <w:top w:val="none" w:sz="0" w:space="0" w:color="auto"/>
        <w:left w:val="none" w:sz="0" w:space="0" w:color="auto"/>
        <w:bottom w:val="none" w:sz="0" w:space="0" w:color="auto"/>
        <w:right w:val="none" w:sz="0" w:space="0" w:color="auto"/>
      </w:divBdr>
    </w:div>
    <w:div w:id="1005938856">
      <w:bodyDiv w:val="1"/>
      <w:marLeft w:val="0"/>
      <w:marRight w:val="0"/>
      <w:marTop w:val="0"/>
      <w:marBottom w:val="0"/>
      <w:divBdr>
        <w:top w:val="none" w:sz="0" w:space="0" w:color="auto"/>
        <w:left w:val="none" w:sz="0" w:space="0" w:color="auto"/>
        <w:bottom w:val="none" w:sz="0" w:space="0" w:color="auto"/>
        <w:right w:val="none" w:sz="0" w:space="0" w:color="auto"/>
      </w:divBdr>
    </w:div>
    <w:div w:id="1023819424">
      <w:bodyDiv w:val="1"/>
      <w:marLeft w:val="0"/>
      <w:marRight w:val="0"/>
      <w:marTop w:val="0"/>
      <w:marBottom w:val="0"/>
      <w:divBdr>
        <w:top w:val="none" w:sz="0" w:space="0" w:color="auto"/>
        <w:left w:val="none" w:sz="0" w:space="0" w:color="auto"/>
        <w:bottom w:val="none" w:sz="0" w:space="0" w:color="auto"/>
        <w:right w:val="none" w:sz="0" w:space="0" w:color="auto"/>
      </w:divBdr>
      <w:divsChild>
        <w:div w:id="244992590">
          <w:marLeft w:val="0"/>
          <w:marRight w:val="0"/>
          <w:marTop w:val="0"/>
          <w:marBottom w:val="0"/>
          <w:divBdr>
            <w:top w:val="none" w:sz="0" w:space="0" w:color="auto"/>
            <w:left w:val="none" w:sz="0" w:space="0" w:color="auto"/>
            <w:bottom w:val="none" w:sz="0" w:space="0" w:color="auto"/>
            <w:right w:val="none" w:sz="0" w:space="0" w:color="auto"/>
          </w:divBdr>
          <w:divsChild>
            <w:div w:id="318274315">
              <w:marLeft w:val="0"/>
              <w:marRight w:val="0"/>
              <w:marTop w:val="0"/>
              <w:marBottom w:val="0"/>
              <w:divBdr>
                <w:top w:val="none" w:sz="0" w:space="0" w:color="auto"/>
                <w:left w:val="none" w:sz="0" w:space="0" w:color="auto"/>
                <w:bottom w:val="none" w:sz="0" w:space="0" w:color="auto"/>
                <w:right w:val="none" w:sz="0" w:space="0" w:color="auto"/>
              </w:divBdr>
              <w:divsChild>
                <w:div w:id="840317706">
                  <w:marLeft w:val="0"/>
                  <w:marRight w:val="0"/>
                  <w:marTop w:val="0"/>
                  <w:marBottom w:val="0"/>
                  <w:divBdr>
                    <w:top w:val="none" w:sz="0" w:space="0" w:color="auto"/>
                    <w:left w:val="none" w:sz="0" w:space="0" w:color="auto"/>
                    <w:bottom w:val="none" w:sz="0" w:space="0" w:color="auto"/>
                    <w:right w:val="none" w:sz="0" w:space="0" w:color="auto"/>
                  </w:divBdr>
                </w:div>
              </w:divsChild>
            </w:div>
            <w:div w:id="437256541">
              <w:marLeft w:val="0"/>
              <w:marRight w:val="0"/>
              <w:marTop w:val="0"/>
              <w:marBottom w:val="0"/>
              <w:divBdr>
                <w:top w:val="none" w:sz="0" w:space="0" w:color="auto"/>
                <w:left w:val="none" w:sz="0" w:space="0" w:color="auto"/>
                <w:bottom w:val="none" w:sz="0" w:space="0" w:color="auto"/>
                <w:right w:val="none" w:sz="0" w:space="0" w:color="auto"/>
              </w:divBdr>
              <w:divsChild>
                <w:div w:id="1136532543">
                  <w:marLeft w:val="0"/>
                  <w:marRight w:val="0"/>
                  <w:marTop w:val="0"/>
                  <w:marBottom w:val="0"/>
                  <w:divBdr>
                    <w:top w:val="none" w:sz="0" w:space="0" w:color="auto"/>
                    <w:left w:val="none" w:sz="0" w:space="0" w:color="auto"/>
                    <w:bottom w:val="none" w:sz="0" w:space="0" w:color="auto"/>
                    <w:right w:val="none" w:sz="0" w:space="0" w:color="auto"/>
                  </w:divBdr>
                </w:div>
              </w:divsChild>
            </w:div>
            <w:div w:id="463160102">
              <w:marLeft w:val="0"/>
              <w:marRight w:val="0"/>
              <w:marTop w:val="0"/>
              <w:marBottom w:val="0"/>
              <w:divBdr>
                <w:top w:val="none" w:sz="0" w:space="0" w:color="auto"/>
                <w:left w:val="none" w:sz="0" w:space="0" w:color="auto"/>
                <w:bottom w:val="none" w:sz="0" w:space="0" w:color="auto"/>
                <w:right w:val="none" w:sz="0" w:space="0" w:color="auto"/>
              </w:divBdr>
              <w:divsChild>
                <w:div w:id="348727527">
                  <w:marLeft w:val="0"/>
                  <w:marRight w:val="0"/>
                  <w:marTop w:val="0"/>
                  <w:marBottom w:val="0"/>
                  <w:divBdr>
                    <w:top w:val="none" w:sz="0" w:space="0" w:color="auto"/>
                    <w:left w:val="none" w:sz="0" w:space="0" w:color="auto"/>
                    <w:bottom w:val="none" w:sz="0" w:space="0" w:color="auto"/>
                    <w:right w:val="none" w:sz="0" w:space="0" w:color="auto"/>
                  </w:divBdr>
                </w:div>
                <w:div w:id="835804100">
                  <w:marLeft w:val="0"/>
                  <w:marRight w:val="0"/>
                  <w:marTop w:val="0"/>
                  <w:marBottom w:val="0"/>
                  <w:divBdr>
                    <w:top w:val="none" w:sz="0" w:space="0" w:color="auto"/>
                    <w:left w:val="none" w:sz="0" w:space="0" w:color="auto"/>
                    <w:bottom w:val="none" w:sz="0" w:space="0" w:color="auto"/>
                    <w:right w:val="none" w:sz="0" w:space="0" w:color="auto"/>
                  </w:divBdr>
                </w:div>
              </w:divsChild>
            </w:div>
            <w:div w:id="593248231">
              <w:marLeft w:val="0"/>
              <w:marRight w:val="0"/>
              <w:marTop w:val="0"/>
              <w:marBottom w:val="0"/>
              <w:divBdr>
                <w:top w:val="none" w:sz="0" w:space="0" w:color="auto"/>
                <w:left w:val="none" w:sz="0" w:space="0" w:color="auto"/>
                <w:bottom w:val="none" w:sz="0" w:space="0" w:color="auto"/>
                <w:right w:val="none" w:sz="0" w:space="0" w:color="auto"/>
              </w:divBdr>
              <w:divsChild>
                <w:div w:id="1178957543">
                  <w:marLeft w:val="0"/>
                  <w:marRight w:val="0"/>
                  <w:marTop w:val="0"/>
                  <w:marBottom w:val="0"/>
                  <w:divBdr>
                    <w:top w:val="none" w:sz="0" w:space="0" w:color="auto"/>
                    <w:left w:val="none" w:sz="0" w:space="0" w:color="auto"/>
                    <w:bottom w:val="none" w:sz="0" w:space="0" w:color="auto"/>
                    <w:right w:val="none" w:sz="0" w:space="0" w:color="auto"/>
                  </w:divBdr>
                </w:div>
              </w:divsChild>
            </w:div>
            <w:div w:id="755516062">
              <w:marLeft w:val="0"/>
              <w:marRight w:val="0"/>
              <w:marTop w:val="0"/>
              <w:marBottom w:val="0"/>
              <w:divBdr>
                <w:top w:val="none" w:sz="0" w:space="0" w:color="auto"/>
                <w:left w:val="none" w:sz="0" w:space="0" w:color="auto"/>
                <w:bottom w:val="none" w:sz="0" w:space="0" w:color="auto"/>
                <w:right w:val="none" w:sz="0" w:space="0" w:color="auto"/>
              </w:divBdr>
              <w:divsChild>
                <w:div w:id="630943509">
                  <w:marLeft w:val="0"/>
                  <w:marRight w:val="0"/>
                  <w:marTop w:val="0"/>
                  <w:marBottom w:val="0"/>
                  <w:divBdr>
                    <w:top w:val="none" w:sz="0" w:space="0" w:color="auto"/>
                    <w:left w:val="none" w:sz="0" w:space="0" w:color="auto"/>
                    <w:bottom w:val="none" w:sz="0" w:space="0" w:color="auto"/>
                    <w:right w:val="none" w:sz="0" w:space="0" w:color="auto"/>
                  </w:divBdr>
                </w:div>
              </w:divsChild>
            </w:div>
            <w:div w:id="1046681364">
              <w:marLeft w:val="0"/>
              <w:marRight w:val="0"/>
              <w:marTop w:val="0"/>
              <w:marBottom w:val="0"/>
              <w:divBdr>
                <w:top w:val="none" w:sz="0" w:space="0" w:color="auto"/>
                <w:left w:val="none" w:sz="0" w:space="0" w:color="auto"/>
                <w:bottom w:val="none" w:sz="0" w:space="0" w:color="auto"/>
                <w:right w:val="none" w:sz="0" w:space="0" w:color="auto"/>
              </w:divBdr>
              <w:divsChild>
                <w:div w:id="383676248">
                  <w:marLeft w:val="0"/>
                  <w:marRight w:val="0"/>
                  <w:marTop w:val="0"/>
                  <w:marBottom w:val="0"/>
                  <w:divBdr>
                    <w:top w:val="none" w:sz="0" w:space="0" w:color="auto"/>
                    <w:left w:val="none" w:sz="0" w:space="0" w:color="auto"/>
                    <w:bottom w:val="none" w:sz="0" w:space="0" w:color="auto"/>
                    <w:right w:val="none" w:sz="0" w:space="0" w:color="auto"/>
                  </w:divBdr>
                </w:div>
              </w:divsChild>
            </w:div>
            <w:div w:id="1081636530">
              <w:marLeft w:val="0"/>
              <w:marRight w:val="0"/>
              <w:marTop w:val="0"/>
              <w:marBottom w:val="0"/>
              <w:divBdr>
                <w:top w:val="none" w:sz="0" w:space="0" w:color="auto"/>
                <w:left w:val="none" w:sz="0" w:space="0" w:color="auto"/>
                <w:bottom w:val="none" w:sz="0" w:space="0" w:color="auto"/>
                <w:right w:val="none" w:sz="0" w:space="0" w:color="auto"/>
              </w:divBdr>
              <w:divsChild>
                <w:div w:id="2137676791">
                  <w:marLeft w:val="0"/>
                  <w:marRight w:val="0"/>
                  <w:marTop w:val="0"/>
                  <w:marBottom w:val="0"/>
                  <w:divBdr>
                    <w:top w:val="none" w:sz="0" w:space="0" w:color="auto"/>
                    <w:left w:val="none" w:sz="0" w:space="0" w:color="auto"/>
                    <w:bottom w:val="none" w:sz="0" w:space="0" w:color="auto"/>
                    <w:right w:val="none" w:sz="0" w:space="0" w:color="auto"/>
                  </w:divBdr>
                </w:div>
              </w:divsChild>
            </w:div>
            <w:div w:id="1177959082">
              <w:marLeft w:val="0"/>
              <w:marRight w:val="0"/>
              <w:marTop w:val="0"/>
              <w:marBottom w:val="0"/>
              <w:divBdr>
                <w:top w:val="none" w:sz="0" w:space="0" w:color="auto"/>
                <w:left w:val="none" w:sz="0" w:space="0" w:color="auto"/>
                <w:bottom w:val="none" w:sz="0" w:space="0" w:color="auto"/>
                <w:right w:val="none" w:sz="0" w:space="0" w:color="auto"/>
              </w:divBdr>
              <w:divsChild>
                <w:div w:id="960457187">
                  <w:marLeft w:val="0"/>
                  <w:marRight w:val="0"/>
                  <w:marTop w:val="0"/>
                  <w:marBottom w:val="0"/>
                  <w:divBdr>
                    <w:top w:val="none" w:sz="0" w:space="0" w:color="auto"/>
                    <w:left w:val="none" w:sz="0" w:space="0" w:color="auto"/>
                    <w:bottom w:val="none" w:sz="0" w:space="0" w:color="auto"/>
                    <w:right w:val="none" w:sz="0" w:space="0" w:color="auto"/>
                  </w:divBdr>
                </w:div>
              </w:divsChild>
            </w:div>
            <w:div w:id="1318992267">
              <w:marLeft w:val="0"/>
              <w:marRight w:val="0"/>
              <w:marTop w:val="0"/>
              <w:marBottom w:val="0"/>
              <w:divBdr>
                <w:top w:val="none" w:sz="0" w:space="0" w:color="auto"/>
                <w:left w:val="none" w:sz="0" w:space="0" w:color="auto"/>
                <w:bottom w:val="none" w:sz="0" w:space="0" w:color="auto"/>
                <w:right w:val="none" w:sz="0" w:space="0" w:color="auto"/>
              </w:divBdr>
              <w:divsChild>
                <w:div w:id="671641613">
                  <w:marLeft w:val="0"/>
                  <w:marRight w:val="0"/>
                  <w:marTop w:val="0"/>
                  <w:marBottom w:val="0"/>
                  <w:divBdr>
                    <w:top w:val="none" w:sz="0" w:space="0" w:color="auto"/>
                    <w:left w:val="none" w:sz="0" w:space="0" w:color="auto"/>
                    <w:bottom w:val="none" w:sz="0" w:space="0" w:color="auto"/>
                    <w:right w:val="none" w:sz="0" w:space="0" w:color="auto"/>
                  </w:divBdr>
                </w:div>
                <w:div w:id="2006546898">
                  <w:marLeft w:val="0"/>
                  <w:marRight w:val="0"/>
                  <w:marTop w:val="0"/>
                  <w:marBottom w:val="0"/>
                  <w:divBdr>
                    <w:top w:val="none" w:sz="0" w:space="0" w:color="auto"/>
                    <w:left w:val="none" w:sz="0" w:space="0" w:color="auto"/>
                    <w:bottom w:val="none" w:sz="0" w:space="0" w:color="auto"/>
                    <w:right w:val="none" w:sz="0" w:space="0" w:color="auto"/>
                  </w:divBdr>
                </w:div>
              </w:divsChild>
            </w:div>
            <w:div w:id="1900746121">
              <w:marLeft w:val="0"/>
              <w:marRight w:val="0"/>
              <w:marTop w:val="0"/>
              <w:marBottom w:val="0"/>
              <w:divBdr>
                <w:top w:val="none" w:sz="0" w:space="0" w:color="auto"/>
                <w:left w:val="none" w:sz="0" w:space="0" w:color="auto"/>
                <w:bottom w:val="none" w:sz="0" w:space="0" w:color="auto"/>
                <w:right w:val="none" w:sz="0" w:space="0" w:color="auto"/>
              </w:divBdr>
              <w:divsChild>
                <w:div w:id="481392221">
                  <w:marLeft w:val="0"/>
                  <w:marRight w:val="0"/>
                  <w:marTop w:val="0"/>
                  <w:marBottom w:val="0"/>
                  <w:divBdr>
                    <w:top w:val="none" w:sz="0" w:space="0" w:color="auto"/>
                    <w:left w:val="none" w:sz="0" w:space="0" w:color="auto"/>
                    <w:bottom w:val="none" w:sz="0" w:space="0" w:color="auto"/>
                    <w:right w:val="none" w:sz="0" w:space="0" w:color="auto"/>
                  </w:divBdr>
                </w:div>
              </w:divsChild>
            </w:div>
            <w:div w:id="1981499361">
              <w:marLeft w:val="0"/>
              <w:marRight w:val="0"/>
              <w:marTop w:val="0"/>
              <w:marBottom w:val="0"/>
              <w:divBdr>
                <w:top w:val="none" w:sz="0" w:space="0" w:color="auto"/>
                <w:left w:val="none" w:sz="0" w:space="0" w:color="auto"/>
                <w:bottom w:val="none" w:sz="0" w:space="0" w:color="auto"/>
                <w:right w:val="none" w:sz="0" w:space="0" w:color="auto"/>
              </w:divBdr>
              <w:divsChild>
                <w:div w:id="1257904862">
                  <w:marLeft w:val="0"/>
                  <w:marRight w:val="0"/>
                  <w:marTop w:val="0"/>
                  <w:marBottom w:val="0"/>
                  <w:divBdr>
                    <w:top w:val="none" w:sz="0" w:space="0" w:color="auto"/>
                    <w:left w:val="none" w:sz="0" w:space="0" w:color="auto"/>
                    <w:bottom w:val="none" w:sz="0" w:space="0" w:color="auto"/>
                    <w:right w:val="none" w:sz="0" w:space="0" w:color="auto"/>
                  </w:divBdr>
                </w:div>
                <w:div w:id="1458647670">
                  <w:marLeft w:val="0"/>
                  <w:marRight w:val="0"/>
                  <w:marTop w:val="0"/>
                  <w:marBottom w:val="0"/>
                  <w:divBdr>
                    <w:top w:val="none" w:sz="0" w:space="0" w:color="auto"/>
                    <w:left w:val="none" w:sz="0" w:space="0" w:color="auto"/>
                    <w:bottom w:val="none" w:sz="0" w:space="0" w:color="auto"/>
                    <w:right w:val="none" w:sz="0" w:space="0" w:color="auto"/>
                  </w:divBdr>
                </w:div>
                <w:div w:id="1870102066">
                  <w:marLeft w:val="0"/>
                  <w:marRight w:val="0"/>
                  <w:marTop w:val="0"/>
                  <w:marBottom w:val="0"/>
                  <w:divBdr>
                    <w:top w:val="none" w:sz="0" w:space="0" w:color="auto"/>
                    <w:left w:val="none" w:sz="0" w:space="0" w:color="auto"/>
                    <w:bottom w:val="none" w:sz="0" w:space="0" w:color="auto"/>
                    <w:right w:val="none" w:sz="0" w:space="0" w:color="auto"/>
                  </w:divBdr>
                </w:div>
              </w:divsChild>
            </w:div>
            <w:div w:id="2147118091">
              <w:marLeft w:val="0"/>
              <w:marRight w:val="0"/>
              <w:marTop w:val="0"/>
              <w:marBottom w:val="0"/>
              <w:divBdr>
                <w:top w:val="none" w:sz="0" w:space="0" w:color="auto"/>
                <w:left w:val="none" w:sz="0" w:space="0" w:color="auto"/>
                <w:bottom w:val="none" w:sz="0" w:space="0" w:color="auto"/>
                <w:right w:val="none" w:sz="0" w:space="0" w:color="auto"/>
              </w:divBdr>
              <w:divsChild>
                <w:div w:id="14525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53096">
      <w:bodyDiv w:val="1"/>
      <w:marLeft w:val="0"/>
      <w:marRight w:val="0"/>
      <w:marTop w:val="0"/>
      <w:marBottom w:val="0"/>
      <w:divBdr>
        <w:top w:val="none" w:sz="0" w:space="0" w:color="auto"/>
        <w:left w:val="none" w:sz="0" w:space="0" w:color="auto"/>
        <w:bottom w:val="none" w:sz="0" w:space="0" w:color="auto"/>
        <w:right w:val="none" w:sz="0" w:space="0" w:color="auto"/>
      </w:divBdr>
      <w:divsChild>
        <w:div w:id="1353532592">
          <w:marLeft w:val="0"/>
          <w:marRight w:val="0"/>
          <w:marTop w:val="0"/>
          <w:marBottom w:val="0"/>
          <w:divBdr>
            <w:top w:val="none" w:sz="0" w:space="0" w:color="auto"/>
            <w:left w:val="none" w:sz="0" w:space="0" w:color="auto"/>
            <w:bottom w:val="none" w:sz="0" w:space="0" w:color="auto"/>
            <w:right w:val="none" w:sz="0" w:space="0" w:color="auto"/>
          </w:divBdr>
          <w:divsChild>
            <w:div w:id="209193034">
              <w:marLeft w:val="0"/>
              <w:marRight w:val="0"/>
              <w:marTop w:val="0"/>
              <w:marBottom w:val="0"/>
              <w:divBdr>
                <w:top w:val="none" w:sz="0" w:space="0" w:color="auto"/>
                <w:left w:val="none" w:sz="0" w:space="0" w:color="auto"/>
                <w:bottom w:val="none" w:sz="0" w:space="0" w:color="auto"/>
                <w:right w:val="none" w:sz="0" w:space="0" w:color="auto"/>
              </w:divBdr>
              <w:divsChild>
                <w:div w:id="122618688">
                  <w:marLeft w:val="0"/>
                  <w:marRight w:val="0"/>
                  <w:marTop w:val="0"/>
                  <w:marBottom w:val="0"/>
                  <w:divBdr>
                    <w:top w:val="none" w:sz="0" w:space="0" w:color="auto"/>
                    <w:left w:val="none" w:sz="0" w:space="0" w:color="auto"/>
                    <w:bottom w:val="none" w:sz="0" w:space="0" w:color="auto"/>
                    <w:right w:val="none" w:sz="0" w:space="0" w:color="auto"/>
                  </w:divBdr>
                </w:div>
                <w:div w:id="646055354">
                  <w:marLeft w:val="0"/>
                  <w:marRight w:val="0"/>
                  <w:marTop w:val="0"/>
                  <w:marBottom w:val="0"/>
                  <w:divBdr>
                    <w:top w:val="none" w:sz="0" w:space="0" w:color="auto"/>
                    <w:left w:val="none" w:sz="0" w:space="0" w:color="auto"/>
                    <w:bottom w:val="none" w:sz="0" w:space="0" w:color="auto"/>
                    <w:right w:val="none" w:sz="0" w:space="0" w:color="auto"/>
                  </w:divBdr>
                </w:div>
                <w:div w:id="1219315801">
                  <w:marLeft w:val="0"/>
                  <w:marRight w:val="0"/>
                  <w:marTop w:val="0"/>
                  <w:marBottom w:val="0"/>
                  <w:divBdr>
                    <w:top w:val="none" w:sz="0" w:space="0" w:color="auto"/>
                    <w:left w:val="none" w:sz="0" w:space="0" w:color="auto"/>
                    <w:bottom w:val="none" w:sz="0" w:space="0" w:color="auto"/>
                    <w:right w:val="none" w:sz="0" w:space="0" w:color="auto"/>
                  </w:divBdr>
                </w:div>
              </w:divsChild>
            </w:div>
            <w:div w:id="222985540">
              <w:marLeft w:val="0"/>
              <w:marRight w:val="0"/>
              <w:marTop w:val="0"/>
              <w:marBottom w:val="0"/>
              <w:divBdr>
                <w:top w:val="none" w:sz="0" w:space="0" w:color="auto"/>
                <w:left w:val="none" w:sz="0" w:space="0" w:color="auto"/>
                <w:bottom w:val="none" w:sz="0" w:space="0" w:color="auto"/>
                <w:right w:val="none" w:sz="0" w:space="0" w:color="auto"/>
              </w:divBdr>
              <w:divsChild>
                <w:div w:id="1759446837">
                  <w:marLeft w:val="0"/>
                  <w:marRight w:val="0"/>
                  <w:marTop w:val="0"/>
                  <w:marBottom w:val="0"/>
                  <w:divBdr>
                    <w:top w:val="none" w:sz="0" w:space="0" w:color="auto"/>
                    <w:left w:val="none" w:sz="0" w:space="0" w:color="auto"/>
                    <w:bottom w:val="none" w:sz="0" w:space="0" w:color="auto"/>
                    <w:right w:val="none" w:sz="0" w:space="0" w:color="auto"/>
                  </w:divBdr>
                </w:div>
              </w:divsChild>
            </w:div>
            <w:div w:id="459690633">
              <w:marLeft w:val="0"/>
              <w:marRight w:val="0"/>
              <w:marTop w:val="0"/>
              <w:marBottom w:val="0"/>
              <w:divBdr>
                <w:top w:val="none" w:sz="0" w:space="0" w:color="auto"/>
                <w:left w:val="none" w:sz="0" w:space="0" w:color="auto"/>
                <w:bottom w:val="none" w:sz="0" w:space="0" w:color="auto"/>
                <w:right w:val="none" w:sz="0" w:space="0" w:color="auto"/>
              </w:divBdr>
              <w:divsChild>
                <w:div w:id="2118939717">
                  <w:marLeft w:val="0"/>
                  <w:marRight w:val="0"/>
                  <w:marTop w:val="0"/>
                  <w:marBottom w:val="0"/>
                  <w:divBdr>
                    <w:top w:val="none" w:sz="0" w:space="0" w:color="auto"/>
                    <w:left w:val="none" w:sz="0" w:space="0" w:color="auto"/>
                    <w:bottom w:val="none" w:sz="0" w:space="0" w:color="auto"/>
                    <w:right w:val="none" w:sz="0" w:space="0" w:color="auto"/>
                  </w:divBdr>
                </w:div>
              </w:divsChild>
            </w:div>
            <w:div w:id="602735698">
              <w:marLeft w:val="0"/>
              <w:marRight w:val="0"/>
              <w:marTop w:val="0"/>
              <w:marBottom w:val="0"/>
              <w:divBdr>
                <w:top w:val="none" w:sz="0" w:space="0" w:color="auto"/>
                <w:left w:val="none" w:sz="0" w:space="0" w:color="auto"/>
                <w:bottom w:val="none" w:sz="0" w:space="0" w:color="auto"/>
                <w:right w:val="none" w:sz="0" w:space="0" w:color="auto"/>
              </w:divBdr>
              <w:divsChild>
                <w:div w:id="1511724598">
                  <w:marLeft w:val="0"/>
                  <w:marRight w:val="0"/>
                  <w:marTop w:val="0"/>
                  <w:marBottom w:val="0"/>
                  <w:divBdr>
                    <w:top w:val="none" w:sz="0" w:space="0" w:color="auto"/>
                    <w:left w:val="none" w:sz="0" w:space="0" w:color="auto"/>
                    <w:bottom w:val="none" w:sz="0" w:space="0" w:color="auto"/>
                    <w:right w:val="none" w:sz="0" w:space="0" w:color="auto"/>
                  </w:divBdr>
                </w:div>
              </w:divsChild>
            </w:div>
            <w:div w:id="628125474">
              <w:marLeft w:val="0"/>
              <w:marRight w:val="0"/>
              <w:marTop w:val="0"/>
              <w:marBottom w:val="0"/>
              <w:divBdr>
                <w:top w:val="none" w:sz="0" w:space="0" w:color="auto"/>
                <w:left w:val="none" w:sz="0" w:space="0" w:color="auto"/>
                <w:bottom w:val="none" w:sz="0" w:space="0" w:color="auto"/>
                <w:right w:val="none" w:sz="0" w:space="0" w:color="auto"/>
              </w:divBdr>
              <w:divsChild>
                <w:div w:id="1282494757">
                  <w:marLeft w:val="0"/>
                  <w:marRight w:val="0"/>
                  <w:marTop w:val="0"/>
                  <w:marBottom w:val="0"/>
                  <w:divBdr>
                    <w:top w:val="none" w:sz="0" w:space="0" w:color="auto"/>
                    <w:left w:val="none" w:sz="0" w:space="0" w:color="auto"/>
                    <w:bottom w:val="none" w:sz="0" w:space="0" w:color="auto"/>
                    <w:right w:val="none" w:sz="0" w:space="0" w:color="auto"/>
                  </w:divBdr>
                </w:div>
              </w:divsChild>
            </w:div>
            <w:div w:id="670060126">
              <w:marLeft w:val="0"/>
              <w:marRight w:val="0"/>
              <w:marTop w:val="0"/>
              <w:marBottom w:val="0"/>
              <w:divBdr>
                <w:top w:val="none" w:sz="0" w:space="0" w:color="auto"/>
                <w:left w:val="none" w:sz="0" w:space="0" w:color="auto"/>
                <w:bottom w:val="none" w:sz="0" w:space="0" w:color="auto"/>
                <w:right w:val="none" w:sz="0" w:space="0" w:color="auto"/>
              </w:divBdr>
              <w:divsChild>
                <w:div w:id="520124275">
                  <w:marLeft w:val="0"/>
                  <w:marRight w:val="0"/>
                  <w:marTop w:val="0"/>
                  <w:marBottom w:val="0"/>
                  <w:divBdr>
                    <w:top w:val="none" w:sz="0" w:space="0" w:color="auto"/>
                    <w:left w:val="none" w:sz="0" w:space="0" w:color="auto"/>
                    <w:bottom w:val="none" w:sz="0" w:space="0" w:color="auto"/>
                    <w:right w:val="none" w:sz="0" w:space="0" w:color="auto"/>
                  </w:divBdr>
                </w:div>
                <w:div w:id="1253274723">
                  <w:marLeft w:val="0"/>
                  <w:marRight w:val="0"/>
                  <w:marTop w:val="0"/>
                  <w:marBottom w:val="0"/>
                  <w:divBdr>
                    <w:top w:val="none" w:sz="0" w:space="0" w:color="auto"/>
                    <w:left w:val="none" w:sz="0" w:space="0" w:color="auto"/>
                    <w:bottom w:val="none" w:sz="0" w:space="0" w:color="auto"/>
                    <w:right w:val="none" w:sz="0" w:space="0" w:color="auto"/>
                  </w:divBdr>
                </w:div>
              </w:divsChild>
            </w:div>
            <w:div w:id="674309260">
              <w:marLeft w:val="0"/>
              <w:marRight w:val="0"/>
              <w:marTop w:val="0"/>
              <w:marBottom w:val="0"/>
              <w:divBdr>
                <w:top w:val="none" w:sz="0" w:space="0" w:color="auto"/>
                <w:left w:val="none" w:sz="0" w:space="0" w:color="auto"/>
                <w:bottom w:val="none" w:sz="0" w:space="0" w:color="auto"/>
                <w:right w:val="none" w:sz="0" w:space="0" w:color="auto"/>
              </w:divBdr>
              <w:divsChild>
                <w:div w:id="1345326709">
                  <w:marLeft w:val="0"/>
                  <w:marRight w:val="0"/>
                  <w:marTop w:val="0"/>
                  <w:marBottom w:val="0"/>
                  <w:divBdr>
                    <w:top w:val="none" w:sz="0" w:space="0" w:color="auto"/>
                    <w:left w:val="none" w:sz="0" w:space="0" w:color="auto"/>
                    <w:bottom w:val="none" w:sz="0" w:space="0" w:color="auto"/>
                    <w:right w:val="none" w:sz="0" w:space="0" w:color="auto"/>
                  </w:divBdr>
                </w:div>
              </w:divsChild>
            </w:div>
            <w:div w:id="685205707">
              <w:marLeft w:val="0"/>
              <w:marRight w:val="0"/>
              <w:marTop w:val="0"/>
              <w:marBottom w:val="0"/>
              <w:divBdr>
                <w:top w:val="none" w:sz="0" w:space="0" w:color="auto"/>
                <w:left w:val="none" w:sz="0" w:space="0" w:color="auto"/>
                <w:bottom w:val="none" w:sz="0" w:space="0" w:color="auto"/>
                <w:right w:val="none" w:sz="0" w:space="0" w:color="auto"/>
              </w:divBdr>
              <w:divsChild>
                <w:div w:id="1124227980">
                  <w:marLeft w:val="0"/>
                  <w:marRight w:val="0"/>
                  <w:marTop w:val="0"/>
                  <w:marBottom w:val="0"/>
                  <w:divBdr>
                    <w:top w:val="none" w:sz="0" w:space="0" w:color="auto"/>
                    <w:left w:val="none" w:sz="0" w:space="0" w:color="auto"/>
                    <w:bottom w:val="none" w:sz="0" w:space="0" w:color="auto"/>
                    <w:right w:val="none" w:sz="0" w:space="0" w:color="auto"/>
                  </w:divBdr>
                </w:div>
                <w:div w:id="1228613610">
                  <w:marLeft w:val="0"/>
                  <w:marRight w:val="0"/>
                  <w:marTop w:val="0"/>
                  <w:marBottom w:val="0"/>
                  <w:divBdr>
                    <w:top w:val="none" w:sz="0" w:space="0" w:color="auto"/>
                    <w:left w:val="none" w:sz="0" w:space="0" w:color="auto"/>
                    <w:bottom w:val="none" w:sz="0" w:space="0" w:color="auto"/>
                    <w:right w:val="none" w:sz="0" w:space="0" w:color="auto"/>
                  </w:divBdr>
                </w:div>
              </w:divsChild>
            </w:div>
            <w:div w:id="1104304862">
              <w:marLeft w:val="0"/>
              <w:marRight w:val="0"/>
              <w:marTop w:val="0"/>
              <w:marBottom w:val="0"/>
              <w:divBdr>
                <w:top w:val="none" w:sz="0" w:space="0" w:color="auto"/>
                <w:left w:val="none" w:sz="0" w:space="0" w:color="auto"/>
                <w:bottom w:val="none" w:sz="0" w:space="0" w:color="auto"/>
                <w:right w:val="none" w:sz="0" w:space="0" w:color="auto"/>
              </w:divBdr>
              <w:divsChild>
                <w:div w:id="1441753745">
                  <w:marLeft w:val="0"/>
                  <w:marRight w:val="0"/>
                  <w:marTop w:val="0"/>
                  <w:marBottom w:val="0"/>
                  <w:divBdr>
                    <w:top w:val="none" w:sz="0" w:space="0" w:color="auto"/>
                    <w:left w:val="none" w:sz="0" w:space="0" w:color="auto"/>
                    <w:bottom w:val="none" w:sz="0" w:space="0" w:color="auto"/>
                    <w:right w:val="none" w:sz="0" w:space="0" w:color="auto"/>
                  </w:divBdr>
                </w:div>
                <w:div w:id="1502575203">
                  <w:marLeft w:val="0"/>
                  <w:marRight w:val="0"/>
                  <w:marTop w:val="0"/>
                  <w:marBottom w:val="0"/>
                  <w:divBdr>
                    <w:top w:val="none" w:sz="0" w:space="0" w:color="auto"/>
                    <w:left w:val="none" w:sz="0" w:space="0" w:color="auto"/>
                    <w:bottom w:val="none" w:sz="0" w:space="0" w:color="auto"/>
                    <w:right w:val="none" w:sz="0" w:space="0" w:color="auto"/>
                  </w:divBdr>
                </w:div>
              </w:divsChild>
            </w:div>
            <w:div w:id="1117258958">
              <w:marLeft w:val="0"/>
              <w:marRight w:val="0"/>
              <w:marTop w:val="0"/>
              <w:marBottom w:val="0"/>
              <w:divBdr>
                <w:top w:val="none" w:sz="0" w:space="0" w:color="auto"/>
                <w:left w:val="none" w:sz="0" w:space="0" w:color="auto"/>
                <w:bottom w:val="none" w:sz="0" w:space="0" w:color="auto"/>
                <w:right w:val="none" w:sz="0" w:space="0" w:color="auto"/>
              </w:divBdr>
              <w:divsChild>
                <w:div w:id="77097516">
                  <w:marLeft w:val="0"/>
                  <w:marRight w:val="0"/>
                  <w:marTop w:val="0"/>
                  <w:marBottom w:val="0"/>
                  <w:divBdr>
                    <w:top w:val="none" w:sz="0" w:space="0" w:color="auto"/>
                    <w:left w:val="none" w:sz="0" w:space="0" w:color="auto"/>
                    <w:bottom w:val="none" w:sz="0" w:space="0" w:color="auto"/>
                    <w:right w:val="none" w:sz="0" w:space="0" w:color="auto"/>
                  </w:divBdr>
                </w:div>
              </w:divsChild>
            </w:div>
            <w:div w:id="1160386056">
              <w:marLeft w:val="0"/>
              <w:marRight w:val="0"/>
              <w:marTop w:val="0"/>
              <w:marBottom w:val="0"/>
              <w:divBdr>
                <w:top w:val="none" w:sz="0" w:space="0" w:color="auto"/>
                <w:left w:val="none" w:sz="0" w:space="0" w:color="auto"/>
                <w:bottom w:val="none" w:sz="0" w:space="0" w:color="auto"/>
                <w:right w:val="none" w:sz="0" w:space="0" w:color="auto"/>
              </w:divBdr>
              <w:divsChild>
                <w:div w:id="1717195573">
                  <w:marLeft w:val="0"/>
                  <w:marRight w:val="0"/>
                  <w:marTop w:val="0"/>
                  <w:marBottom w:val="0"/>
                  <w:divBdr>
                    <w:top w:val="none" w:sz="0" w:space="0" w:color="auto"/>
                    <w:left w:val="none" w:sz="0" w:space="0" w:color="auto"/>
                    <w:bottom w:val="none" w:sz="0" w:space="0" w:color="auto"/>
                    <w:right w:val="none" w:sz="0" w:space="0" w:color="auto"/>
                  </w:divBdr>
                </w:div>
                <w:div w:id="1738942059">
                  <w:marLeft w:val="0"/>
                  <w:marRight w:val="0"/>
                  <w:marTop w:val="0"/>
                  <w:marBottom w:val="0"/>
                  <w:divBdr>
                    <w:top w:val="none" w:sz="0" w:space="0" w:color="auto"/>
                    <w:left w:val="none" w:sz="0" w:space="0" w:color="auto"/>
                    <w:bottom w:val="none" w:sz="0" w:space="0" w:color="auto"/>
                    <w:right w:val="none" w:sz="0" w:space="0" w:color="auto"/>
                  </w:divBdr>
                </w:div>
              </w:divsChild>
            </w:div>
            <w:div w:id="1532916857">
              <w:marLeft w:val="0"/>
              <w:marRight w:val="0"/>
              <w:marTop w:val="0"/>
              <w:marBottom w:val="0"/>
              <w:divBdr>
                <w:top w:val="none" w:sz="0" w:space="0" w:color="auto"/>
                <w:left w:val="none" w:sz="0" w:space="0" w:color="auto"/>
                <w:bottom w:val="none" w:sz="0" w:space="0" w:color="auto"/>
                <w:right w:val="none" w:sz="0" w:space="0" w:color="auto"/>
              </w:divBdr>
              <w:divsChild>
                <w:div w:id="496388444">
                  <w:marLeft w:val="0"/>
                  <w:marRight w:val="0"/>
                  <w:marTop w:val="0"/>
                  <w:marBottom w:val="0"/>
                  <w:divBdr>
                    <w:top w:val="none" w:sz="0" w:space="0" w:color="auto"/>
                    <w:left w:val="none" w:sz="0" w:space="0" w:color="auto"/>
                    <w:bottom w:val="none" w:sz="0" w:space="0" w:color="auto"/>
                    <w:right w:val="none" w:sz="0" w:space="0" w:color="auto"/>
                  </w:divBdr>
                </w:div>
              </w:divsChild>
            </w:div>
            <w:div w:id="1578324100">
              <w:marLeft w:val="0"/>
              <w:marRight w:val="0"/>
              <w:marTop w:val="0"/>
              <w:marBottom w:val="0"/>
              <w:divBdr>
                <w:top w:val="none" w:sz="0" w:space="0" w:color="auto"/>
                <w:left w:val="none" w:sz="0" w:space="0" w:color="auto"/>
                <w:bottom w:val="none" w:sz="0" w:space="0" w:color="auto"/>
                <w:right w:val="none" w:sz="0" w:space="0" w:color="auto"/>
              </w:divBdr>
              <w:divsChild>
                <w:div w:id="1398624828">
                  <w:marLeft w:val="0"/>
                  <w:marRight w:val="0"/>
                  <w:marTop w:val="0"/>
                  <w:marBottom w:val="0"/>
                  <w:divBdr>
                    <w:top w:val="none" w:sz="0" w:space="0" w:color="auto"/>
                    <w:left w:val="none" w:sz="0" w:space="0" w:color="auto"/>
                    <w:bottom w:val="none" w:sz="0" w:space="0" w:color="auto"/>
                    <w:right w:val="none" w:sz="0" w:space="0" w:color="auto"/>
                  </w:divBdr>
                </w:div>
              </w:divsChild>
            </w:div>
            <w:div w:id="1684284697">
              <w:marLeft w:val="0"/>
              <w:marRight w:val="0"/>
              <w:marTop w:val="0"/>
              <w:marBottom w:val="0"/>
              <w:divBdr>
                <w:top w:val="none" w:sz="0" w:space="0" w:color="auto"/>
                <w:left w:val="none" w:sz="0" w:space="0" w:color="auto"/>
                <w:bottom w:val="none" w:sz="0" w:space="0" w:color="auto"/>
                <w:right w:val="none" w:sz="0" w:space="0" w:color="auto"/>
              </w:divBdr>
              <w:divsChild>
                <w:div w:id="404645294">
                  <w:marLeft w:val="0"/>
                  <w:marRight w:val="0"/>
                  <w:marTop w:val="0"/>
                  <w:marBottom w:val="0"/>
                  <w:divBdr>
                    <w:top w:val="none" w:sz="0" w:space="0" w:color="auto"/>
                    <w:left w:val="none" w:sz="0" w:space="0" w:color="auto"/>
                    <w:bottom w:val="none" w:sz="0" w:space="0" w:color="auto"/>
                    <w:right w:val="none" w:sz="0" w:space="0" w:color="auto"/>
                  </w:divBdr>
                </w:div>
              </w:divsChild>
            </w:div>
            <w:div w:id="1895310851">
              <w:marLeft w:val="0"/>
              <w:marRight w:val="0"/>
              <w:marTop w:val="0"/>
              <w:marBottom w:val="0"/>
              <w:divBdr>
                <w:top w:val="none" w:sz="0" w:space="0" w:color="auto"/>
                <w:left w:val="none" w:sz="0" w:space="0" w:color="auto"/>
                <w:bottom w:val="none" w:sz="0" w:space="0" w:color="auto"/>
                <w:right w:val="none" w:sz="0" w:space="0" w:color="auto"/>
              </w:divBdr>
              <w:divsChild>
                <w:div w:id="1602643614">
                  <w:marLeft w:val="0"/>
                  <w:marRight w:val="0"/>
                  <w:marTop w:val="0"/>
                  <w:marBottom w:val="0"/>
                  <w:divBdr>
                    <w:top w:val="none" w:sz="0" w:space="0" w:color="auto"/>
                    <w:left w:val="none" w:sz="0" w:space="0" w:color="auto"/>
                    <w:bottom w:val="none" w:sz="0" w:space="0" w:color="auto"/>
                    <w:right w:val="none" w:sz="0" w:space="0" w:color="auto"/>
                  </w:divBdr>
                </w:div>
              </w:divsChild>
            </w:div>
            <w:div w:id="2064064049">
              <w:marLeft w:val="0"/>
              <w:marRight w:val="0"/>
              <w:marTop w:val="0"/>
              <w:marBottom w:val="0"/>
              <w:divBdr>
                <w:top w:val="none" w:sz="0" w:space="0" w:color="auto"/>
                <w:left w:val="none" w:sz="0" w:space="0" w:color="auto"/>
                <w:bottom w:val="none" w:sz="0" w:space="0" w:color="auto"/>
                <w:right w:val="none" w:sz="0" w:space="0" w:color="auto"/>
              </w:divBdr>
              <w:divsChild>
                <w:div w:id="594674358">
                  <w:marLeft w:val="0"/>
                  <w:marRight w:val="0"/>
                  <w:marTop w:val="0"/>
                  <w:marBottom w:val="0"/>
                  <w:divBdr>
                    <w:top w:val="none" w:sz="0" w:space="0" w:color="auto"/>
                    <w:left w:val="none" w:sz="0" w:space="0" w:color="auto"/>
                    <w:bottom w:val="none" w:sz="0" w:space="0" w:color="auto"/>
                    <w:right w:val="none" w:sz="0" w:space="0" w:color="auto"/>
                  </w:divBdr>
                </w:div>
                <w:div w:id="189674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94039">
      <w:bodyDiv w:val="1"/>
      <w:marLeft w:val="0"/>
      <w:marRight w:val="0"/>
      <w:marTop w:val="0"/>
      <w:marBottom w:val="0"/>
      <w:divBdr>
        <w:top w:val="none" w:sz="0" w:space="0" w:color="auto"/>
        <w:left w:val="none" w:sz="0" w:space="0" w:color="auto"/>
        <w:bottom w:val="none" w:sz="0" w:space="0" w:color="auto"/>
        <w:right w:val="none" w:sz="0" w:space="0" w:color="auto"/>
      </w:divBdr>
    </w:div>
    <w:div w:id="1267540120">
      <w:bodyDiv w:val="1"/>
      <w:marLeft w:val="0"/>
      <w:marRight w:val="0"/>
      <w:marTop w:val="0"/>
      <w:marBottom w:val="0"/>
      <w:divBdr>
        <w:top w:val="none" w:sz="0" w:space="0" w:color="auto"/>
        <w:left w:val="none" w:sz="0" w:space="0" w:color="auto"/>
        <w:bottom w:val="none" w:sz="0" w:space="0" w:color="auto"/>
        <w:right w:val="none" w:sz="0" w:space="0" w:color="auto"/>
      </w:divBdr>
    </w:div>
    <w:div w:id="1281298843">
      <w:bodyDiv w:val="1"/>
      <w:marLeft w:val="0"/>
      <w:marRight w:val="0"/>
      <w:marTop w:val="0"/>
      <w:marBottom w:val="0"/>
      <w:divBdr>
        <w:top w:val="none" w:sz="0" w:space="0" w:color="auto"/>
        <w:left w:val="none" w:sz="0" w:space="0" w:color="auto"/>
        <w:bottom w:val="none" w:sz="0" w:space="0" w:color="auto"/>
        <w:right w:val="none" w:sz="0" w:space="0" w:color="auto"/>
      </w:divBdr>
    </w:div>
    <w:div w:id="1353844169">
      <w:bodyDiv w:val="1"/>
      <w:marLeft w:val="0"/>
      <w:marRight w:val="0"/>
      <w:marTop w:val="0"/>
      <w:marBottom w:val="0"/>
      <w:divBdr>
        <w:top w:val="none" w:sz="0" w:space="0" w:color="auto"/>
        <w:left w:val="none" w:sz="0" w:space="0" w:color="auto"/>
        <w:bottom w:val="none" w:sz="0" w:space="0" w:color="auto"/>
        <w:right w:val="none" w:sz="0" w:space="0" w:color="auto"/>
      </w:divBdr>
    </w:div>
    <w:div w:id="1429498841">
      <w:bodyDiv w:val="1"/>
      <w:marLeft w:val="0"/>
      <w:marRight w:val="0"/>
      <w:marTop w:val="0"/>
      <w:marBottom w:val="0"/>
      <w:divBdr>
        <w:top w:val="none" w:sz="0" w:space="0" w:color="auto"/>
        <w:left w:val="none" w:sz="0" w:space="0" w:color="auto"/>
        <w:bottom w:val="none" w:sz="0" w:space="0" w:color="auto"/>
        <w:right w:val="none" w:sz="0" w:space="0" w:color="auto"/>
      </w:divBdr>
    </w:div>
    <w:div w:id="1442451909">
      <w:bodyDiv w:val="1"/>
      <w:marLeft w:val="0"/>
      <w:marRight w:val="0"/>
      <w:marTop w:val="0"/>
      <w:marBottom w:val="0"/>
      <w:divBdr>
        <w:top w:val="none" w:sz="0" w:space="0" w:color="auto"/>
        <w:left w:val="none" w:sz="0" w:space="0" w:color="auto"/>
        <w:bottom w:val="none" w:sz="0" w:space="0" w:color="auto"/>
        <w:right w:val="none" w:sz="0" w:space="0" w:color="auto"/>
      </w:divBdr>
    </w:div>
    <w:div w:id="1556160289">
      <w:bodyDiv w:val="1"/>
      <w:marLeft w:val="0"/>
      <w:marRight w:val="0"/>
      <w:marTop w:val="0"/>
      <w:marBottom w:val="0"/>
      <w:divBdr>
        <w:top w:val="none" w:sz="0" w:space="0" w:color="auto"/>
        <w:left w:val="none" w:sz="0" w:space="0" w:color="auto"/>
        <w:bottom w:val="none" w:sz="0" w:space="0" w:color="auto"/>
        <w:right w:val="none" w:sz="0" w:space="0" w:color="auto"/>
      </w:divBdr>
    </w:div>
    <w:div w:id="1597209543">
      <w:bodyDiv w:val="1"/>
      <w:marLeft w:val="0"/>
      <w:marRight w:val="0"/>
      <w:marTop w:val="0"/>
      <w:marBottom w:val="0"/>
      <w:divBdr>
        <w:top w:val="none" w:sz="0" w:space="0" w:color="auto"/>
        <w:left w:val="none" w:sz="0" w:space="0" w:color="auto"/>
        <w:bottom w:val="none" w:sz="0" w:space="0" w:color="auto"/>
        <w:right w:val="none" w:sz="0" w:space="0" w:color="auto"/>
      </w:divBdr>
    </w:div>
    <w:div w:id="16763484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408">
          <w:marLeft w:val="0"/>
          <w:marRight w:val="0"/>
          <w:marTop w:val="0"/>
          <w:marBottom w:val="0"/>
          <w:divBdr>
            <w:top w:val="none" w:sz="0" w:space="0" w:color="auto"/>
            <w:left w:val="none" w:sz="0" w:space="0" w:color="auto"/>
            <w:bottom w:val="none" w:sz="0" w:space="0" w:color="auto"/>
            <w:right w:val="none" w:sz="0" w:space="0" w:color="auto"/>
          </w:divBdr>
          <w:divsChild>
            <w:div w:id="32386263">
              <w:marLeft w:val="0"/>
              <w:marRight w:val="0"/>
              <w:marTop w:val="0"/>
              <w:marBottom w:val="0"/>
              <w:divBdr>
                <w:top w:val="none" w:sz="0" w:space="0" w:color="auto"/>
                <w:left w:val="none" w:sz="0" w:space="0" w:color="auto"/>
                <w:bottom w:val="none" w:sz="0" w:space="0" w:color="auto"/>
                <w:right w:val="none" w:sz="0" w:space="0" w:color="auto"/>
              </w:divBdr>
              <w:divsChild>
                <w:div w:id="625695946">
                  <w:marLeft w:val="0"/>
                  <w:marRight w:val="0"/>
                  <w:marTop w:val="0"/>
                  <w:marBottom w:val="0"/>
                  <w:divBdr>
                    <w:top w:val="none" w:sz="0" w:space="0" w:color="auto"/>
                    <w:left w:val="none" w:sz="0" w:space="0" w:color="auto"/>
                    <w:bottom w:val="none" w:sz="0" w:space="0" w:color="auto"/>
                    <w:right w:val="none" w:sz="0" w:space="0" w:color="auto"/>
                  </w:divBdr>
                </w:div>
                <w:div w:id="1327318103">
                  <w:marLeft w:val="0"/>
                  <w:marRight w:val="0"/>
                  <w:marTop w:val="0"/>
                  <w:marBottom w:val="0"/>
                  <w:divBdr>
                    <w:top w:val="none" w:sz="0" w:space="0" w:color="auto"/>
                    <w:left w:val="none" w:sz="0" w:space="0" w:color="auto"/>
                    <w:bottom w:val="none" w:sz="0" w:space="0" w:color="auto"/>
                    <w:right w:val="none" w:sz="0" w:space="0" w:color="auto"/>
                  </w:divBdr>
                </w:div>
                <w:div w:id="1401437648">
                  <w:marLeft w:val="0"/>
                  <w:marRight w:val="0"/>
                  <w:marTop w:val="0"/>
                  <w:marBottom w:val="0"/>
                  <w:divBdr>
                    <w:top w:val="none" w:sz="0" w:space="0" w:color="auto"/>
                    <w:left w:val="none" w:sz="0" w:space="0" w:color="auto"/>
                    <w:bottom w:val="none" w:sz="0" w:space="0" w:color="auto"/>
                    <w:right w:val="none" w:sz="0" w:space="0" w:color="auto"/>
                  </w:divBdr>
                </w:div>
                <w:div w:id="2070686416">
                  <w:marLeft w:val="0"/>
                  <w:marRight w:val="0"/>
                  <w:marTop w:val="0"/>
                  <w:marBottom w:val="0"/>
                  <w:divBdr>
                    <w:top w:val="none" w:sz="0" w:space="0" w:color="auto"/>
                    <w:left w:val="none" w:sz="0" w:space="0" w:color="auto"/>
                    <w:bottom w:val="none" w:sz="0" w:space="0" w:color="auto"/>
                    <w:right w:val="none" w:sz="0" w:space="0" w:color="auto"/>
                  </w:divBdr>
                </w:div>
              </w:divsChild>
            </w:div>
            <w:div w:id="233391044">
              <w:marLeft w:val="0"/>
              <w:marRight w:val="0"/>
              <w:marTop w:val="0"/>
              <w:marBottom w:val="0"/>
              <w:divBdr>
                <w:top w:val="none" w:sz="0" w:space="0" w:color="auto"/>
                <w:left w:val="none" w:sz="0" w:space="0" w:color="auto"/>
                <w:bottom w:val="none" w:sz="0" w:space="0" w:color="auto"/>
                <w:right w:val="none" w:sz="0" w:space="0" w:color="auto"/>
              </w:divBdr>
              <w:divsChild>
                <w:div w:id="1377005766">
                  <w:marLeft w:val="0"/>
                  <w:marRight w:val="0"/>
                  <w:marTop w:val="0"/>
                  <w:marBottom w:val="0"/>
                  <w:divBdr>
                    <w:top w:val="none" w:sz="0" w:space="0" w:color="auto"/>
                    <w:left w:val="none" w:sz="0" w:space="0" w:color="auto"/>
                    <w:bottom w:val="none" w:sz="0" w:space="0" w:color="auto"/>
                    <w:right w:val="none" w:sz="0" w:space="0" w:color="auto"/>
                  </w:divBdr>
                </w:div>
              </w:divsChild>
            </w:div>
            <w:div w:id="721442901">
              <w:marLeft w:val="0"/>
              <w:marRight w:val="0"/>
              <w:marTop w:val="0"/>
              <w:marBottom w:val="0"/>
              <w:divBdr>
                <w:top w:val="none" w:sz="0" w:space="0" w:color="auto"/>
                <w:left w:val="none" w:sz="0" w:space="0" w:color="auto"/>
                <w:bottom w:val="none" w:sz="0" w:space="0" w:color="auto"/>
                <w:right w:val="none" w:sz="0" w:space="0" w:color="auto"/>
              </w:divBdr>
              <w:divsChild>
                <w:div w:id="1937975023">
                  <w:marLeft w:val="0"/>
                  <w:marRight w:val="0"/>
                  <w:marTop w:val="0"/>
                  <w:marBottom w:val="0"/>
                  <w:divBdr>
                    <w:top w:val="none" w:sz="0" w:space="0" w:color="auto"/>
                    <w:left w:val="none" w:sz="0" w:space="0" w:color="auto"/>
                    <w:bottom w:val="none" w:sz="0" w:space="0" w:color="auto"/>
                    <w:right w:val="none" w:sz="0" w:space="0" w:color="auto"/>
                  </w:divBdr>
                </w:div>
              </w:divsChild>
            </w:div>
            <w:div w:id="1251692557">
              <w:marLeft w:val="0"/>
              <w:marRight w:val="0"/>
              <w:marTop w:val="0"/>
              <w:marBottom w:val="0"/>
              <w:divBdr>
                <w:top w:val="none" w:sz="0" w:space="0" w:color="auto"/>
                <w:left w:val="none" w:sz="0" w:space="0" w:color="auto"/>
                <w:bottom w:val="none" w:sz="0" w:space="0" w:color="auto"/>
                <w:right w:val="none" w:sz="0" w:space="0" w:color="auto"/>
              </w:divBdr>
              <w:divsChild>
                <w:div w:id="1183474220">
                  <w:marLeft w:val="0"/>
                  <w:marRight w:val="0"/>
                  <w:marTop w:val="0"/>
                  <w:marBottom w:val="0"/>
                  <w:divBdr>
                    <w:top w:val="none" w:sz="0" w:space="0" w:color="auto"/>
                    <w:left w:val="none" w:sz="0" w:space="0" w:color="auto"/>
                    <w:bottom w:val="none" w:sz="0" w:space="0" w:color="auto"/>
                    <w:right w:val="none" w:sz="0" w:space="0" w:color="auto"/>
                  </w:divBdr>
                </w:div>
              </w:divsChild>
            </w:div>
            <w:div w:id="1276913150">
              <w:marLeft w:val="0"/>
              <w:marRight w:val="0"/>
              <w:marTop w:val="0"/>
              <w:marBottom w:val="0"/>
              <w:divBdr>
                <w:top w:val="none" w:sz="0" w:space="0" w:color="auto"/>
                <w:left w:val="none" w:sz="0" w:space="0" w:color="auto"/>
                <w:bottom w:val="none" w:sz="0" w:space="0" w:color="auto"/>
                <w:right w:val="none" w:sz="0" w:space="0" w:color="auto"/>
              </w:divBdr>
              <w:divsChild>
                <w:div w:id="1031959148">
                  <w:marLeft w:val="0"/>
                  <w:marRight w:val="0"/>
                  <w:marTop w:val="0"/>
                  <w:marBottom w:val="0"/>
                  <w:divBdr>
                    <w:top w:val="none" w:sz="0" w:space="0" w:color="auto"/>
                    <w:left w:val="none" w:sz="0" w:space="0" w:color="auto"/>
                    <w:bottom w:val="none" w:sz="0" w:space="0" w:color="auto"/>
                    <w:right w:val="none" w:sz="0" w:space="0" w:color="auto"/>
                  </w:divBdr>
                </w:div>
              </w:divsChild>
            </w:div>
            <w:div w:id="1625959784">
              <w:marLeft w:val="0"/>
              <w:marRight w:val="0"/>
              <w:marTop w:val="0"/>
              <w:marBottom w:val="0"/>
              <w:divBdr>
                <w:top w:val="none" w:sz="0" w:space="0" w:color="auto"/>
                <w:left w:val="none" w:sz="0" w:space="0" w:color="auto"/>
                <w:bottom w:val="none" w:sz="0" w:space="0" w:color="auto"/>
                <w:right w:val="none" w:sz="0" w:space="0" w:color="auto"/>
              </w:divBdr>
              <w:divsChild>
                <w:div w:id="1955751318">
                  <w:marLeft w:val="0"/>
                  <w:marRight w:val="0"/>
                  <w:marTop w:val="0"/>
                  <w:marBottom w:val="0"/>
                  <w:divBdr>
                    <w:top w:val="none" w:sz="0" w:space="0" w:color="auto"/>
                    <w:left w:val="none" w:sz="0" w:space="0" w:color="auto"/>
                    <w:bottom w:val="none" w:sz="0" w:space="0" w:color="auto"/>
                    <w:right w:val="none" w:sz="0" w:space="0" w:color="auto"/>
                  </w:divBdr>
                </w:div>
              </w:divsChild>
            </w:div>
            <w:div w:id="1795832632">
              <w:marLeft w:val="0"/>
              <w:marRight w:val="0"/>
              <w:marTop w:val="0"/>
              <w:marBottom w:val="0"/>
              <w:divBdr>
                <w:top w:val="none" w:sz="0" w:space="0" w:color="auto"/>
                <w:left w:val="none" w:sz="0" w:space="0" w:color="auto"/>
                <w:bottom w:val="none" w:sz="0" w:space="0" w:color="auto"/>
                <w:right w:val="none" w:sz="0" w:space="0" w:color="auto"/>
              </w:divBdr>
              <w:divsChild>
                <w:div w:id="577447274">
                  <w:marLeft w:val="0"/>
                  <w:marRight w:val="0"/>
                  <w:marTop w:val="0"/>
                  <w:marBottom w:val="0"/>
                  <w:divBdr>
                    <w:top w:val="none" w:sz="0" w:space="0" w:color="auto"/>
                    <w:left w:val="none" w:sz="0" w:space="0" w:color="auto"/>
                    <w:bottom w:val="none" w:sz="0" w:space="0" w:color="auto"/>
                    <w:right w:val="none" w:sz="0" w:space="0" w:color="auto"/>
                  </w:divBdr>
                </w:div>
              </w:divsChild>
            </w:div>
            <w:div w:id="1961262608">
              <w:marLeft w:val="0"/>
              <w:marRight w:val="0"/>
              <w:marTop w:val="0"/>
              <w:marBottom w:val="0"/>
              <w:divBdr>
                <w:top w:val="none" w:sz="0" w:space="0" w:color="auto"/>
                <w:left w:val="none" w:sz="0" w:space="0" w:color="auto"/>
                <w:bottom w:val="none" w:sz="0" w:space="0" w:color="auto"/>
                <w:right w:val="none" w:sz="0" w:space="0" w:color="auto"/>
              </w:divBdr>
              <w:divsChild>
                <w:div w:id="12384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83758">
      <w:bodyDiv w:val="1"/>
      <w:marLeft w:val="0"/>
      <w:marRight w:val="0"/>
      <w:marTop w:val="0"/>
      <w:marBottom w:val="0"/>
      <w:divBdr>
        <w:top w:val="none" w:sz="0" w:space="0" w:color="auto"/>
        <w:left w:val="none" w:sz="0" w:space="0" w:color="auto"/>
        <w:bottom w:val="none" w:sz="0" w:space="0" w:color="auto"/>
        <w:right w:val="none" w:sz="0" w:space="0" w:color="auto"/>
      </w:divBdr>
      <w:divsChild>
        <w:div w:id="1269049743">
          <w:marLeft w:val="547"/>
          <w:marRight w:val="0"/>
          <w:marTop w:val="0"/>
          <w:marBottom w:val="0"/>
          <w:divBdr>
            <w:top w:val="none" w:sz="0" w:space="0" w:color="auto"/>
            <w:left w:val="none" w:sz="0" w:space="0" w:color="auto"/>
            <w:bottom w:val="none" w:sz="0" w:space="0" w:color="auto"/>
            <w:right w:val="none" w:sz="0" w:space="0" w:color="auto"/>
          </w:divBdr>
        </w:div>
      </w:divsChild>
    </w:div>
    <w:div w:id="1796093786">
      <w:bodyDiv w:val="1"/>
      <w:marLeft w:val="0"/>
      <w:marRight w:val="0"/>
      <w:marTop w:val="0"/>
      <w:marBottom w:val="0"/>
      <w:divBdr>
        <w:top w:val="none" w:sz="0" w:space="0" w:color="auto"/>
        <w:left w:val="none" w:sz="0" w:space="0" w:color="auto"/>
        <w:bottom w:val="none" w:sz="0" w:space="0" w:color="auto"/>
        <w:right w:val="none" w:sz="0" w:space="0" w:color="auto"/>
      </w:divBdr>
      <w:divsChild>
        <w:div w:id="1073238475">
          <w:marLeft w:val="0"/>
          <w:marRight w:val="0"/>
          <w:marTop w:val="0"/>
          <w:marBottom w:val="0"/>
          <w:divBdr>
            <w:top w:val="none" w:sz="0" w:space="0" w:color="auto"/>
            <w:left w:val="none" w:sz="0" w:space="0" w:color="auto"/>
            <w:bottom w:val="none" w:sz="0" w:space="0" w:color="auto"/>
            <w:right w:val="none" w:sz="0" w:space="0" w:color="auto"/>
          </w:divBdr>
          <w:divsChild>
            <w:div w:id="81608878">
              <w:marLeft w:val="0"/>
              <w:marRight w:val="0"/>
              <w:marTop w:val="0"/>
              <w:marBottom w:val="0"/>
              <w:divBdr>
                <w:top w:val="none" w:sz="0" w:space="0" w:color="auto"/>
                <w:left w:val="none" w:sz="0" w:space="0" w:color="auto"/>
                <w:bottom w:val="none" w:sz="0" w:space="0" w:color="auto"/>
                <w:right w:val="none" w:sz="0" w:space="0" w:color="auto"/>
              </w:divBdr>
              <w:divsChild>
                <w:div w:id="803423567">
                  <w:marLeft w:val="0"/>
                  <w:marRight w:val="0"/>
                  <w:marTop w:val="0"/>
                  <w:marBottom w:val="0"/>
                  <w:divBdr>
                    <w:top w:val="none" w:sz="0" w:space="0" w:color="auto"/>
                    <w:left w:val="none" w:sz="0" w:space="0" w:color="auto"/>
                    <w:bottom w:val="none" w:sz="0" w:space="0" w:color="auto"/>
                    <w:right w:val="none" w:sz="0" w:space="0" w:color="auto"/>
                  </w:divBdr>
                </w:div>
                <w:div w:id="1183518182">
                  <w:marLeft w:val="0"/>
                  <w:marRight w:val="0"/>
                  <w:marTop w:val="0"/>
                  <w:marBottom w:val="0"/>
                  <w:divBdr>
                    <w:top w:val="none" w:sz="0" w:space="0" w:color="auto"/>
                    <w:left w:val="none" w:sz="0" w:space="0" w:color="auto"/>
                    <w:bottom w:val="none" w:sz="0" w:space="0" w:color="auto"/>
                    <w:right w:val="none" w:sz="0" w:space="0" w:color="auto"/>
                  </w:divBdr>
                </w:div>
              </w:divsChild>
            </w:div>
            <w:div w:id="116527406">
              <w:marLeft w:val="0"/>
              <w:marRight w:val="0"/>
              <w:marTop w:val="0"/>
              <w:marBottom w:val="0"/>
              <w:divBdr>
                <w:top w:val="none" w:sz="0" w:space="0" w:color="auto"/>
                <w:left w:val="none" w:sz="0" w:space="0" w:color="auto"/>
                <w:bottom w:val="none" w:sz="0" w:space="0" w:color="auto"/>
                <w:right w:val="none" w:sz="0" w:space="0" w:color="auto"/>
              </w:divBdr>
              <w:divsChild>
                <w:div w:id="90781737">
                  <w:marLeft w:val="0"/>
                  <w:marRight w:val="0"/>
                  <w:marTop w:val="0"/>
                  <w:marBottom w:val="0"/>
                  <w:divBdr>
                    <w:top w:val="none" w:sz="0" w:space="0" w:color="auto"/>
                    <w:left w:val="none" w:sz="0" w:space="0" w:color="auto"/>
                    <w:bottom w:val="none" w:sz="0" w:space="0" w:color="auto"/>
                    <w:right w:val="none" w:sz="0" w:space="0" w:color="auto"/>
                  </w:divBdr>
                </w:div>
              </w:divsChild>
            </w:div>
            <w:div w:id="217712292">
              <w:marLeft w:val="0"/>
              <w:marRight w:val="0"/>
              <w:marTop w:val="0"/>
              <w:marBottom w:val="0"/>
              <w:divBdr>
                <w:top w:val="none" w:sz="0" w:space="0" w:color="auto"/>
                <w:left w:val="none" w:sz="0" w:space="0" w:color="auto"/>
                <w:bottom w:val="none" w:sz="0" w:space="0" w:color="auto"/>
                <w:right w:val="none" w:sz="0" w:space="0" w:color="auto"/>
              </w:divBdr>
              <w:divsChild>
                <w:div w:id="1824395796">
                  <w:marLeft w:val="0"/>
                  <w:marRight w:val="0"/>
                  <w:marTop w:val="0"/>
                  <w:marBottom w:val="0"/>
                  <w:divBdr>
                    <w:top w:val="none" w:sz="0" w:space="0" w:color="auto"/>
                    <w:left w:val="none" w:sz="0" w:space="0" w:color="auto"/>
                    <w:bottom w:val="none" w:sz="0" w:space="0" w:color="auto"/>
                    <w:right w:val="none" w:sz="0" w:space="0" w:color="auto"/>
                  </w:divBdr>
                </w:div>
              </w:divsChild>
            </w:div>
            <w:div w:id="278221738">
              <w:marLeft w:val="0"/>
              <w:marRight w:val="0"/>
              <w:marTop w:val="0"/>
              <w:marBottom w:val="0"/>
              <w:divBdr>
                <w:top w:val="none" w:sz="0" w:space="0" w:color="auto"/>
                <w:left w:val="none" w:sz="0" w:space="0" w:color="auto"/>
                <w:bottom w:val="none" w:sz="0" w:space="0" w:color="auto"/>
                <w:right w:val="none" w:sz="0" w:space="0" w:color="auto"/>
              </w:divBdr>
              <w:divsChild>
                <w:div w:id="319500145">
                  <w:marLeft w:val="0"/>
                  <w:marRight w:val="0"/>
                  <w:marTop w:val="0"/>
                  <w:marBottom w:val="0"/>
                  <w:divBdr>
                    <w:top w:val="none" w:sz="0" w:space="0" w:color="auto"/>
                    <w:left w:val="none" w:sz="0" w:space="0" w:color="auto"/>
                    <w:bottom w:val="none" w:sz="0" w:space="0" w:color="auto"/>
                    <w:right w:val="none" w:sz="0" w:space="0" w:color="auto"/>
                  </w:divBdr>
                </w:div>
                <w:div w:id="565843983">
                  <w:marLeft w:val="0"/>
                  <w:marRight w:val="0"/>
                  <w:marTop w:val="0"/>
                  <w:marBottom w:val="0"/>
                  <w:divBdr>
                    <w:top w:val="none" w:sz="0" w:space="0" w:color="auto"/>
                    <w:left w:val="none" w:sz="0" w:space="0" w:color="auto"/>
                    <w:bottom w:val="none" w:sz="0" w:space="0" w:color="auto"/>
                    <w:right w:val="none" w:sz="0" w:space="0" w:color="auto"/>
                  </w:divBdr>
                </w:div>
              </w:divsChild>
            </w:div>
            <w:div w:id="466780148">
              <w:marLeft w:val="0"/>
              <w:marRight w:val="0"/>
              <w:marTop w:val="0"/>
              <w:marBottom w:val="0"/>
              <w:divBdr>
                <w:top w:val="none" w:sz="0" w:space="0" w:color="auto"/>
                <w:left w:val="none" w:sz="0" w:space="0" w:color="auto"/>
                <w:bottom w:val="none" w:sz="0" w:space="0" w:color="auto"/>
                <w:right w:val="none" w:sz="0" w:space="0" w:color="auto"/>
              </w:divBdr>
              <w:divsChild>
                <w:div w:id="79643940">
                  <w:marLeft w:val="0"/>
                  <w:marRight w:val="0"/>
                  <w:marTop w:val="0"/>
                  <w:marBottom w:val="0"/>
                  <w:divBdr>
                    <w:top w:val="none" w:sz="0" w:space="0" w:color="auto"/>
                    <w:left w:val="none" w:sz="0" w:space="0" w:color="auto"/>
                    <w:bottom w:val="none" w:sz="0" w:space="0" w:color="auto"/>
                    <w:right w:val="none" w:sz="0" w:space="0" w:color="auto"/>
                  </w:divBdr>
                </w:div>
                <w:div w:id="1116752614">
                  <w:marLeft w:val="0"/>
                  <w:marRight w:val="0"/>
                  <w:marTop w:val="0"/>
                  <w:marBottom w:val="0"/>
                  <w:divBdr>
                    <w:top w:val="none" w:sz="0" w:space="0" w:color="auto"/>
                    <w:left w:val="none" w:sz="0" w:space="0" w:color="auto"/>
                    <w:bottom w:val="none" w:sz="0" w:space="0" w:color="auto"/>
                    <w:right w:val="none" w:sz="0" w:space="0" w:color="auto"/>
                  </w:divBdr>
                </w:div>
              </w:divsChild>
            </w:div>
            <w:div w:id="742022569">
              <w:marLeft w:val="0"/>
              <w:marRight w:val="0"/>
              <w:marTop w:val="0"/>
              <w:marBottom w:val="0"/>
              <w:divBdr>
                <w:top w:val="none" w:sz="0" w:space="0" w:color="auto"/>
                <w:left w:val="none" w:sz="0" w:space="0" w:color="auto"/>
                <w:bottom w:val="none" w:sz="0" w:space="0" w:color="auto"/>
                <w:right w:val="none" w:sz="0" w:space="0" w:color="auto"/>
              </w:divBdr>
              <w:divsChild>
                <w:div w:id="630478528">
                  <w:marLeft w:val="0"/>
                  <w:marRight w:val="0"/>
                  <w:marTop w:val="0"/>
                  <w:marBottom w:val="0"/>
                  <w:divBdr>
                    <w:top w:val="none" w:sz="0" w:space="0" w:color="auto"/>
                    <w:left w:val="none" w:sz="0" w:space="0" w:color="auto"/>
                    <w:bottom w:val="none" w:sz="0" w:space="0" w:color="auto"/>
                    <w:right w:val="none" w:sz="0" w:space="0" w:color="auto"/>
                  </w:divBdr>
                </w:div>
              </w:divsChild>
            </w:div>
            <w:div w:id="848719715">
              <w:marLeft w:val="0"/>
              <w:marRight w:val="0"/>
              <w:marTop w:val="0"/>
              <w:marBottom w:val="0"/>
              <w:divBdr>
                <w:top w:val="none" w:sz="0" w:space="0" w:color="auto"/>
                <w:left w:val="none" w:sz="0" w:space="0" w:color="auto"/>
                <w:bottom w:val="none" w:sz="0" w:space="0" w:color="auto"/>
                <w:right w:val="none" w:sz="0" w:space="0" w:color="auto"/>
              </w:divBdr>
              <w:divsChild>
                <w:div w:id="1987127991">
                  <w:marLeft w:val="0"/>
                  <w:marRight w:val="0"/>
                  <w:marTop w:val="0"/>
                  <w:marBottom w:val="0"/>
                  <w:divBdr>
                    <w:top w:val="none" w:sz="0" w:space="0" w:color="auto"/>
                    <w:left w:val="none" w:sz="0" w:space="0" w:color="auto"/>
                    <w:bottom w:val="none" w:sz="0" w:space="0" w:color="auto"/>
                    <w:right w:val="none" w:sz="0" w:space="0" w:color="auto"/>
                  </w:divBdr>
                </w:div>
              </w:divsChild>
            </w:div>
            <w:div w:id="889339852">
              <w:marLeft w:val="0"/>
              <w:marRight w:val="0"/>
              <w:marTop w:val="0"/>
              <w:marBottom w:val="0"/>
              <w:divBdr>
                <w:top w:val="none" w:sz="0" w:space="0" w:color="auto"/>
                <w:left w:val="none" w:sz="0" w:space="0" w:color="auto"/>
                <w:bottom w:val="none" w:sz="0" w:space="0" w:color="auto"/>
                <w:right w:val="none" w:sz="0" w:space="0" w:color="auto"/>
              </w:divBdr>
              <w:divsChild>
                <w:div w:id="721906607">
                  <w:marLeft w:val="0"/>
                  <w:marRight w:val="0"/>
                  <w:marTop w:val="0"/>
                  <w:marBottom w:val="0"/>
                  <w:divBdr>
                    <w:top w:val="none" w:sz="0" w:space="0" w:color="auto"/>
                    <w:left w:val="none" w:sz="0" w:space="0" w:color="auto"/>
                    <w:bottom w:val="none" w:sz="0" w:space="0" w:color="auto"/>
                    <w:right w:val="none" w:sz="0" w:space="0" w:color="auto"/>
                  </w:divBdr>
                </w:div>
              </w:divsChild>
            </w:div>
            <w:div w:id="1019509655">
              <w:marLeft w:val="0"/>
              <w:marRight w:val="0"/>
              <w:marTop w:val="0"/>
              <w:marBottom w:val="0"/>
              <w:divBdr>
                <w:top w:val="none" w:sz="0" w:space="0" w:color="auto"/>
                <w:left w:val="none" w:sz="0" w:space="0" w:color="auto"/>
                <w:bottom w:val="none" w:sz="0" w:space="0" w:color="auto"/>
                <w:right w:val="none" w:sz="0" w:space="0" w:color="auto"/>
              </w:divBdr>
              <w:divsChild>
                <w:div w:id="1306155042">
                  <w:marLeft w:val="0"/>
                  <w:marRight w:val="0"/>
                  <w:marTop w:val="0"/>
                  <w:marBottom w:val="0"/>
                  <w:divBdr>
                    <w:top w:val="none" w:sz="0" w:space="0" w:color="auto"/>
                    <w:left w:val="none" w:sz="0" w:space="0" w:color="auto"/>
                    <w:bottom w:val="none" w:sz="0" w:space="0" w:color="auto"/>
                    <w:right w:val="none" w:sz="0" w:space="0" w:color="auto"/>
                  </w:divBdr>
                </w:div>
              </w:divsChild>
            </w:div>
            <w:div w:id="1042903656">
              <w:marLeft w:val="0"/>
              <w:marRight w:val="0"/>
              <w:marTop w:val="0"/>
              <w:marBottom w:val="0"/>
              <w:divBdr>
                <w:top w:val="none" w:sz="0" w:space="0" w:color="auto"/>
                <w:left w:val="none" w:sz="0" w:space="0" w:color="auto"/>
                <w:bottom w:val="none" w:sz="0" w:space="0" w:color="auto"/>
                <w:right w:val="none" w:sz="0" w:space="0" w:color="auto"/>
              </w:divBdr>
              <w:divsChild>
                <w:div w:id="1477185655">
                  <w:marLeft w:val="0"/>
                  <w:marRight w:val="0"/>
                  <w:marTop w:val="0"/>
                  <w:marBottom w:val="0"/>
                  <w:divBdr>
                    <w:top w:val="none" w:sz="0" w:space="0" w:color="auto"/>
                    <w:left w:val="none" w:sz="0" w:space="0" w:color="auto"/>
                    <w:bottom w:val="none" w:sz="0" w:space="0" w:color="auto"/>
                    <w:right w:val="none" w:sz="0" w:space="0" w:color="auto"/>
                  </w:divBdr>
                </w:div>
              </w:divsChild>
            </w:div>
            <w:div w:id="1053042651">
              <w:marLeft w:val="0"/>
              <w:marRight w:val="0"/>
              <w:marTop w:val="0"/>
              <w:marBottom w:val="0"/>
              <w:divBdr>
                <w:top w:val="none" w:sz="0" w:space="0" w:color="auto"/>
                <w:left w:val="none" w:sz="0" w:space="0" w:color="auto"/>
                <w:bottom w:val="none" w:sz="0" w:space="0" w:color="auto"/>
                <w:right w:val="none" w:sz="0" w:space="0" w:color="auto"/>
              </w:divBdr>
              <w:divsChild>
                <w:div w:id="192503276">
                  <w:marLeft w:val="0"/>
                  <w:marRight w:val="0"/>
                  <w:marTop w:val="0"/>
                  <w:marBottom w:val="0"/>
                  <w:divBdr>
                    <w:top w:val="none" w:sz="0" w:space="0" w:color="auto"/>
                    <w:left w:val="none" w:sz="0" w:space="0" w:color="auto"/>
                    <w:bottom w:val="none" w:sz="0" w:space="0" w:color="auto"/>
                    <w:right w:val="none" w:sz="0" w:space="0" w:color="auto"/>
                  </w:divBdr>
                </w:div>
                <w:div w:id="1702898404">
                  <w:marLeft w:val="0"/>
                  <w:marRight w:val="0"/>
                  <w:marTop w:val="0"/>
                  <w:marBottom w:val="0"/>
                  <w:divBdr>
                    <w:top w:val="none" w:sz="0" w:space="0" w:color="auto"/>
                    <w:left w:val="none" w:sz="0" w:space="0" w:color="auto"/>
                    <w:bottom w:val="none" w:sz="0" w:space="0" w:color="auto"/>
                    <w:right w:val="none" w:sz="0" w:space="0" w:color="auto"/>
                  </w:divBdr>
                </w:div>
              </w:divsChild>
            </w:div>
            <w:div w:id="1078285483">
              <w:marLeft w:val="0"/>
              <w:marRight w:val="0"/>
              <w:marTop w:val="0"/>
              <w:marBottom w:val="0"/>
              <w:divBdr>
                <w:top w:val="none" w:sz="0" w:space="0" w:color="auto"/>
                <w:left w:val="none" w:sz="0" w:space="0" w:color="auto"/>
                <w:bottom w:val="none" w:sz="0" w:space="0" w:color="auto"/>
                <w:right w:val="none" w:sz="0" w:space="0" w:color="auto"/>
              </w:divBdr>
              <w:divsChild>
                <w:div w:id="1994599856">
                  <w:marLeft w:val="0"/>
                  <w:marRight w:val="0"/>
                  <w:marTop w:val="0"/>
                  <w:marBottom w:val="0"/>
                  <w:divBdr>
                    <w:top w:val="none" w:sz="0" w:space="0" w:color="auto"/>
                    <w:left w:val="none" w:sz="0" w:space="0" w:color="auto"/>
                    <w:bottom w:val="none" w:sz="0" w:space="0" w:color="auto"/>
                    <w:right w:val="none" w:sz="0" w:space="0" w:color="auto"/>
                  </w:divBdr>
                </w:div>
              </w:divsChild>
            </w:div>
            <w:div w:id="1276057023">
              <w:marLeft w:val="0"/>
              <w:marRight w:val="0"/>
              <w:marTop w:val="0"/>
              <w:marBottom w:val="0"/>
              <w:divBdr>
                <w:top w:val="none" w:sz="0" w:space="0" w:color="auto"/>
                <w:left w:val="none" w:sz="0" w:space="0" w:color="auto"/>
                <w:bottom w:val="none" w:sz="0" w:space="0" w:color="auto"/>
                <w:right w:val="none" w:sz="0" w:space="0" w:color="auto"/>
              </w:divBdr>
              <w:divsChild>
                <w:div w:id="463742063">
                  <w:marLeft w:val="0"/>
                  <w:marRight w:val="0"/>
                  <w:marTop w:val="0"/>
                  <w:marBottom w:val="0"/>
                  <w:divBdr>
                    <w:top w:val="none" w:sz="0" w:space="0" w:color="auto"/>
                    <w:left w:val="none" w:sz="0" w:space="0" w:color="auto"/>
                    <w:bottom w:val="none" w:sz="0" w:space="0" w:color="auto"/>
                    <w:right w:val="none" w:sz="0" w:space="0" w:color="auto"/>
                  </w:divBdr>
                </w:div>
              </w:divsChild>
            </w:div>
            <w:div w:id="1314218836">
              <w:marLeft w:val="0"/>
              <w:marRight w:val="0"/>
              <w:marTop w:val="0"/>
              <w:marBottom w:val="0"/>
              <w:divBdr>
                <w:top w:val="none" w:sz="0" w:space="0" w:color="auto"/>
                <w:left w:val="none" w:sz="0" w:space="0" w:color="auto"/>
                <w:bottom w:val="none" w:sz="0" w:space="0" w:color="auto"/>
                <w:right w:val="none" w:sz="0" w:space="0" w:color="auto"/>
              </w:divBdr>
              <w:divsChild>
                <w:div w:id="419911198">
                  <w:marLeft w:val="0"/>
                  <w:marRight w:val="0"/>
                  <w:marTop w:val="0"/>
                  <w:marBottom w:val="0"/>
                  <w:divBdr>
                    <w:top w:val="none" w:sz="0" w:space="0" w:color="auto"/>
                    <w:left w:val="none" w:sz="0" w:space="0" w:color="auto"/>
                    <w:bottom w:val="none" w:sz="0" w:space="0" w:color="auto"/>
                    <w:right w:val="none" w:sz="0" w:space="0" w:color="auto"/>
                  </w:divBdr>
                </w:div>
              </w:divsChild>
            </w:div>
            <w:div w:id="1503885363">
              <w:marLeft w:val="0"/>
              <w:marRight w:val="0"/>
              <w:marTop w:val="0"/>
              <w:marBottom w:val="0"/>
              <w:divBdr>
                <w:top w:val="none" w:sz="0" w:space="0" w:color="auto"/>
                <w:left w:val="none" w:sz="0" w:space="0" w:color="auto"/>
                <w:bottom w:val="none" w:sz="0" w:space="0" w:color="auto"/>
                <w:right w:val="none" w:sz="0" w:space="0" w:color="auto"/>
              </w:divBdr>
              <w:divsChild>
                <w:div w:id="944925262">
                  <w:marLeft w:val="0"/>
                  <w:marRight w:val="0"/>
                  <w:marTop w:val="0"/>
                  <w:marBottom w:val="0"/>
                  <w:divBdr>
                    <w:top w:val="none" w:sz="0" w:space="0" w:color="auto"/>
                    <w:left w:val="none" w:sz="0" w:space="0" w:color="auto"/>
                    <w:bottom w:val="none" w:sz="0" w:space="0" w:color="auto"/>
                    <w:right w:val="none" w:sz="0" w:space="0" w:color="auto"/>
                  </w:divBdr>
                </w:div>
              </w:divsChild>
            </w:div>
            <w:div w:id="1676954810">
              <w:marLeft w:val="0"/>
              <w:marRight w:val="0"/>
              <w:marTop w:val="0"/>
              <w:marBottom w:val="0"/>
              <w:divBdr>
                <w:top w:val="none" w:sz="0" w:space="0" w:color="auto"/>
                <w:left w:val="none" w:sz="0" w:space="0" w:color="auto"/>
                <w:bottom w:val="none" w:sz="0" w:space="0" w:color="auto"/>
                <w:right w:val="none" w:sz="0" w:space="0" w:color="auto"/>
              </w:divBdr>
              <w:divsChild>
                <w:div w:id="1629966908">
                  <w:marLeft w:val="0"/>
                  <w:marRight w:val="0"/>
                  <w:marTop w:val="0"/>
                  <w:marBottom w:val="0"/>
                  <w:divBdr>
                    <w:top w:val="none" w:sz="0" w:space="0" w:color="auto"/>
                    <w:left w:val="none" w:sz="0" w:space="0" w:color="auto"/>
                    <w:bottom w:val="none" w:sz="0" w:space="0" w:color="auto"/>
                    <w:right w:val="none" w:sz="0" w:space="0" w:color="auto"/>
                  </w:divBdr>
                </w:div>
              </w:divsChild>
            </w:div>
            <w:div w:id="1861970125">
              <w:marLeft w:val="0"/>
              <w:marRight w:val="0"/>
              <w:marTop w:val="0"/>
              <w:marBottom w:val="0"/>
              <w:divBdr>
                <w:top w:val="none" w:sz="0" w:space="0" w:color="auto"/>
                <w:left w:val="none" w:sz="0" w:space="0" w:color="auto"/>
                <w:bottom w:val="none" w:sz="0" w:space="0" w:color="auto"/>
                <w:right w:val="none" w:sz="0" w:space="0" w:color="auto"/>
              </w:divBdr>
              <w:divsChild>
                <w:div w:id="1435052187">
                  <w:marLeft w:val="0"/>
                  <w:marRight w:val="0"/>
                  <w:marTop w:val="0"/>
                  <w:marBottom w:val="0"/>
                  <w:divBdr>
                    <w:top w:val="none" w:sz="0" w:space="0" w:color="auto"/>
                    <w:left w:val="none" w:sz="0" w:space="0" w:color="auto"/>
                    <w:bottom w:val="none" w:sz="0" w:space="0" w:color="auto"/>
                    <w:right w:val="none" w:sz="0" w:space="0" w:color="auto"/>
                  </w:divBdr>
                </w:div>
                <w:div w:id="1642927138">
                  <w:marLeft w:val="0"/>
                  <w:marRight w:val="0"/>
                  <w:marTop w:val="0"/>
                  <w:marBottom w:val="0"/>
                  <w:divBdr>
                    <w:top w:val="none" w:sz="0" w:space="0" w:color="auto"/>
                    <w:left w:val="none" w:sz="0" w:space="0" w:color="auto"/>
                    <w:bottom w:val="none" w:sz="0" w:space="0" w:color="auto"/>
                    <w:right w:val="none" w:sz="0" w:space="0" w:color="auto"/>
                  </w:divBdr>
                </w:div>
              </w:divsChild>
            </w:div>
            <w:div w:id="1991640838">
              <w:marLeft w:val="0"/>
              <w:marRight w:val="0"/>
              <w:marTop w:val="0"/>
              <w:marBottom w:val="0"/>
              <w:divBdr>
                <w:top w:val="none" w:sz="0" w:space="0" w:color="auto"/>
                <w:left w:val="none" w:sz="0" w:space="0" w:color="auto"/>
                <w:bottom w:val="none" w:sz="0" w:space="0" w:color="auto"/>
                <w:right w:val="none" w:sz="0" w:space="0" w:color="auto"/>
              </w:divBdr>
              <w:divsChild>
                <w:div w:id="2077701844">
                  <w:marLeft w:val="0"/>
                  <w:marRight w:val="0"/>
                  <w:marTop w:val="0"/>
                  <w:marBottom w:val="0"/>
                  <w:divBdr>
                    <w:top w:val="none" w:sz="0" w:space="0" w:color="auto"/>
                    <w:left w:val="none" w:sz="0" w:space="0" w:color="auto"/>
                    <w:bottom w:val="none" w:sz="0" w:space="0" w:color="auto"/>
                    <w:right w:val="none" w:sz="0" w:space="0" w:color="auto"/>
                  </w:divBdr>
                </w:div>
              </w:divsChild>
            </w:div>
            <w:div w:id="1992632092">
              <w:marLeft w:val="0"/>
              <w:marRight w:val="0"/>
              <w:marTop w:val="0"/>
              <w:marBottom w:val="0"/>
              <w:divBdr>
                <w:top w:val="none" w:sz="0" w:space="0" w:color="auto"/>
                <w:left w:val="none" w:sz="0" w:space="0" w:color="auto"/>
                <w:bottom w:val="none" w:sz="0" w:space="0" w:color="auto"/>
                <w:right w:val="none" w:sz="0" w:space="0" w:color="auto"/>
              </w:divBdr>
              <w:divsChild>
                <w:div w:id="832374297">
                  <w:marLeft w:val="0"/>
                  <w:marRight w:val="0"/>
                  <w:marTop w:val="0"/>
                  <w:marBottom w:val="0"/>
                  <w:divBdr>
                    <w:top w:val="none" w:sz="0" w:space="0" w:color="auto"/>
                    <w:left w:val="none" w:sz="0" w:space="0" w:color="auto"/>
                    <w:bottom w:val="none" w:sz="0" w:space="0" w:color="auto"/>
                    <w:right w:val="none" w:sz="0" w:space="0" w:color="auto"/>
                  </w:divBdr>
                </w:div>
              </w:divsChild>
            </w:div>
            <w:div w:id="2057510857">
              <w:marLeft w:val="0"/>
              <w:marRight w:val="0"/>
              <w:marTop w:val="0"/>
              <w:marBottom w:val="0"/>
              <w:divBdr>
                <w:top w:val="none" w:sz="0" w:space="0" w:color="auto"/>
                <w:left w:val="none" w:sz="0" w:space="0" w:color="auto"/>
                <w:bottom w:val="none" w:sz="0" w:space="0" w:color="auto"/>
                <w:right w:val="none" w:sz="0" w:space="0" w:color="auto"/>
              </w:divBdr>
              <w:divsChild>
                <w:div w:id="1518344277">
                  <w:marLeft w:val="0"/>
                  <w:marRight w:val="0"/>
                  <w:marTop w:val="0"/>
                  <w:marBottom w:val="0"/>
                  <w:divBdr>
                    <w:top w:val="none" w:sz="0" w:space="0" w:color="auto"/>
                    <w:left w:val="none" w:sz="0" w:space="0" w:color="auto"/>
                    <w:bottom w:val="none" w:sz="0" w:space="0" w:color="auto"/>
                    <w:right w:val="none" w:sz="0" w:space="0" w:color="auto"/>
                  </w:divBdr>
                </w:div>
                <w:div w:id="18991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4394">
      <w:bodyDiv w:val="1"/>
      <w:marLeft w:val="0"/>
      <w:marRight w:val="0"/>
      <w:marTop w:val="0"/>
      <w:marBottom w:val="0"/>
      <w:divBdr>
        <w:top w:val="none" w:sz="0" w:space="0" w:color="auto"/>
        <w:left w:val="none" w:sz="0" w:space="0" w:color="auto"/>
        <w:bottom w:val="none" w:sz="0" w:space="0" w:color="auto"/>
        <w:right w:val="none" w:sz="0" w:space="0" w:color="auto"/>
      </w:divBdr>
    </w:div>
    <w:div w:id="1807620194">
      <w:bodyDiv w:val="1"/>
      <w:marLeft w:val="0"/>
      <w:marRight w:val="0"/>
      <w:marTop w:val="0"/>
      <w:marBottom w:val="0"/>
      <w:divBdr>
        <w:top w:val="none" w:sz="0" w:space="0" w:color="auto"/>
        <w:left w:val="none" w:sz="0" w:space="0" w:color="auto"/>
        <w:bottom w:val="none" w:sz="0" w:space="0" w:color="auto"/>
        <w:right w:val="none" w:sz="0" w:space="0" w:color="auto"/>
      </w:divBdr>
    </w:div>
    <w:div w:id="1814834896">
      <w:bodyDiv w:val="1"/>
      <w:marLeft w:val="0"/>
      <w:marRight w:val="0"/>
      <w:marTop w:val="0"/>
      <w:marBottom w:val="0"/>
      <w:divBdr>
        <w:top w:val="none" w:sz="0" w:space="0" w:color="auto"/>
        <w:left w:val="none" w:sz="0" w:space="0" w:color="auto"/>
        <w:bottom w:val="none" w:sz="0" w:space="0" w:color="auto"/>
        <w:right w:val="none" w:sz="0" w:space="0" w:color="auto"/>
      </w:divBdr>
    </w:div>
    <w:div w:id="1823543955">
      <w:bodyDiv w:val="1"/>
      <w:marLeft w:val="0"/>
      <w:marRight w:val="0"/>
      <w:marTop w:val="0"/>
      <w:marBottom w:val="0"/>
      <w:divBdr>
        <w:top w:val="none" w:sz="0" w:space="0" w:color="auto"/>
        <w:left w:val="none" w:sz="0" w:space="0" w:color="auto"/>
        <w:bottom w:val="none" w:sz="0" w:space="0" w:color="auto"/>
        <w:right w:val="none" w:sz="0" w:space="0" w:color="auto"/>
      </w:divBdr>
    </w:div>
    <w:div w:id="1862862996">
      <w:bodyDiv w:val="1"/>
      <w:marLeft w:val="0"/>
      <w:marRight w:val="0"/>
      <w:marTop w:val="0"/>
      <w:marBottom w:val="0"/>
      <w:divBdr>
        <w:top w:val="none" w:sz="0" w:space="0" w:color="auto"/>
        <w:left w:val="none" w:sz="0" w:space="0" w:color="auto"/>
        <w:bottom w:val="none" w:sz="0" w:space="0" w:color="auto"/>
        <w:right w:val="none" w:sz="0" w:space="0" w:color="auto"/>
      </w:divBdr>
    </w:div>
    <w:div w:id="1865552854">
      <w:bodyDiv w:val="1"/>
      <w:marLeft w:val="0"/>
      <w:marRight w:val="0"/>
      <w:marTop w:val="0"/>
      <w:marBottom w:val="0"/>
      <w:divBdr>
        <w:top w:val="none" w:sz="0" w:space="0" w:color="auto"/>
        <w:left w:val="none" w:sz="0" w:space="0" w:color="auto"/>
        <w:bottom w:val="none" w:sz="0" w:space="0" w:color="auto"/>
        <w:right w:val="none" w:sz="0" w:space="0" w:color="auto"/>
      </w:divBdr>
    </w:div>
    <w:div w:id="1873881052">
      <w:bodyDiv w:val="1"/>
      <w:marLeft w:val="0"/>
      <w:marRight w:val="0"/>
      <w:marTop w:val="0"/>
      <w:marBottom w:val="0"/>
      <w:divBdr>
        <w:top w:val="none" w:sz="0" w:space="0" w:color="auto"/>
        <w:left w:val="none" w:sz="0" w:space="0" w:color="auto"/>
        <w:bottom w:val="none" w:sz="0" w:space="0" w:color="auto"/>
        <w:right w:val="none" w:sz="0" w:space="0" w:color="auto"/>
      </w:divBdr>
    </w:div>
    <w:div w:id="1897088671">
      <w:bodyDiv w:val="1"/>
      <w:marLeft w:val="0"/>
      <w:marRight w:val="0"/>
      <w:marTop w:val="0"/>
      <w:marBottom w:val="0"/>
      <w:divBdr>
        <w:top w:val="none" w:sz="0" w:space="0" w:color="auto"/>
        <w:left w:val="none" w:sz="0" w:space="0" w:color="auto"/>
        <w:bottom w:val="none" w:sz="0" w:space="0" w:color="auto"/>
        <w:right w:val="none" w:sz="0" w:space="0" w:color="auto"/>
      </w:divBdr>
    </w:div>
    <w:div w:id="1911885584">
      <w:bodyDiv w:val="1"/>
      <w:marLeft w:val="0"/>
      <w:marRight w:val="0"/>
      <w:marTop w:val="0"/>
      <w:marBottom w:val="0"/>
      <w:divBdr>
        <w:top w:val="none" w:sz="0" w:space="0" w:color="auto"/>
        <w:left w:val="none" w:sz="0" w:space="0" w:color="auto"/>
        <w:bottom w:val="none" w:sz="0" w:space="0" w:color="auto"/>
        <w:right w:val="none" w:sz="0" w:space="0" w:color="auto"/>
      </w:divBdr>
      <w:divsChild>
        <w:div w:id="2032105460">
          <w:marLeft w:val="547"/>
          <w:marRight w:val="0"/>
          <w:marTop w:val="0"/>
          <w:marBottom w:val="0"/>
          <w:divBdr>
            <w:top w:val="none" w:sz="0" w:space="0" w:color="auto"/>
            <w:left w:val="none" w:sz="0" w:space="0" w:color="auto"/>
            <w:bottom w:val="none" w:sz="0" w:space="0" w:color="auto"/>
            <w:right w:val="none" w:sz="0" w:space="0" w:color="auto"/>
          </w:divBdr>
        </w:div>
      </w:divsChild>
    </w:div>
    <w:div w:id="1915240849">
      <w:bodyDiv w:val="1"/>
      <w:marLeft w:val="0"/>
      <w:marRight w:val="0"/>
      <w:marTop w:val="0"/>
      <w:marBottom w:val="0"/>
      <w:divBdr>
        <w:top w:val="none" w:sz="0" w:space="0" w:color="auto"/>
        <w:left w:val="none" w:sz="0" w:space="0" w:color="auto"/>
        <w:bottom w:val="none" w:sz="0" w:space="0" w:color="auto"/>
        <w:right w:val="none" w:sz="0" w:space="0" w:color="auto"/>
      </w:divBdr>
    </w:div>
    <w:div w:id="1950889515">
      <w:bodyDiv w:val="1"/>
      <w:marLeft w:val="0"/>
      <w:marRight w:val="0"/>
      <w:marTop w:val="0"/>
      <w:marBottom w:val="0"/>
      <w:divBdr>
        <w:top w:val="none" w:sz="0" w:space="0" w:color="auto"/>
        <w:left w:val="none" w:sz="0" w:space="0" w:color="auto"/>
        <w:bottom w:val="none" w:sz="0" w:space="0" w:color="auto"/>
        <w:right w:val="none" w:sz="0" w:space="0" w:color="auto"/>
      </w:divBdr>
      <w:divsChild>
        <w:div w:id="1689331452">
          <w:marLeft w:val="0"/>
          <w:marRight w:val="0"/>
          <w:marTop w:val="0"/>
          <w:marBottom w:val="0"/>
          <w:divBdr>
            <w:top w:val="none" w:sz="0" w:space="0" w:color="auto"/>
            <w:left w:val="none" w:sz="0" w:space="0" w:color="auto"/>
            <w:bottom w:val="none" w:sz="0" w:space="0" w:color="auto"/>
            <w:right w:val="none" w:sz="0" w:space="0" w:color="auto"/>
          </w:divBdr>
        </w:div>
      </w:divsChild>
    </w:div>
    <w:div w:id="2010015520">
      <w:bodyDiv w:val="1"/>
      <w:marLeft w:val="0"/>
      <w:marRight w:val="0"/>
      <w:marTop w:val="0"/>
      <w:marBottom w:val="0"/>
      <w:divBdr>
        <w:top w:val="none" w:sz="0" w:space="0" w:color="auto"/>
        <w:left w:val="none" w:sz="0" w:space="0" w:color="auto"/>
        <w:bottom w:val="none" w:sz="0" w:space="0" w:color="auto"/>
        <w:right w:val="none" w:sz="0" w:space="0" w:color="auto"/>
      </w:divBdr>
    </w:div>
    <w:div w:id="2047363019">
      <w:bodyDiv w:val="1"/>
      <w:marLeft w:val="0"/>
      <w:marRight w:val="0"/>
      <w:marTop w:val="0"/>
      <w:marBottom w:val="0"/>
      <w:divBdr>
        <w:top w:val="none" w:sz="0" w:space="0" w:color="auto"/>
        <w:left w:val="none" w:sz="0" w:space="0" w:color="auto"/>
        <w:bottom w:val="none" w:sz="0" w:space="0" w:color="auto"/>
        <w:right w:val="none" w:sz="0" w:space="0" w:color="auto"/>
      </w:divBdr>
    </w:div>
    <w:div w:id="2061779639">
      <w:bodyDiv w:val="1"/>
      <w:marLeft w:val="0"/>
      <w:marRight w:val="0"/>
      <w:marTop w:val="0"/>
      <w:marBottom w:val="0"/>
      <w:divBdr>
        <w:top w:val="none" w:sz="0" w:space="0" w:color="auto"/>
        <w:left w:val="none" w:sz="0" w:space="0" w:color="auto"/>
        <w:bottom w:val="none" w:sz="0" w:space="0" w:color="auto"/>
        <w:right w:val="none" w:sz="0" w:space="0" w:color="auto"/>
      </w:divBdr>
    </w:div>
    <w:div w:id="2064208318">
      <w:bodyDiv w:val="1"/>
      <w:marLeft w:val="0"/>
      <w:marRight w:val="0"/>
      <w:marTop w:val="0"/>
      <w:marBottom w:val="0"/>
      <w:divBdr>
        <w:top w:val="none" w:sz="0" w:space="0" w:color="auto"/>
        <w:left w:val="none" w:sz="0" w:space="0" w:color="auto"/>
        <w:bottom w:val="none" w:sz="0" w:space="0" w:color="auto"/>
        <w:right w:val="none" w:sz="0" w:space="0" w:color="auto"/>
      </w:divBdr>
    </w:div>
    <w:div w:id="2079396578">
      <w:bodyDiv w:val="1"/>
      <w:marLeft w:val="0"/>
      <w:marRight w:val="0"/>
      <w:marTop w:val="0"/>
      <w:marBottom w:val="0"/>
      <w:divBdr>
        <w:top w:val="none" w:sz="0" w:space="0" w:color="auto"/>
        <w:left w:val="none" w:sz="0" w:space="0" w:color="auto"/>
        <w:bottom w:val="none" w:sz="0" w:space="0" w:color="auto"/>
        <w:right w:val="none" w:sz="0" w:space="0" w:color="auto"/>
      </w:divBdr>
    </w:div>
    <w:div w:id="2123067221">
      <w:bodyDiv w:val="1"/>
      <w:marLeft w:val="0"/>
      <w:marRight w:val="0"/>
      <w:marTop w:val="0"/>
      <w:marBottom w:val="0"/>
      <w:divBdr>
        <w:top w:val="none" w:sz="0" w:space="0" w:color="auto"/>
        <w:left w:val="none" w:sz="0" w:space="0" w:color="auto"/>
        <w:bottom w:val="none" w:sz="0" w:space="0" w:color="auto"/>
        <w:right w:val="none" w:sz="0" w:space="0" w:color="auto"/>
      </w:divBdr>
      <w:divsChild>
        <w:div w:id="209004544">
          <w:marLeft w:val="0"/>
          <w:marRight w:val="0"/>
          <w:marTop w:val="0"/>
          <w:marBottom w:val="0"/>
          <w:divBdr>
            <w:top w:val="none" w:sz="0" w:space="0" w:color="auto"/>
            <w:left w:val="none" w:sz="0" w:space="0" w:color="auto"/>
            <w:bottom w:val="none" w:sz="0" w:space="0" w:color="auto"/>
            <w:right w:val="none" w:sz="0" w:space="0" w:color="auto"/>
          </w:divBdr>
          <w:divsChild>
            <w:div w:id="334310564">
              <w:marLeft w:val="0"/>
              <w:marRight w:val="0"/>
              <w:marTop w:val="0"/>
              <w:marBottom w:val="0"/>
              <w:divBdr>
                <w:top w:val="none" w:sz="0" w:space="0" w:color="auto"/>
                <w:left w:val="none" w:sz="0" w:space="0" w:color="auto"/>
                <w:bottom w:val="none" w:sz="0" w:space="0" w:color="auto"/>
                <w:right w:val="none" w:sz="0" w:space="0" w:color="auto"/>
              </w:divBdr>
            </w:div>
            <w:div w:id="808396202">
              <w:marLeft w:val="0"/>
              <w:marRight w:val="0"/>
              <w:marTop w:val="0"/>
              <w:marBottom w:val="0"/>
              <w:divBdr>
                <w:top w:val="none" w:sz="0" w:space="0" w:color="auto"/>
                <w:left w:val="none" w:sz="0" w:space="0" w:color="auto"/>
                <w:bottom w:val="none" w:sz="0" w:space="0" w:color="auto"/>
                <w:right w:val="none" w:sz="0" w:space="0" w:color="auto"/>
              </w:divBdr>
            </w:div>
            <w:div w:id="826290073">
              <w:marLeft w:val="0"/>
              <w:marRight w:val="0"/>
              <w:marTop w:val="0"/>
              <w:marBottom w:val="0"/>
              <w:divBdr>
                <w:top w:val="none" w:sz="0" w:space="0" w:color="auto"/>
                <w:left w:val="none" w:sz="0" w:space="0" w:color="auto"/>
                <w:bottom w:val="none" w:sz="0" w:space="0" w:color="auto"/>
                <w:right w:val="none" w:sz="0" w:space="0" w:color="auto"/>
              </w:divBdr>
            </w:div>
          </w:divsChild>
        </w:div>
        <w:div w:id="221060916">
          <w:marLeft w:val="0"/>
          <w:marRight w:val="0"/>
          <w:marTop w:val="0"/>
          <w:marBottom w:val="0"/>
          <w:divBdr>
            <w:top w:val="none" w:sz="0" w:space="0" w:color="auto"/>
            <w:left w:val="none" w:sz="0" w:space="0" w:color="auto"/>
            <w:bottom w:val="none" w:sz="0" w:space="0" w:color="auto"/>
            <w:right w:val="none" w:sz="0" w:space="0" w:color="auto"/>
          </w:divBdr>
          <w:divsChild>
            <w:div w:id="1489204980">
              <w:marLeft w:val="0"/>
              <w:marRight w:val="0"/>
              <w:marTop w:val="0"/>
              <w:marBottom w:val="0"/>
              <w:divBdr>
                <w:top w:val="none" w:sz="0" w:space="0" w:color="auto"/>
                <w:left w:val="none" w:sz="0" w:space="0" w:color="auto"/>
                <w:bottom w:val="none" w:sz="0" w:space="0" w:color="auto"/>
                <w:right w:val="none" w:sz="0" w:space="0" w:color="auto"/>
              </w:divBdr>
            </w:div>
          </w:divsChild>
        </w:div>
        <w:div w:id="326709391">
          <w:marLeft w:val="0"/>
          <w:marRight w:val="0"/>
          <w:marTop w:val="0"/>
          <w:marBottom w:val="0"/>
          <w:divBdr>
            <w:top w:val="none" w:sz="0" w:space="0" w:color="auto"/>
            <w:left w:val="none" w:sz="0" w:space="0" w:color="auto"/>
            <w:bottom w:val="none" w:sz="0" w:space="0" w:color="auto"/>
            <w:right w:val="none" w:sz="0" w:space="0" w:color="auto"/>
          </w:divBdr>
          <w:divsChild>
            <w:div w:id="731344010">
              <w:marLeft w:val="0"/>
              <w:marRight w:val="0"/>
              <w:marTop w:val="0"/>
              <w:marBottom w:val="0"/>
              <w:divBdr>
                <w:top w:val="none" w:sz="0" w:space="0" w:color="auto"/>
                <w:left w:val="none" w:sz="0" w:space="0" w:color="auto"/>
                <w:bottom w:val="none" w:sz="0" w:space="0" w:color="auto"/>
                <w:right w:val="none" w:sz="0" w:space="0" w:color="auto"/>
              </w:divBdr>
            </w:div>
          </w:divsChild>
        </w:div>
        <w:div w:id="360205903">
          <w:marLeft w:val="0"/>
          <w:marRight w:val="0"/>
          <w:marTop w:val="0"/>
          <w:marBottom w:val="0"/>
          <w:divBdr>
            <w:top w:val="none" w:sz="0" w:space="0" w:color="auto"/>
            <w:left w:val="none" w:sz="0" w:space="0" w:color="auto"/>
            <w:bottom w:val="none" w:sz="0" w:space="0" w:color="auto"/>
            <w:right w:val="none" w:sz="0" w:space="0" w:color="auto"/>
          </w:divBdr>
          <w:divsChild>
            <w:div w:id="560479906">
              <w:marLeft w:val="0"/>
              <w:marRight w:val="0"/>
              <w:marTop w:val="0"/>
              <w:marBottom w:val="0"/>
              <w:divBdr>
                <w:top w:val="none" w:sz="0" w:space="0" w:color="auto"/>
                <w:left w:val="none" w:sz="0" w:space="0" w:color="auto"/>
                <w:bottom w:val="none" w:sz="0" w:space="0" w:color="auto"/>
                <w:right w:val="none" w:sz="0" w:space="0" w:color="auto"/>
              </w:divBdr>
            </w:div>
            <w:div w:id="851339175">
              <w:marLeft w:val="0"/>
              <w:marRight w:val="0"/>
              <w:marTop w:val="0"/>
              <w:marBottom w:val="0"/>
              <w:divBdr>
                <w:top w:val="none" w:sz="0" w:space="0" w:color="auto"/>
                <w:left w:val="none" w:sz="0" w:space="0" w:color="auto"/>
                <w:bottom w:val="none" w:sz="0" w:space="0" w:color="auto"/>
                <w:right w:val="none" w:sz="0" w:space="0" w:color="auto"/>
              </w:divBdr>
            </w:div>
            <w:div w:id="1653561007">
              <w:marLeft w:val="0"/>
              <w:marRight w:val="0"/>
              <w:marTop w:val="0"/>
              <w:marBottom w:val="0"/>
              <w:divBdr>
                <w:top w:val="none" w:sz="0" w:space="0" w:color="auto"/>
                <w:left w:val="none" w:sz="0" w:space="0" w:color="auto"/>
                <w:bottom w:val="none" w:sz="0" w:space="0" w:color="auto"/>
                <w:right w:val="none" w:sz="0" w:space="0" w:color="auto"/>
              </w:divBdr>
            </w:div>
          </w:divsChild>
        </w:div>
        <w:div w:id="392701801">
          <w:marLeft w:val="0"/>
          <w:marRight w:val="0"/>
          <w:marTop w:val="0"/>
          <w:marBottom w:val="0"/>
          <w:divBdr>
            <w:top w:val="none" w:sz="0" w:space="0" w:color="auto"/>
            <w:left w:val="none" w:sz="0" w:space="0" w:color="auto"/>
            <w:bottom w:val="none" w:sz="0" w:space="0" w:color="auto"/>
            <w:right w:val="none" w:sz="0" w:space="0" w:color="auto"/>
          </w:divBdr>
          <w:divsChild>
            <w:div w:id="2018076126">
              <w:marLeft w:val="0"/>
              <w:marRight w:val="0"/>
              <w:marTop w:val="0"/>
              <w:marBottom w:val="0"/>
              <w:divBdr>
                <w:top w:val="none" w:sz="0" w:space="0" w:color="auto"/>
                <w:left w:val="none" w:sz="0" w:space="0" w:color="auto"/>
                <w:bottom w:val="none" w:sz="0" w:space="0" w:color="auto"/>
                <w:right w:val="none" w:sz="0" w:space="0" w:color="auto"/>
              </w:divBdr>
            </w:div>
          </w:divsChild>
        </w:div>
        <w:div w:id="450708100">
          <w:marLeft w:val="0"/>
          <w:marRight w:val="0"/>
          <w:marTop w:val="0"/>
          <w:marBottom w:val="0"/>
          <w:divBdr>
            <w:top w:val="none" w:sz="0" w:space="0" w:color="auto"/>
            <w:left w:val="none" w:sz="0" w:space="0" w:color="auto"/>
            <w:bottom w:val="none" w:sz="0" w:space="0" w:color="auto"/>
            <w:right w:val="none" w:sz="0" w:space="0" w:color="auto"/>
          </w:divBdr>
          <w:divsChild>
            <w:div w:id="1758361035">
              <w:marLeft w:val="0"/>
              <w:marRight w:val="0"/>
              <w:marTop w:val="0"/>
              <w:marBottom w:val="0"/>
              <w:divBdr>
                <w:top w:val="none" w:sz="0" w:space="0" w:color="auto"/>
                <w:left w:val="none" w:sz="0" w:space="0" w:color="auto"/>
                <w:bottom w:val="none" w:sz="0" w:space="0" w:color="auto"/>
                <w:right w:val="none" w:sz="0" w:space="0" w:color="auto"/>
              </w:divBdr>
            </w:div>
          </w:divsChild>
        </w:div>
        <w:div w:id="686758978">
          <w:marLeft w:val="0"/>
          <w:marRight w:val="0"/>
          <w:marTop w:val="0"/>
          <w:marBottom w:val="0"/>
          <w:divBdr>
            <w:top w:val="none" w:sz="0" w:space="0" w:color="auto"/>
            <w:left w:val="none" w:sz="0" w:space="0" w:color="auto"/>
            <w:bottom w:val="none" w:sz="0" w:space="0" w:color="auto"/>
            <w:right w:val="none" w:sz="0" w:space="0" w:color="auto"/>
          </w:divBdr>
          <w:divsChild>
            <w:div w:id="520515136">
              <w:marLeft w:val="0"/>
              <w:marRight w:val="0"/>
              <w:marTop w:val="0"/>
              <w:marBottom w:val="0"/>
              <w:divBdr>
                <w:top w:val="none" w:sz="0" w:space="0" w:color="auto"/>
                <w:left w:val="none" w:sz="0" w:space="0" w:color="auto"/>
                <w:bottom w:val="none" w:sz="0" w:space="0" w:color="auto"/>
                <w:right w:val="none" w:sz="0" w:space="0" w:color="auto"/>
              </w:divBdr>
            </w:div>
          </w:divsChild>
        </w:div>
        <w:div w:id="707991555">
          <w:marLeft w:val="0"/>
          <w:marRight w:val="0"/>
          <w:marTop w:val="0"/>
          <w:marBottom w:val="0"/>
          <w:divBdr>
            <w:top w:val="none" w:sz="0" w:space="0" w:color="auto"/>
            <w:left w:val="none" w:sz="0" w:space="0" w:color="auto"/>
            <w:bottom w:val="none" w:sz="0" w:space="0" w:color="auto"/>
            <w:right w:val="none" w:sz="0" w:space="0" w:color="auto"/>
          </w:divBdr>
          <w:divsChild>
            <w:div w:id="764158596">
              <w:marLeft w:val="0"/>
              <w:marRight w:val="0"/>
              <w:marTop w:val="0"/>
              <w:marBottom w:val="0"/>
              <w:divBdr>
                <w:top w:val="none" w:sz="0" w:space="0" w:color="auto"/>
                <w:left w:val="none" w:sz="0" w:space="0" w:color="auto"/>
                <w:bottom w:val="none" w:sz="0" w:space="0" w:color="auto"/>
                <w:right w:val="none" w:sz="0" w:space="0" w:color="auto"/>
              </w:divBdr>
            </w:div>
            <w:div w:id="880285922">
              <w:marLeft w:val="0"/>
              <w:marRight w:val="0"/>
              <w:marTop w:val="0"/>
              <w:marBottom w:val="0"/>
              <w:divBdr>
                <w:top w:val="none" w:sz="0" w:space="0" w:color="auto"/>
                <w:left w:val="none" w:sz="0" w:space="0" w:color="auto"/>
                <w:bottom w:val="none" w:sz="0" w:space="0" w:color="auto"/>
                <w:right w:val="none" w:sz="0" w:space="0" w:color="auto"/>
              </w:divBdr>
            </w:div>
            <w:div w:id="1697265959">
              <w:marLeft w:val="0"/>
              <w:marRight w:val="0"/>
              <w:marTop w:val="0"/>
              <w:marBottom w:val="0"/>
              <w:divBdr>
                <w:top w:val="none" w:sz="0" w:space="0" w:color="auto"/>
                <w:left w:val="none" w:sz="0" w:space="0" w:color="auto"/>
                <w:bottom w:val="none" w:sz="0" w:space="0" w:color="auto"/>
                <w:right w:val="none" w:sz="0" w:space="0" w:color="auto"/>
              </w:divBdr>
            </w:div>
          </w:divsChild>
        </w:div>
        <w:div w:id="918904233">
          <w:marLeft w:val="0"/>
          <w:marRight w:val="0"/>
          <w:marTop w:val="0"/>
          <w:marBottom w:val="0"/>
          <w:divBdr>
            <w:top w:val="none" w:sz="0" w:space="0" w:color="auto"/>
            <w:left w:val="none" w:sz="0" w:space="0" w:color="auto"/>
            <w:bottom w:val="none" w:sz="0" w:space="0" w:color="auto"/>
            <w:right w:val="none" w:sz="0" w:space="0" w:color="auto"/>
          </w:divBdr>
          <w:divsChild>
            <w:div w:id="1552034730">
              <w:marLeft w:val="0"/>
              <w:marRight w:val="0"/>
              <w:marTop w:val="0"/>
              <w:marBottom w:val="0"/>
              <w:divBdr>
                <w:top w:val="none" w:sz="0" w:space="0" w:color="auto"/>
                <w:left w:val="none" w:sz="0" w:space="0" w:color="auto"/>
                <w:bottom w:val="none" w:sz="0" w:space="0" w:color="auto"/>
                <w:right w:val="none" w:sz="0" w:space="0" w:color="auto"/>
              </w:divBdr>
            </w:div>
          </w:divsChild>
        </w:div>
        <w:div w:id="945116517">
          <w:marLeft w:val="0"/>
          <w:marRight w:val="0"/>
          <w:marTop w:val="0"/>
          <w:marBottom w:val="0"/>
          <w:divBdr>
            <w:top w:val="none" w:sz="0" w:space="0" w:color="auto"/>
            <w:left w:val="none" w:sz="0" w:space="0" w:color="auto"/>
            <w:bottom w:val="none" w:sz="0" w:space="0" w:color="auto"/>
            <w:right w:val="none" w:sz="0" w:space="0" w:color="auto"/>
          </w:divBdr>
          <w:divsChild>
            <w:div w:id="793014728">
              <w:marLeft w:val="0"/>
              <w:marRight w:val="0"/>
              <w:marTop w:val="0"/>
              <w:marBottom w:val="0"/>
              <w:divBdr>
                <w:top w:val="none" w:sz="0" w:space="0" w:color="auto"/>
                <w:left w:val="none" w:sz="0" w:space="0" w:color="auto"/>
                <w:bottom w:val="none" w:sz="0" w:space="0" w:color="auto"/>
                <w:right w:val="none" w:sz="0" w:space="0" w:color="auto"/>
              </w:divBdr>
            </w:div>
          </w:divsChild>
        </w:div>
        <w:div w:id="967972704">
          <w:marLeft w:val="0"/>
          <w:marRight w:val="0"/>
          <w:marTop w:val="0"/>
          <w:marBottom w:val="0"/>
          <w:divBdr>
            <w:top w:val="none" w:sz="0" w:space="0" w:color="auto"/>
            <w:left w:val="none" w:sz="0" w:space="0" w:color="auto"/>
            <w:bottom w:val="none" w:sz="0" w:space="0" w:color="auto"/>
            <w:right w:val="none" w:sz="0" w:space="0" w:color="auto"/>
          </w:divBdr>
          <w:divsChild>
            <w:div w:id="281813683">
              <w:marLeft w:val="0"/>
              <w:marRight w:val="0"/>
              <w:marTop w:val="0"/>
              <w:marBottom w:val="0"/>
              <w:divBdr>
                <w:top w:val="none" w:sz="0" w:space="0" w:color="auto"/>
                <w:left w:val="none" w:sz="0" w:space="0" w:color="auto"/>
                <w:bottom w:val="none" w:sz="0" w:space="0" w:color="auto"/>
                <w:right w:val="none" w:sz="0" w:space="0" w:color="auto"/>
              </w:divBdr>
            </w:div>
          </w:divsChild>
        </w:div>
        <w:div w:id="1285691092">
          <w:marLeft w:val="0"/>
          <w:marRight w:val="0"/>
          <w:marTop w:val="0"/>
          <w:marBottom w:val="0"/>
          <w:divBdr>
            <w:top w:val="none" w:sz="0" w:space="0" w:color="auto"/>
            <w:left w:val="none" w:sz="0" w:space="0" w:color="auto"/>
            <w:bottom w:val="none" w:sz="0" w:space="0" w:color="auto"/>
            <w:right w:val="none" w:sz="0" w:space="0" w:color="auto"/>
          </w:divBdr>
          <w:divsChild>
            <w:div w:id="1107846083">
              <w:marLeft w:val="0"/>
              <w:marRight w:val="0"/>
              <w:marTop w:val="0"/>
              <w:marBottom w:val="0"/>
              <w:divBdr>
                <w:top w:val="none" w:sz="0" w:space="0" w:color="auto"/>
                <w:left w:val="none" w:sz="0" w:space="0" w:color="auto"/>
                <w:bottom w:val="none" w:sz="0" w:space="0" w:color="auto"/>
                <w:right w:val="none" w:sz="0" w:space="0" w:color="auto"/>
              </w:divBdr>
            </w:div>
          </w:divsChild>
        </w:div>
        <w:div w:id="1494683611">
          <w:marLeft w:val="0"/>
          <w:marRight w:val="0"/>
          <w:marTop w:val="0"/>
          <w:marBottom w:val="0"/>
          <w:divBdr>
            <w:top w:val="none" w:sz="0" w:space="0" w:color="auto"/>
            <w:left w:val="none" w:sz="0" w:space="0" w:color="auto"/>
            <w:bottom w:val="none" w:sz="0" w:space="0" w:color="auto"/>
            <w:right w:val="none" w:sz="0" w:space="0" w:color="auto"/>
          </w:divBdr>
          <w:divsChild>
            <w:div w:id="1624772524">
              <w:marLeft w:val="0"/>
              <w:marRight w:val="0"/>
              <w:marTop w:val="0"/>
              <w:marBottom w:val="0"/>
              <w:divBdr>
                <w:top w:val="none" w:sz="0" w:space="0" w:color="auto"/>
                <w:left w:val="none" w:sz="0" w:space="0" w:color="auto"/>
                <w:bottom w:val="none" w:sz="0" w:space="0" w:color="auto"/>
                <w:right w:val="none" w:sz="0" w:space="0" w:color="auto"/>
              </w:divBdr>
            </w:div>
          </w:divsChild>
        </w:div>
        <w:div w:id="1522158032">
          <w:marLeft w:val="0"/>
          <w:marRight w:val="0"/>
          <w:marTop w:val="0"/>
          <w:marBottom w:val="0"/>
          <w:divBdr>
            <w:top w:val="none" w:sz="0" w:space="0" w:color="auto"/>
            <w:left w:val="none" w:sz="0" w:space="0" w:color="auto"/>
            <w:bottom w:val="none" w:sz="0" w:space="0" w:color="auto"/>
            <w:right w:val="none" w:sz="0" w:space="0" w:color="auto"/>
          </w:divBdr>
          <w:divsChild>
            <w:div w:id="622467496">
              <w:marLeft w:val="0"/>
              <w:marRight w:val="0"/>
              <w:marTop w:val="0"/>
              <w:marBottom w:val="0"/>
              <w:divBdr>
                <w:top w:val="none" w:sz="0" w:space="0" w:color="auto"/>
                <w:left w:val="none" w:sz="0" w:space="0" w:color="auto"/>
                <w:bottom w:val="none" w:sz="0" w:space="0" w:color="auto"/>
                <w:right w:val="none" w:sz="0" w:space="0" w:color="auto"/>
              </w:divBdr>
            </w:div>
          </w:divsChild>
        </w:div>
        <w:div w:id="1645116025">
          <w:marLeft w:val="0"/>
          <w:marRight w:val="0"/>
          <w:marTop w:val="0"/>
          <w:marBottom w:val="0"/>
          <w:divBdr>
            <w:top w:val="none" w:sz="0" w:space="0" w:color="auto"/>
            <w:left w:val="none" w:sz="0" w:space="0" w:color="auto"/>
            <w:bottom w:val="none" w:sz="0" w:space="0" w:color="auto"/>
            <w:right w:val="none" w:sz="0" w:space="0" w:color="auto"/>
          </w:divBdr>
          <w:divsChild>
            <w:div w:id="1075316645">
              <w:marLeft w:val="0"/>
              <w:marRight w:val="0"/>
              <w:marTop w:val="0"/>
              <w:marBottom w:val="0"/>
              <w:divBdr>
                <w:top w:val="none" w:sz="0" w:space="0" w:color="auto"/>
                <w:left w:val="none" w:sz="0" w:space="0" w:color="auto"/>
                <w:bottom w:val="none" w:sz="0" w:space="0" w:color="auto"/>
                <w:right w:val="none" w:sz="0" w:space="0" w:color="auto"/>
              </w:divBdr>
            </w:div>
          </w:divsChild>
        </w:div>
        <w:div w:id="1650400342">
          <w:marLeft w:val="0"/>
          <w:marRight w:val="0"/>
          <w:marTop w:val="0"/>
          <w:marBottom w:val="0"/>
          <w:divBdr>
            <w:top w:val="none" w:sz="0" w:space="0" w:color="auto"/>
            <w:left w:val="none" w:sz="0" w:space="0" w:color="auto"/>
            <w:bottom w:val="none" w:sz="0" w:space="0" w:color="auto"/>
            <w:right w:val="none" w:sz="0" w:space="0" w:color="auto"/>
          </w:divBdr>
          <w:divsChild>
            <w:div w:id="1560625549">
              <w:marLeft w:val="0"/>
              <w:marRight w:val="0"/>
              <w:marTop w:val="0"/>
              <w:marBottom w:val="0"/>
              <w:divBdr>
                <w:top w:val="none" w:sz="0" w:space="0" w:color="auto"/>
                <w:left w:val="none" w:sz="0" w:space="0" w:color="auto"/>
                <w:bottom w:val="none" w:sz="0" w:space="0" w:color="auto"/>
                <w:right w:val="none" w:sz="0" w:space="0" w:color="auto"/>
              </w:divBdr>
            </w:div>
          </w:divsChild>
        </w:div>
        <w:div w:id="1660385506">
          <w:marLeft w:val="0"/>
          <w:marRight w:val="0"/>
          <w:marTop w:val="0"/>
          <w:marBottom w:val="0"/>
          <w:divBdr>
            <w:top w:val="none" w:sz="0" w:space="0" w:color="auto"/>
            <w:left w:val="none" w:sz="0" w:space="0" w:color="auto"/>
            <w:bottom w:val="none" w:sz="0" w:space="0" w:color="auto"/>
            <w:right w:val="none" w:sz="0" w:space="0" w:color="auto"/>
          </w:divBdr>
          <w:divsChild>
            <w:div w:id="599802373">
              <w:marLeft w:val="0"/>
              <w:marRight w:val="0"/>
              <w:marTop w:val="0"/>
              <w:marBottom w:val="0"/>
              <w:divBdr>
                <w:top w:val="none" w:sz="0" w:space="0" w:color="auto"/>
                <w:left w:val="none" w:sz="0" w:space="0" w:color="auto"/>
                <w:bottom w:val="none" w:sz="0" w:space="0" w:color="auto"/>
                <w:right w:val="none" w:sz="0" w:space="0" w:color="auto"/>
              </w:divBdr>
            </w:div>
          </w:divsChild>
        </w:div>
        <w:div w:id="1710256274">
          <w:marLeft w:val="0"/>
          <w:marRight w:val="0"/>
          <w:marTop w:val="0"/>
          <w:marBottom w:val="0"/>
          <w:divBdr>
            <w:top w:val="none" w:sz="0" w:space="0" w:color="auto"/>
            <w:left w:val="none" w:sz="0" w:space="0" w:color="auto"/>
            <w:bottom w:val="none" w:sz="0" w:space="0" w:color="auto"/>
            <w:right w:val="none" w:sz="0" w:space="0" w:color="auto"/>
          </w:divBdr>
          <w:divsChild>
            <w:div w:id="600995834">
              <w:marLeft w:val="0"/>
              <w:marRight w:val="0"/>
              <w:marTop w:val="0"/>
              <w:marBottom w:val="0"/>
              <w:divBdr>
                <w:top w:val="none" w:sz="0" w:space="0" w:color="auto"/>
                <w:left w:val="none" w:sz="0" w:space="0" w:color="auto"/>
                <w:bottom w:val="none" w:sz="0" w:space="0" w:color="auto"/>
                <w:right w:val="none" w:sz="0" w:space="0" w:color="auto"/>
              </w:divBdr>
            </w:div>
          </w:divsChild>
        </w:div>
        <w:div w:id="1767996522">
          <w:marLeft w:val="0"/>
          <w:marRight w:val="0"/>
          <w:marTop w:val="0"/>
          <w:marBottom w:val="0"/>
          <w:divBdr>
            <w:top w:val="none" w:sz="0" w:space="0" w:color="auto"/>
            <w:left w:val="none" w:sz="0" w:space="0" w:color="auto"/>
            <w:bottom w:val="none" w:sz="0" w:space="0" w:color="auto"/>
            <w:right w:val="none" w:sz="0" w:space="0" w:color="auto"/>
          </w:divBdr>
          <w:divsChild>
            <w:div w:id="249387440">
              <w:marLeft w:val="0"/>
              <w:marRight w:val="0"/>
              <w:marTop w:val="0"/>
              <w:marBottom w:val="0"/>
              <w:divBdr>
                <w:top w:val="none" w:sz="0" w:space="0" w:color="auto"/>
                <w:left w:val="none" w:sz="0" w:space="0" w:color="auto"/>
                <w:bottom w:val="none" w:sz="0" w:space="0" w:color="auto"/>
                <w:right w:val="none" w:sz="0" w:space="0" w:color="auto"/>
              </w:divBdr>
            </w:div>
          </w:divsChild>
        </w:div>
        <w:div w:id="2086370709">
          <w:marLeft w:val="0"/>
          <w:marRight w:val="0"/>
          <w:marTop w:val="0"/>
          <w:marBottom w:val="0"/>
          <w:divBdr>
            <w:top w:val="none" w:sz="0" w:space="0" w:color="auto"/>
            <w:left w:val="none" w:sz="0" w:space="0" w:color="auto"/>
            <w:bottom w:val="none" w:sz="0" w:space="0" w:color="auto"/>
            <w:right w:val="none" w:sz="0" w:space="0" w:color="auto"/>
          </w:divBdr>
          <w:divsChild>
            <w:div w:id="770661859">
              <w:marLeft w:val="0"/>
              <w:marRight w:val="0"/>
              <w:marTop w:val="0"/>
              <w:marBottom w:val="0"/>
              <w:divBdr>
                <w:top w:val="none" w:sz="0" w:space="0" w:color="auto"/>
                <w:left w:val="none" w:sz="0" w:space="0" w:color="auto"/>
                <w:bottom w:val="none" w:sz="0" w:space="0" w:color="auto"/>
                <w:right w:val="none" w:sz="0" w:space="0" w:color="auto"/>
              </w:divBdr>
            </w:div>
            <w:div w:id="803473353">
              <w:marLeft w:val="0"/>
              <w:marRight w:val="0"/>
              <w:marTop w:val="0"/>
              <w:marBottom w:val="0"/>
              <w:divBdr>
                <w:top w:val="none" w:sz="0" w:space="0" w:color="auto"/>
                <w:left w:val="none" w:sz="0" w:space="0" w:color="auto"/>
                <w:bottom w:val="none" w:sz="0" w:space="0" w:color="auto"/>
                <w:right w:val="none" w:sz="0" w:space="0" w:color="auto"/>
              </w:divBdr>
            </w:div>
            <w:div w:id="17101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articipacionbogota.gov.co/node/355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suit.gov.co/busqueda?p_p_id=48_INSTANCE_OfZ5urG315tw&amp;_48_INSTANCE_OfZ5urG315tw_iframe_q=IDPAC&amp;search.x=0&amp;search.y=0&amp;site=tramites&amp;client=FrontEnd_Interno_es&amp;output=xml_no_dtd&amp;proxystylesheet=FrontEnd_Interno_es&amp;sort=date%3AD%3AL%3Ad1&amp;entqrm=0&amp;oe=UTF-8&amp;ie=UTF-8&amp;ud=1&amp;exclude_apps=1&amp;filter=0&amp;getfiel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www.participacionbogot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Fig16</b:Tag>
    <b:SourceType>InternetSite</b:SourceType>
    <b:Guid>{B2C61D50-247A-4292-9E8A-1499B4EC2E06}</b:Guid>
    <b:Title>Saber Metodología</b:Title>
    <b:Year>2016</b:Year>
    <b:Author>
      <b:Author>
        <b:NameList>
          <b:Person>
            <b:Last>Figueroa</b:Last>
            <b:First>Maloa</b:First>
          </b:Person>
        </b:NameList>
      </b:Author>
    </b:Author>
    <b:InternetSiteTitle>Saber Metodología</b:InternetSiteTitle>
    <b:URL>https://sabermetodologia.wordpress.com/2016/03/08/bibliografia-apendices-anexos/</b:URL>
    <b:RefOrder>1</b:RefOrder>
  </b:Source>
</b:Sources>
</file>

<file path=customXml/itemProps1.xml><?xml version="1.0" encoding="utf-8"?>
<ds:datastoreItem xmlns:ds="http://schemas.openxmlformats.org/officeDocument/2006/customXml" ds:itemID="{1CC28968-6FA0-4C50-A17E-62259A683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4367</Words>
  <Characters>24021</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Omaira Morales Arboleda</dc:creator>
  <cp:keywords/>
  <dc:description/>
  <cp:lastModifiedBy>Silvia Milena Patiño León</cp:lastModifiedBy>
  <cp:revision>20</cp:revision>
  <cp:lastPrinted>2022-05-04T20:57:00Z</cp:lastPrinted>
  <dcterms:created xsi:type="dcterms:W3CDTF">2022-08-26T18:07:00Z</dcterms:created>
  <dcterms:modified xsi:type="dcterms:W3CDTF">2022-09-02T21:16:00Z</dcterms:modified>
</cp:coreProperties>
</file>