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B1F" w:rsidRPr="005D5C6E" w:rsidRDefault="00E13B1F" w:rsidP="005D5C6E">
      <w:pPr>
        <w:spacing w:after="0" w:line="240" w:lineRule="auto"/>
        <w:rPr>
          <w:rFonts w:ascii="Arial" w:hAnsi="Arial" w:cs="Arial"/>
          <w:b/>
          <w:color w:val="000000"/>
          <w:sz w:val="24"/>
          <w:szCs w:val="24"/>
        </w:rPr>
      </w:pPr>
      <w:bookmarkStart w:id="0" w:name="_Hlk89765586"/>
    </w:p>
    <w:p w:rsidR="0081524B" w:rsidRPr="005D5C6E" w:rsidRDefault="0081524B" w:rsidP="005D5C6E">
      <w:pPr>
        <w:spacing w:after="0" w:line="240" w:lineRule="auto"/>
        <w:jc w:val="center"/>
        <w:rPr>
          <w:rFonts w:ascii="Arial" w:hAnsi="Arial" w:cs="Arial"/>
          <w:b/>
          <w:color w:val="000000"/>
          <w:sz w:val="24"/>
          <w:szCs w:val="24"/>
        </w:rPr>
      </w:pPr>
    </w:p>
    <w:p w:rsidR="00E13B1F" w:rsidRPr="005D5C6E" w:rsidRDefault="00E13B1F" w:rsidP="005D5C6E">
      <w:pPr>
        <w:spacing w:after="0" w:line="240" w:lineRule="auto"/>
        <w:jc w:val="center"/>
        <w:rPr>
          <w:rFonts w:ascii="Arial" w:hAnsi="Arial" w:cs="Arial"/>
          <w:b/>
          <w:color w:val="000000"/>
          <w:sz w:val="24"/>
          <w:szCs w:val="24"/>
        </w:rPr>
      </w:pPr>
    </w:p>
    <w:p w:rsidR="00654FD9" w:rsidRPr="005D5C6E" w:rsidRDefault="00654FD9"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967035" w:rsidRPr="005D5C6E" w:rsidRDefault="00967035" w:rsidP="005D5C6E">
      <w:pPr>
        <w:spacing w:after="0" w:line="240" w:lineRule="auto"/>
        <w:jc w:val="center"/>
        <w:rPr>
          <w:rFonts w:ascii="Arial" w:hAnsi="Arial" w:cs="Arial"/>
          <w:b/>
          <w:color w:val="000000"/>
          <w:sz w:val="24"/>
          <w:szCs w:val="24"/>
        </w:rPr>
      </w:pPr>
    </w:p>
    <w:p w:rsidR="00E13B1F" w:rsidRPr="005D5C6E" w:rsidRDefault="00E13B1F" w:rsidP="005D5C6E">
      <w:pPr>
        <w:spacing w:after="0" w:line="240" w:lineRule="auto"/>
        <w:jc w:val="center"/>
        <w:rPr>
          <w:rFonts w:ascii="Arial" w:hAnsi="Arial" w:cs="Arial"/>
          <w:b/>
          <w:color w:val="000000"/>
          <w:sz w:val="24"/>
          <w:szCs w:val="24"/>
        </w:rPr>
      </w:pPr>
    </w:p>
    <w:p w:rsidR="000805A6" w:rsidRPr="005D5C6E" w:rsidRDefault="000805A6" w:rsidP="005D5C6E">
      <w:pPr>
        <w:spacing w:after="0" w:line="240" w:lineRule="auto"/>
        <w:jc w:val="center"/>
        <w:rPr>
          <w:rFonts w:ascii="Arial" w:hAnsi="Arial" w:cs="Arial"/>
          <w:b/>
          <w:color w:val="000000"/>
          <w:sz w:val="52"/>
          <w:szCs w:val="52"/>
        </w:rPr>
      </w:pPr>
      <w:r w:rsidRPr="005D5C6E">
        <w:rPr>
          <w:rFonts w:ascii="Arial" w:hAnsi="Arial" w:cs="Arial"/>
          <w:b/>
          <w:color w:val="000000"/>
          <w:sz w:val="52"/>
          <w:szCs w:val="52"/>
        </w:rPr>
        <w:t>GUÍA PARA LA ADMINISTRACIÓN DEL PLAN DE MEJORAMIENTO</w:t>
      </w:r>
    </w:p>
    <w:p w:rsidR="00967035" w:rsidRPr="005D5C6E" w:rsidRDefault="000805A6" w:rsidP="005D5C6E">
      <w:pPr>
        <w:spacing w:after="0" w:line="240" w:lineRule="auto"/>
        <w:jc w:val="center"/>
        <w:rPr>
          <w:rFonts w:ascii="Arial" w:hAnsi="Arial" w:cs="Arial"/>
          <w:b/>
          <w:bCs/>
          <w:sz w:val="24"/>
          <w:szCs w:val="24"/>
        </w:rPr>
      </w:pPr>
      <w:r w:rsidRPr="005D5C6E">
        <w:rPr>
          <w:rFonts w:ascii="Arial" w:hAnsi="Arial" w:cs="Arial"/>
          <w:b/>
          <w:color w:val="000000"/>
          <w:sz w:val="24"/>
          <w:szCs w:val="24"/>
        </w:rPr>
        <w:t> </w:t>
      </w:r>
    </w:p>
    <w:p w:rsidR="00967035" w:rsidRPr="005D5C6E" w:rsidRDefault="00967035" w:rsidP="005D5C6E">
      <w:pPr>
        <w:spacing w:after="0" w:line="240" w:lineRule="auto"/>
        <w:jc w:val="center"/>
        <w:rPr>
          <w:rFonts w:ascii="Arial" w:hAnsi="Arial" w:cs="Arial"/>
          <w:b/>
          <w:bCs/>
          <w:sz w:val="24"/>
          <w:szCs w:val="24"/>
        </w:rPr>
      </w:pPr>
    </w:p>
    <w:p w:rsidR="00654FD9" w:rsidRPr="005D5C6E" w:rsidRDefault="00654FD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E60B89" w:rsidRPr="005D5C6E" w:rsidRDefault="00E60B89" w:rsidP="005D5C6E">
      <w:pPr>
        <w:spacing w:after="0" w:line="240" w:lineRule="auto"/>
        <w:jc w:val="center"/>
        <w:rPr>
          <w:rFonts w:ascii="Arial" w:hAnsi="Arial" w:cs="Arial"/>
          <w:b/>
          <w:bCs/>
          <w:sz w:val="24"/>
          <w:szCs w:val="24"/>
        </w:rPr>
      </w:pPr>
    </w:p>
    <w:p w:rsidR="00967035" w:rsidRPr="005D5C6E" w:rsidRDefault="00967035" w:rsidP="005D5C6E">
      <w:pPr>
        <w:spacing w:after="0" w:line="240" w:lineRule="auto"/>
        <w:jc w:val="center"/>
        <w:rPr>
          <w:rFonts w:ascii="Arial" w:hAnsi="Arial" w:cs="Arial"/>
          <w:b/>
          <w:bCs/>
          <w:sz w:val="24"/>
          <w:szCs w:val="24"/>
        </w:rPr>
      </w:pPr>
    </w:p>
    <w:p w:rsidR="00967035" w:rsidRPr="005D5C6E" w:rsidRDefault="005D5C6E" w:rsidP="005D5C6E">
      <w:pPr>
        <w:spacing w:after="0" w:line="240" w:lineRule="auto"/>
        <w:jc w:val="center"/>
        <w:rPr>
          <w:rFonts w:ascii="Arial" w:hAnsi="Arial" w:cs="Arial"/>
          <w:b/>
          <w:color w:val="000000"/>
          <w:sz w:val="24"/>
          <w:szCs w:val="24"/>
        </w:rPr>
      </w:pPr>
      <w:r>
        <w:rPr>
          <w:rFonts w:ascii="Arial" w:hAnsi="Arial" w:cs="Arial"/>
          <w:b/>
          <w:color w:val="000000"/>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5"/>
        <w:gridCol w:w="3232"/>
        <w:gridCol w:w="1438"/>
        <w:gridCol w:w="1244"/>
      </w:tblGrid>
      <w:tr w:rsidR="00670596" w:rsidRPr="005D5C6E" w:rsidTr="000805A6">
        <w:trPr>
          <w:cantSplit/>
          <w:trHeight w:val="1126"/>
          <w:jc w:val="center"/>
        </w:trPr>
        <w:tc>
          <w:tcPr>
            <w:tcW w:w="1739" w:type="pct"/>
            <w:vAlign w:val="center"/>
          </w:tcPr>
          <w:p w:rsidR="00670596" w:rsidRPr="005D5C6E" w:rsidRDefault="00E265A9" w:rsidP="005D5C6E">
            <w:pPr>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14:anchorId="23C4DBE0">
                  <wp:extent cx="1908175" cy="461010"/>
                  <wp:effectExtent l="0" t="0" r="0" b="0"/>
                  <wp:docPr id="3" name="Imagen 3" descr="encabezado c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cabezado centr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8175" cy="461010"/>
                          </a:xfrm>
                          <a:prstGeom prst="rect">
                            <a:avLst/>
                          </a:prstGeom>
                          <a:noFill/>
                          <a:ln>
                            <a:noFill/>
                          </a:ln>
                        </pic:spPr>
                      </pic:pic>
                    </a:graphicData>
                  </a:graphic>
                </wp:inline>
              </w:drawing>
            </w:r>
          </w:p>
        </w:tc>
        <w:tc>
          <w:tcPr>
            <w:tcW w:w="3261" w:type="pct"/>
            <w:gridSpan w:val="3"/>
            <w:tcBorders>
              <w:bottom w:val="single" w:sz="4" w:space="0" w:color="auto"/>
            </w:tcBorders>
            <w:vAlign w:val="center"/>
          </w:tcPr>
          <w:p w:rsidR="00670596" w:rsidRPr="005D5C6E" w:rsidRDefault="00670596" w:rsidP="005D5C6E">
            <w:pPr>
              <w:spacing w:after="0" w:line="240" w:lineRule="auto"/>
              <w:jc w:val="center"/>
              <w:rPr>
                <w:rFonts w:ascii="Arial" w:hAnsi="Arial" w:cs="Arial"/>
                <w:sz w:val="24"/>
                <w:szCs w:val="24"/>
              </w:rPr>
            </w:pPr>
            <w:r w:rsidRPr="005D5C6E">
              <w:rPr>
                <w:rFonts w:ascii="Arial" w:hAnsi="Arial" w:cs="Arial"/>
                <w:b/>
                <w:sz w:val="24"/>
                <w:szCs w:val="24"/>
              </w:rPr>
              <w:t>INSTITUTO DISTRITAL DE LA PARTICIPACIÓN Y ACCIÓN COMUNAL</w:t>
            </w:r>
          </w:p>
        </w:tc>
      </w:tr>
      <w:tr w:rsidR="00670596" w:rsidRPr="005D5C6E" w:rsidTr="00967035">
        <w:trPr>
          <w:cantSplit/>
          <w:trHeight w:hRule="exact" w:val="388"/>
          <w:jc w:val="center"/>
        </w:trPr>
        <w:tc>
          <w:tcPr>
            <w:tcW w:w="5000" w:type="pct"/>
            <w:gridSpan w:val="4"/>
            <w:tcBorders>
              <w:bottom w:val="single" w:sz="4" w:space="0" w:color="auto"/>
            </w:tcBorders>
            <w:shd w:val="clear" w:color="auto" w:fill="C00000"/>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SISTEMA INTEGRADO DE GESTIÓN</w:t>
            </w:r>
          </w:p>
        </w:tc>
      </w:tr>
      <w:tr w:rsidR="00670596" w:rsidRPr="005D5C6E" w:rsidTr="00FE073B">
        <w:trPr>
          <w:cantSplit/>
          <w:trHeight w:hRule="exact" w:val="421"/>
          <w:jc w:val="center"/>
        </w:trPr>
        <w:tc>
          <w:tcPr>
            <w:tcW w:w="5000" w:type="pct"/>
            <w:gridSpan w:val="4"/>
            <w:tcBorders>
              <w:bottom w:val="nil"/>
            </w:tcBorders>
            <w:shd w:val="clear" w:color="auto" w:fill="BFBFBF"/>
            <w:vAlign w:val="center"/>
          </w:tcPr>
          <w:p w:rsidR="00670596" w:rsidRPr="005D5C6E" w:rsidRDefault="000805A6" w:rsidP="005D5C6E">
            <w:pPr>
              <w:spacing w:after="0" w:line="240" w:lineRule="auto"/>
              <w:jc w:val="center"/>
              <w:rPr>
                <w:rFonts w:ascii="Arial" w:hAnsi="Arial" w:cs="Arial"/>
                <w:b/>
                <w:sz w:val="24"/>
                <w:szCs w:val="24"/>
              </w:rPr>
            </w:pPr>
            <w:r w:rsidRPr="005D5C6E">
              <w:rPr>
                <w:rFonts w:ascii="Arial" w:hAnsi="Arial" w:cs="Arial"/>
                <w:b/>
                <w:sz w:val="24"/>
                <w:szCs w:val="24"/>
              </w:rPr>
              <w:t>Guía para la Administración del Plan de Mejoramiento</w:t>
            </w:r>
          </w:p>
        </w:tc>
      </w:tr>
      <w:tr w:rsidR="00670596" w:rsidRPr="005D5C6E" w:rsidTr="005D5C6E">
        <w:trPr>
          <w:cantSplit/>
          <w:trHeight w:val="408"/>
          <w:jc w:val="center"/>
        </w:trPr>
        <w:tc>
          <w:tcPr>
            <w:tcW w:w="1739" w:type="pct"/>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CÓDIGO:</w:t>
            </w:r>
          </w:p>
        </w:tc>
        <w:tc>
          <w:tcPr>
            <w:tcW w:w="1782" w:type="pct"/>
            <w:vAlign w:val="center"/>
          </w:tcPr>
          <w:p w:rsidR="00670596" w:rsidRPr="005D5C6E" w:rsidRDefault="00A95183" w:rsidP="005D5C6E">
            <w:pPr>
              <w:spacing w:after="0" w:line="240" w:lineRule="auto"/>
              <w:jc w:val="center"/>
              <w:rPr>
                <w:rFonts w:ascii="Arial" w:hAnsi="Arial" w:cs="Arial"/>
                <w:sz w:val="24"/>
                <w:szCs w:val="24"/>
              </w:rPr>
            </w:pPr>
            <w:r w:rsidRPr="005D5C6E">
              <w:rPr>
                <w:rFonts w:ascii="Arial" w:hAnsi="Arial" w:cs="Arial"/>
                <w:sz w:val="24"/>
                <w:szCs w:val="24"/>
              </w:rPr>
              <w:t>IDPA</w:t>
            </w:r>
            <w:r w:rsidR="000805A6" w:rsidRPr="005D5C6E">
              <w:rPr>
                <w:rFonts w:ascii="Arial" w:hAnsi="Arial" w:cs="Arial"/>
                <w:sz w:val="24"/>
                <w:szCs w:val="24"/>
              </w:rPr>
              <w:t>C-</w:t>
            </w:r>
            <w:r w:rsidR="00E60B89" w:rsidRPr="005D5C6E">
              <w:rPr>
                <w:rFonts w:ascii="Arial" w:hAnsi="Arial" w:cs="Arial"/>
                <w:sz w:val="24"/>
                <w:szCs w:val="24"/>
              </w:rPr>
              <w:t>AM</w:t>
            </w:r>
            <w:r w:rsidR="000805A6" w:rsidRPr="005D5C6E">
              <w:rPr>
                <w:rFonts w:ascii="Arial" w:hAnsi="Arial" w:cs="Arial"/>
                <w:sz w:val="24"/>
                <w:szCs w:val="24"/>
              </w:rPr>
              <w:t>-GU-0</w:t>
            </w:r>
            <w:r w:rsidR="009B47FD" w:rsidRPr="005D5C6E">
              <w:rPr>
                <w:rFonts w:ascii="Arial" w:hAnsi="Arial" w:cs="Arial"/>
                <w:sz w:val="24"/>
                <w:szCs w:val="24"/>
              </w:rPr>
              <w:t>1</w:t>
            </w:r>
          </w:p>
        </w:tc>
        <w:tc>
          <w:tcPr>
            <w:tcW w:w="793" w:type="pct"/>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VERSIÓN</w:t>
            </w:r>
          </w:p>
        </w:tc>
        <w:tc>
          <w:tcPr>
            <w:tcW w:w="686" w:type="pct"/>
            <w:vAlign w:val="center"/>
          </w:tcPr>
          <w:p w:rsidR="00670596" w:rsidRPr="005D5C6E" w:rsidRDefault="009E1EA1" w:rsidP="005D5C6E">
            <w:pPr>
              <w:spacing w:after="0" w:line="240" w:lineRule="auto"/>
              <w:jc w:val="center"/>
              <w:rPr>
                <w:rFonts w:ascii="Arial" w:hAnsi="Arial" w:cs="Arial"/>
                <w:sz w:val="24"/>
                <w:szCs w:val="24"/>
              </w:rPr>
            </w:pPr>
            <w:r w:rsidRPr="005D5C6E">
              <w:rPr>
                <w:rFonts w:ascii="Arial" w:hAnsi="Arial" w:cs="Arial"/>
                <w:sz w:val="24"/>
                <w:szCs w:val="24"/>
              </w:rPr>
              <w:t>0</w:t>
            </w:r>
            <w:r w:rsidR="00E60B89" w:rsidRPr="005D5C6E">
              <w:rPr>
                <w:rFonts w:ascii="Arial" w:hAnsi="Arial" w:cs="Arial"/>
                <w:sz w:val="24"/>
                <w:szCs w:val="24"/>
              </w:rPr>
              <w:t>5</w:t>
            </w:r>
          </w:p>
        </w:tc>
      </w:tr>
      <w:tr w:rsidR="00670596" w:rsidRPr="005D5C6E" w:rsidTr="005D5C6E">
        <w:trPr>
          <w:cantSplit/>
          <w:trHeight w:val="508"/>
          <w:jc w:val="center"/>
        </w:trPr>
        <w:tc>
          <w:tcPr>
            <w:tcW w:w="1739" w:type="pct"/>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ELABORÓ</w:t>
            </w:r>
          </w:p>
        </w:tc>
        <w:tc>
          <w:tcPr>
            <w:tcW w:w="1782" w:type="pct"/>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REVISÓ</w:t>
            </w:r>
          </w:p>
        </w:tc>
        <w:tc>
          <w:tcPr>
            <w:tcW w:w="1479" w:type="pct"/>
            <w:gridSpan w:val="2"/>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APROBÓ</w:t>
            </w:r>
          </w:p>
        </w:tc>
      </w:tr>
      <w:tr w:rsidR="000805A6" w:rsidRPr="005D5C6E" w:rsidTr="005D5C6E">
        <w:trPr>
          <w:cantSplit/>
          <w:trHeight w:val="813"/>
          <w:jc w:val="center"/>
        </w:trPr>
        <w:tc>
          <w:tcPr>
            <w:tcW w:w="1739" w:type="pct"/>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Daniel Tovar</w:t>
            </w:r>
            <w:r w:rsidR="005D5C6E" w:rsidRPr="005D5C6E">
              <w:rPr>
                <w:rFonts w:ascii="Arial" w:hAnsi="Arial" w:cs="Arial"/>
                <w:sz w:val="24"/>
                <w:szCs w:val="24"/>
              </w:rPr>
              <w:t xml:space="preserve"> Cardozo</w:t>
            </w:r>
          </w:p>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 xml:space="preserve">Karen </w:t>
            </w:r>
            <w:r w:rsidR="005D5C6E" w:rsidRPr="005D5C6E">
              <w:rPr>
                <w:rFonts w:ascii="Arial" w:hAnsi="Arial" w:cs="Arial"/>
                <w:sz w:val="24"/>
                <w:szCs w:val="24"/>
              </w:rPr>
              <w:t xml:space="preserve">Lorena </w:t>
            </w:r>
            <w:r w:rsidRPr="005D5C6E">
              <w:rPr>
                <w:rFonts w:ascii="Arial" w:hAnsi="Arial" w:cs="Arial"/>
                <w:sz w:val="24"/>
                <w:szCs w:val="24"/>
              </w:rPr>
              <w:t xml:space="preserve">Cañizales </w:t>
            </w:r>
          </w:p>
        </w:tc>
        <w:tc>
          <w:tcPr>
            <w:tcW w:w="1782" w:type="pct"/>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 xml:space="preserve">Silvia </w:t>
            </w:r>
            <w:r w:rsidR="005D5C6E" w:rsidRPr="005D5C6E">
              <w:rPr>
                <w:rFonts w:ascii="Arial" w:hAnsi="Arial" w:cs="Arial"/>
                <w:sz w:val="24"/>
                <w:szCs w:val="24"/>
              </w:rPr>
              <w:t xml:space="preserve">Milena </w:t>
            </w:r>
            <w:r w:rsidRPr="005D5C6E">
              <w:rPr>
                <w:rFonts w:ascii="Arial" w:hAnsi="Arial" w:cs="Arial"/>
                <w:sz w:val="24"/>
                <w:szCs w:val="24"/>
              </w:rPr>
              <w:t>Patiño</w:t>
            </w:r>
            <w:r w:rsidR="005D5C6E" w:rsidRPr="005D5C6E">
              <w:rPr>
                <w:rFonts w:ascii="Arial" w:hAnsi="Arial" w:cs="Arial"/>
                <w:sz w:val="24"/>
                <w:szCs w:val="24"/>
              </w:rPr>
              <w:t xml:space="preserve"> León</w:t>
            </w:r>
          </w:p>
        </w:tc>
        <w:tc>
          <w:tcPr>
            <w:tcW w:w="1479" w:type="pct"/>
            <w:gridSpan w:val="2"/>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Ana Silvia Olano</w:t>
            </w:r>
            <w:r w:rsidR="005D5C6E" w:rsidRPr="005D5C6E">
              <w:rPr>
                <w:rFonts w:ascii="Arial" w:hAnsi="Arial" w:cs="Arial"/>
                <w:sz w:val="24"/>
                <w:szCs w:val="24"/>
              </w:rPr>
              <w:t xml:space="preserve"> Aponte</w:t>
            </w:r>
          </w:p>
        </w:tc>
      </w:tr>
      <w:tr w:rsidR="000805A6" w:rsidRPr="005D5C6E" w:rsidTr="005D5C6E">
        <w:trPr>
          <w:cantSplit/>
          <w:trHeight w:val="697"/>
          <w:jc w:val="center"/>
        </w:trPr>
        <w:tc>
          <w:tcPr>
            <w:tcW w:w="1739" w:type="pct"/>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Contratista</w:t>
            </w:r>
            <w:r w:rsidR="005D5C6E" w:rsidRPr="005D5C6E">
              <w:rPr>
                <w:rFonts w:ascii="Arial" w:hAnsi="Arial" w:cs="Arial"/>
                <w:sz w:val="24"/>
                <w:szCs w:val="24"/>
              </w:rPr>
              <w:t>s</w:t>
            </w:r>
          </w:p>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Oficina Asesora de Planeación</w:t>
            </w:r>
          </w:p>
        </w:tc>
        <w:tc>
          <w:tcPr>
            <w:tcW w:w="1782" w:type="pct"/>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Contratista</w:t>
            </w:r>
          </w:p>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Oficina Asesora de Planeación</w:t>
            </w:r>
          </w:p>
        </w:tc>
        <w:tc>
          <w:tcPr>
            <w:tcW w:w="1479" w:type="pct"/>
            <w:gridSpan w:val="2"/>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Jefe O</w:t>
            </w:r>
            <w:r w:rsidR="002D53CA" w:rsidRPr="005D5C6E">
              <w:rPr>
                <w:rFonts w:ascii="Arial" w:hAnsi="Arial" w:cs="Arial"/>
                <w:sz w:val="24"/>
                <w:szCs w:val="24"/>
              </w:rPr>
              <w:t xml:space="preserve">ficina Asesora de Planeación </w:t>
            </w:r>
          </w:p>
        </w:tc>
      </w:tr>
    </w:tbl>
    <w:p w:rsidR="00670596" w:rsidRPr="005D5C6E" w:rsidRDefault="00670596" w:rsidP="005D5C6E">
      <w:pPr>
        <w:spacing w:after="0" w:line="240" w:lineRule="auto"/>
        <w:jc w:val="center"/>
        <w:rPr>
          <w:rFonts w:ascii="Arial" w:hAnsi="Arial" w:cs="Arial"/>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1342"/>
        <w:gridCol w:w="6506"/>
      </w:tblGrid>
      <w:tr w:rsidR="00670596" w:rsidRPr="005D5C6E" w:rsidTr="00FE073B">
        <w:trPr>
          <w:cantSplit/>
          <w:trHeight w:val="303"/>
          <w:tblHeader/>
          <w:jc w:val="center"/>
        </w:trPr>
        <w:tc>
          <w:tcPr>
            <w:tcW w:w="0" w:type="auto"/>
            <w:gridSpan w:val="3"/>
            <w:shd w:val="clear" w:color="auto" w:fill="BFBFBF"/>
            <w:vAlign w:val="center"/>
          </w:tcPr>
          <w:p w:rsidR="00670596" w:rsidRPr="005D5C6E" w:rsidRDefault="00670596" w:rsidP="005D5C6E">
            <w:pPr>
              <w:spacing w:after="0" w:line="240" w:lineRule="auto"/>
              <w:jc w:val="center"/>
              <w:rPr>
                <w:rFonts w:ascii="Arial" w:hAnsi="Arial" w:cs="Arial"/>
                <w:b/>
                <w:color w:val="FFFFFF"/>
                <w:sz w:val="24"/>
                <w:szCs w:val="24"/>
              </w:rPr>
            </w:pPr>
            <w:bookmarkStart w:id="1" w:name="registrodemodificaciones"/>
            <w:r w:rsidRPr="005D5C6E">
              <w:rPr>
                <w:rFonts w:ascii="Arial" w:hAnsi="Arial" w:cs="Arial"/>
                <w:b/>
                <w:sz w:val="24"/>
                <w:szCs w:val="24"/>
              </w:rPr>
              <w:t>REGISTRO DE MODIFICACIONES</w:t>
            </w:r>
            <w:bookmarkEnd w:id="1"/>
          </w:p>
        </w:tc>
      </w:tr>
      <w:tr w:rsidR="00670596" w:rsidRPr="005D5C6E" w:rsidTr="00FE073B">
        <w:trPr>
          <w:cantSplit/>
          <w:trHeight w:val="422"/>
          <w:tblHeader/>
          <w:jc w:val="center"/>
        </w:trPr>
        <w:tc>
          <w:tcPr>
            <w:tcW w:w="0" w:type="auto"/>
            <w:shd w:val="clear" w:color="auto" w:fill="BFBFBF"/>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VERSIÓN</w:t>
            </w:r>
          </w:p>
        </w:tc>
        <w:tc>
          <w:tcPr>
            <w:tcW w:w="0" w:type="auto"/>
            <w:shd w:val="clear" w:color="auto" w:fill="BFBFBF"/>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FECHA</w:t>
            </w:r>
          </w:p>
        </w:tc>
        <w:tc>
          <w:tcPr>
            <w:tcW w:w="0" w:type="auto"/>
            <w:shd w:val="clear" w:color="auto" w:fill="BFBFBF"/>
            <w:vAlign w:val="center"/>
          </w:tcPr>
          <w:p w:rsidR="00670596" w:rsidRPr="005D5C6E" w:rsidRDefault="00670596" w:rsidP="005D5C6E">
            <w:pPr>
              <w:spacing w:after="0" w:line="240" w:lineRule="auto"/>
              <w:jc w:val="center"/>
              <w:rPr>
                <w:rFonts w:ascii="Arial" w:hAnsi="Arial" w:cs="Arial"/>
                <w:b/>
                <w:sz w:val="24"/>
                <w:szCs w:val="24"/>
              </w:rPr>
            </w:pPr>
            <w:r w:rsidRPr="005D5C6E">
              <w:rPr>
                <w:rFonts w:ascii="Arial" w:hAnsi="Arial" w:cs="Arial"/>
                <w:b/>
                <w:sz w:val="24"/>
                <w:szCs w:val="24"/>
              </w:rPr>
              <w:t>DESCRIPCIÓN</w:t>
            </w:r>
            <w:r w:rsidR="005D5C6E" w:rsidRPr="005D5C6E">
              <w:rPr>
                <w:rFonts w:ascii="Arial" w:hAnsi="Arial" w:cs="Arial"/>
                <w:b/>
                <w:sz w:val="24"/>
                <w:szCs w:val="24"/>
              </w:rPr>
              <w:t xml:space="preserve"> MODIFICACIONES</w:t>
            </w:r>
          </w:p>
        </w:tc>
      </w:tr>
      <w:tr w:rsidR="000805A6" w:rsidRPr="005D5C6E" w:rsidTr="005757AA">
        <w:trPr>
          <w:cantSplit/>
          <w:trHeight w:val="319"/>
          <w:jc w:val="center"/>
        </w:trPr>
        <w:tc>
          <w:tcPr>
            <w:tcW w:w="0" w:type="auto"/>
            <w:shd w:val="clear" w:color="auto" w:fill="auto"/>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01</w:t>
            </w:r>
          </w:p>
        </w:tc>
        <w:tc>
          <w:tcPr>
            <w:tcW w:w="0" w:type="auto"/>
            <w:shd w:val="clear" w:color="auto" w:fill="auto"/>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17/04/2017</w:t>
            </w:r>
          </w:p>
        </w:tc>
        <w:tc>
          <w:tcPr>
            <w:tcW w:w="0" w:type="auto"/>
            <w:shd w:val="clear" w:color="auto" w:fill="auto"/>
            <w:vAlign w:val="center"/>
          </w:tcPr>
          <w:p w:rsidR="000805A6" w:rsidRPr="005D5C6E" w:rsidRDefault="000805A6" w:rsidP="005D5C6E">
            <w:pPr>
              <w:spacing w:after="0" w:line="240" w:lineRule="auto"/>
              <w:jc w:val="both"/>
              <w:rPr>
                <w:rFonts w:ascii="Arial" w:hAnsi="Arial" w:cs="Arial"/>
                <w:sz w:val="24"/>
                <w:szCs w:val="24"/>
              </w:rPr>
            </w:pPr>
            <w:r w:rsidRPr="005D5C6E">
              <w:rPr>
                <w:rFonts w:ascii="Arial" w:hAnsi="Arial" w:cs="Arial"/>
                <w:sz w:val="24"/>
                <w:szCs w:val="24"/>
              </w:rPr>
              <w:t>Versión Original del documento</w:t>
            </w:r>
          </w:p>
        </w:tc>
      </w:tr>
      <w:tr w:rsidR="000805A6" w:rsidRPr="005D5C6E" w:rsidTr="005757AA">
        <w:trPr>
          <w:cantSplit/>
          <w:trHeight w:val="707"/>
          <w:jc w:val="center"/>
        </w:trPr>
        <w:tc>
          <w:tcPr>
            <w:tcW w:w="0" w:type="auto"/>
            <w:shd w:val="clear" w:color="auto" w:fill="auto"/>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02</w:t>
            </w:r>
          </w:p>
        </w:tc>
        <w:tc>
          <w:tcPr>
            <w:tcW w:w="0" w:type="auto"/>
            <w:shd w:val="clear" w:color="auto" w:fill="auto"/>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08/10/2019</w:t>
            </w:r>
          </w:p>
        </w:tc>
        <w:tc>
          <w:tcPr>
            <w:tcW w:w="0" w:type="auto"/>
            <w:shd w:val="clear" w:color="auto" w:fill="auto"/>
            <w:vAlign w:val="center"/>
          </w:tcPr>
          <w:p w:rsidR="000805A6" w:rsidRPr="005D5C6E" w:rsidRDefault="000805A6" w:rsidP="005D5C6E">
            <w:pPr>
              <w:spacing w:after="0" w:line="240" w:lineRule="auto"/>
              <w:jc w:val="both"/>
              <w:rPr>
                <w:rFonts w:ascii="Arial" w:hAnsi="Arial" w:cs="Arial"/>
                <w:sz w:val="24"/>
                <w:szCs w:val="24"/>
              </w:rPr>
            </w:pPr>
            <w:r w:rsidRPr="005D5C6E">
              <w:rPr>
                <w:rFonts w:ascii="Arial" w:hAnsi="Arial" w:cs="Arial"/>
                <w:sz w:val="24"/>
                <w:szCs w:val="24"/>
              </w:rPr>
              <w:t>Se incluyen los cambios relacionados con el MIPG y los cambios dados por la implementación del aplicativo SIG-PARTICIPO.</w:t>
            </w:r>
          </w:p>
        </w:tc>
      </w:tr>
      <w:tr w:rsidR="000805A6" w:rsidRPr="005D5C6E" w:rsidTr="00155501">
        <w:trPr>
          <w:cantSplit/>
          <w:trHeight w:val="421"/>
          <w:jc w:val="center"/>
        </w:trPr>
        <w:tc>
          <w:tcPr>
            <w:tcW w:w="0" w:type="auto"/>
            <w:shd w:val="clear" w:color="auto" w:fill="auto"/>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03</w:t>
            </w:r>
          </w:p>
        </w:tc>
        <w:tc>
          <w:tcPr>
            <w:tcW w:w="0" w:type="auto"/>
            <w:shd w:val="clear" w:color="auto" w:fill="auto"/>
            <w:vAlign w:val="center"/>
          </w:tcPr>
          <w:p w:rsidR="000805A6"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26/05/2020</w:t>
            </w:r>
          </w:p>
        </w:tc>
        <w:tc>
          <w:tcPr>
            <w:tcW w:w="0" w:type="auto"/>
            <w:shd w:val="clear" w:color="auto" w:fill="auto"/>
            <w:vAlign w:val="center"/>
          </w:tcPr>
          <w:p w:rsidR="000805A6" w:rsidRPr="005D5C6E" w:rsidRDefault="000805A6" w:rsidP="005D5C6E">
            <w:pPr>
              <w:spacing w:after="0" w:line="240" w:lineRule="auto"/>
              <w:jc w:val="both"/>
              <w:rPr>
                <w:rFonts w:ascii="Arial" w:hAnsi="Arial" w:cs="Arial"/>
                <w:sz w:val="24"/>
                <w:szCs w:val="24"/>
              </w:rPr>
            </w:pPr>
            <w:r w:rsidRPr="005D5C6E">
              <w:rPr>
                <w:rFonts w:ascii="Arial" w:hAnsi="Arial" w:cs="Arial"/>
                <w:sz w:val="24"/>
                <w:szCs w:val="24"/>
              </w:rPr>
              <w:t>Se incluye la descripción de metodologías para el análisis de causas, características del seguimiento y la evaluación que realiza la Oficina de Control Interno. Se ajustan definiciones, roles y responsabilidades y las etapas del SIGPARTICIPO.</w:t>
            </w:r>
          </w:p>
        </w:tc>
      </w:tr>
      <w:tr w:rsidR="00111935" w:rsidRPr="005D5C6E" w:rsidTr="00155501">
        <w:trPr>
          <w:cantSplit/>
          <w:trHeight w:val="428"/>
          <w:jc w:val="center"/>
        </w:trPr>
        <w:tc>
          <w:tcPr>
            <w:tcW w:w="0" w:type="auto"/>
            <w:shd w:val="clear" w:color="auto" w:fill="auto"/>
            <w:vAlign w:val="center"/>
          </w:tcPr>
          <w:p w:rsidR="00111935" w:rsidRPr="005D5C6E" w:rsidRDefault="000805A6" w:rsidP="005D5C6E">
            <w:pPr>
              <w:spacing w:after="0" w:line="240" w:lineRule="auto"/>
              <w:jc w:val="center"/>
              <w:rPr>
                <w:rFonts w:ascii="Arial" w:hAnsi="Arial" w:cs="Arial"/>
                <w:sz w:val="24"/>
                <w:szCs w:val="24"/>
              </w:rPr>
            </w:pPr>
            <w:r w:rsidRPr="005D5C6E">
              <w:rPr>
                <w:rFonts w:ascii="Arial" w:hAnsi="Arial" w:cs="Arial"/>
                <w:sz w:val="24"/>
                <w:szCs w:val="24"/>
              </w:rPr>
              <w:t>04</w:t>
            </w:r>
          </w:p>
        </w:tc>
        <w:tc>
          <w:tcPr>
            <w:tcW w:w="0" w:type="auto"/>
            <w:shd w:val="clear" w:color="auto" w:fill="auto"/>
            <w:vAlign w:val="center"/>
          </w:tcPr>
          <w:p w:rsidR="00111935" w:rsidRPr="005D5C6E" w:rsidRDefault="00C53FAD" w:rsidP="005D5C6E">
            <w:pPr>
              <w:spacing w:after="0" w:line="240" w:lineRule="auto"/>
              <w:jc w:val="center"/>
              <w:rPr>
                <w:rFonts w:ascii="Arial" w:hAnsi="Arial" w:cs="Arial"/>
                <w:sz w:val="24"/>
                <w:szCs w:val="24"/>
              </w:rPr>
            </w:pPr>
            <w:r w:rsidRPr="005D5C6E">
              <w:rPr>
                <w:rFonts w:ascii="Arial" w:hAnsi="Arial" w:cs="Arial"/>
                <w:sz w:val="24"/>
                <w:szCs w:val="24"/>
              </w:rPr>
              <w:t>08/07</w:t>
            </w:r>
            <w:r w:rsidR="000805A6" w:rsidRPr="005D5C6E">
              <w:rPr>
                <w:rFonts w:ascii="Arial" w:hAnsi="Arial" w:cs="Arial"/>
                <w:sz w:val="24"/>
                <w:szCs w:val="24"/>
              </w:rPr>
              <w:t>/2022</w:t>
            </w:r>
          </w:p>
        </w:tc>
        <w:tc>
          <w:tcPr>
            <w:tcW w:w="0" w:type="auto"/>
            <w:shd w:val="clear" w:color="auto" w:fill="auto"/>
            <w:vAlign w:val="center"/>
          </w:tcPr>
          <w:p w:rsidR="00111935" w:rsidRPr="005D5C6E" w:rsidRDefault="00A30379" w:rsidP="005D5C6E">
            <w:pPr>
              <w:spacing w:after="0" w:line="240" w:lineRule="auto"/>
              <w:jc w:val="both"/>
              <w:rPr>
                <w:rFonts w:ascii="Arial" w:hAnsi="Arial" w:cs="Arial"/>
                <w:sz w:val="24"/>
                <w:szCs w:val="24"/>
              </w:rPr>
            </w:pPr>
            <w:r w:rsidRPr="005D5C6E">
              <w:rPr>
                <w:rFonts w:ascii="Arial" w:hAnsi="Arial" w:cs="Arial"/>
                <w:sz w:val="24"/>
                <w:szCs w:val="24"/>
              </w:rPr>
              <w:t>Se ajusta la Guía a los nuevos lineamientos definidos en SIGPARTICIPO para la Administració</w:t>
            </w:r>
            <w:r w:rsidR="00654FD9" w:rsidRPr="005D5C6E">
              <w:rPr>
                <w:rFonts w:ascii="Arial" w:hAnsi="Arial" w:cs="Arial"/>
                <w:sz w:val="24"/>
                <w:szCs w:val="24"/>
              </w:rPr>
              <w:t>n de los Planes de Mejoramiento, en cuanto al flujo y tiempos.</w:t>
            </w:r>
          </w:p>
        </w:tc>
      </w:tr>
      <w:tr w:rsidR="00F23BAD" w:rsidRPr="005D5C6E" w:rsidTr="005757AA">
        <w:trPr>
          <w:cantSplit/>
          <w:trHeight w:val="996"/>
          <w:jc w:val="center"/>
        </w:trPr>
        <w:tc>
          <w:tcPr>
            <w:tcW w:w="0" w:type="auto"/>
            <w:shd w:val="clear" w:color="auto" w:fill="auto"/>
            <w:vAlign w:val="center"/>
          </w:tcPr>
          <w:p w:rsidR="00F23BAD" w:rsidRPr="005D5C6E" w:rsidRDefault="00F23BAD" w:rsidP="005D5C6E">
            <w:pPr>
              <w:spacing w:after="0" w:line="240" w:lineRule="auto"/>
              <w:jc w:val="center"/>
              <w:rPr>
                <w:rFonts w:ascii="Arial" w:hAnsi="Arial" w:cs="Arial"/>
                <w:sz w:val="24"/>
                <w:szCs w:val="24"/>
              </w:rPr>
            </w:pPr>
            <w:r w:rsidRPr="005D5C6E">
              <w:rPr>
                <w:rFonts w:ascii="Arial" w:hAnsi="Arial" w:cs="Arial"/>
                <w:sz w:val="24"/>
                <w:szCs w:val="24"/>
              </w:rPr>
              <w:t>05</w:t>
            </w:r>
          </w:p>
        </w:tc>
        <w:tc>
          <w:tcPr>
            <w:tcW w:w="0" w:type="auto"/>
            <w:shd w:val="clear" w:color="auto" w:fill="auto"/>
            <w:vAlign w:val="center"/>
          </w:tcPr>
          <w:p w:rsidR="00F23BAD" w:rsidRPr="005D5C6E" w:rsidRDefault="00F23BAD" w:rsidP="005D5C6E">
            <w:pPr>
              <w:spacing w:after="0" w:line="240" w:lineRule="auto"/>
              <w:jc w:val="center"/>
              <w:rPr>
                <w:rFonts w:ascii="Arial" w:hAnsi="Arial" w:cs="Arial"/>
                <w:sz w:val="24"/>
                <w:szCs w:val="24"/>
              </w:rPr>
            </w:pPr>
            <w:r w:rsidRPr="005D5C6E">
              <w:rPr>
                <w:rFonts w:ascii="Arial" w:hAnsi="Arial" w:cs="Arial"/>
                <w:sz w:val="24"/>
                <w:szCs w:val="24"/>
              </w:rPr>
              <w:t>29/12/2022</w:t>
            </w:r>
          </w:p>
        </w:tc>
        <w:tc>
          <w:tcPr>
            <w:tcW w:w="0" w:type="auto"/>
            <w:shd w:val="clear" w:color="auto" w:fill="auto"/>
            <w:vAlign w:val="center"/>
          </w:tcPr>
          <w:p w:rsidR="00F23BAD" w:rsidRPr="005D5C6E" w:rsidRDefault="005D5C6E" w:rsidP="005D5C6E">
            <w:pPr>
              <w:spacing w:after="0" w:line="240" w:lineRule="auto"/>
              <w:jc w:val="both"/>
              <w:rPr>
                <w:rFonts w:ascii="Arial" w:hAnsi="Arial" w:cs="Arial"/>
                <w:sz w:val="24"/>
                <w:szCs w:val="24"/>
              </w:rPr>
            </w:pPr>
            <w:r w:rsidRPr="005D5C6E">
              <w:rPr>
                <w:rFonts w:ascii="Arial" w:hAnsi="Arial" w:cs="Arial"/>
                <w:sz w:val="24"/>
                <w:szCs w:val="24"/>
              </w:rPr>
              <w:t xml:space="preserve">Se realizó la revisión integral de la guía, en la cual se definieron los roles y responsabilidades en el marco del esquema de líneas de defensa, así mismo se estableció el flujo de mejoras con la definición de los tiempos programados en el aplicativo SIGPARTICIPO. </w:t>
            </w:r>
          </w:p>
        </w:tc>
      </w:tr>
      <w:bookmarkEnd w:id="0"/>
    </w:tbl>
    <w:p w:rsidR="003C02F1" w:rsidRPr="005D5C6E" w:rsidRDefault="00C45F26" w:rsidP="005D5C6E">
      <w:pPr>
        <w:spacing w:after="0" w:line="240" w:lineRule="auto"/>
        <w:jc w:val="center"/>
        <w:rPr>
          <w:rFonts w:ascii="Arial" w:hAnsi="Arial" w:cs="Arial"/>
          <w:b/>
          <w:sz w:val="24"/>
          <w:szCs w:val="24"/>
        </w:rPr>
      </w:pPr>
      <w:r w:rsidRPr="005D5C6E">
        <w:rPr>
          <w:rFonts w:ascii="Arial" w:hAnsi="Arial" w:cs="Arial"/>
          <w:b/>
          <w:sz w:val="24"/>
          <w:szCs w:val="24"/>
        </w:rPr>
        <w:br w:type="page"/>
      </w:r>
      <w:r w:rsidR="00D67179" w:rsidRPr="005D5C6E">
        <w:rPr>
          <w:rFonts w:ascii="Arial" w:hAnsi="Arial" w:cs="Arial"/>
          <w:b/>
          <w:sz w:val="24"/>
          <w:szCs w:val="24"/>
        </w:rPr>
        <w:lastRenderedPageBreak/>
        <w:t>TABLA DE CONTENIDO</w:t>
      </w:r>
    </w:p>
    <w:p w:rsidR="00A30379" w:rsidRPr="005D5C6E" w:rsidRDefault="00A30379" w:rsidP="005D5C6E">
      <w:pPr>
        <w:spacing w:after="0" w:line="240" w:lineRule="auto"/>
        <w:jc w:val="center"/>
        <w:rPr>
          <w:rFonts w:ascii="Arial" w:hAnsi="Arial" w:cs="Arial"/>
          <w:b/>
          <w:sz w:val="24"/>
          <w:szCs w:val="24"/>
        </w:rPr>
      </w:pPr>
    </w:p>
    <w:p w:rsidR="005D5C6E" w:rsidRPr="005D5C6E" w:rsidRDefault="005D5C6E" w:rsidP="005D5C6E">
      <w:pPr>
        <w:pStyle w:val="TDC1"/>
        <w:tabs>
          <w:tab w:val="right" w:leader="underscore" w:pos="8919"/>
        </w:tabs>
        <w:spacing w:line="240" w:lineRule="auto"/>
        <w:rPr>
          <w:rFonts w:eastAsiaTheme="minorEastAsia" w:cstheme="minorBidi"/>
          <w:b w:val="0"/>
          <w:bCs w:val="0"/>
          <w:i w:val="0"/>
          <w:iCs w:val="0"/>
          <w:noProof/>
          <w:sz w:val="22"/>
          <w:szCs w:val="22"/>
          <w:lang w:eastAsia="es-CO"/>
        </w:rPr>
      </w:pPr>
      <w:r>
        <w:rPr>
          <w:rFonts w:ascii="Arial" w:hAnsi="Arial" w:cs="Arial"/>
          <w:b w:val="0"/>
          <w:bCs w:val="0"/>
          <w:iCs w:val="0"/>
        </w:rPr>
        <w:fldChar w:fldCharType="begin"/>
      </w:r>
      <w:r>
        <w:rPr>
          <w:rFonts w:ascii="Arial" w:hAnsi="Arial" w:cs="Arial"/>
          <w:b w:val="0"/>
          <w:bCs w:val="0"/>
          <w:iCs w:val="0"/>
        </w:rPr>
        <w:instrText xml:space="preserve"> TOC \o "1-4" \h \z \u </w:instrText>
      </w:r>
      <w:r>
        <w:rPr>
          <w:rFonts w:ascii="Arial" w:hAnsi="Arial" w:cs="Arial"/>
          <w:b w:val="0"/>
          <w:bCs w:val="0"/>
          <w:iCs w:val="0"/>
        </w:rPr>
        <w:fldChar w:fldCharType="separate"/>
      </w:r>
      <w:hyperlink w:anchor="_Toc123766560" w:history="1">
        <w:r w:rsidRPr="005D5C6E">
          <w:rPr>
            <w:rStyle w:val="Hipervnculo"/>
            <w:rFonts w:ascii="Arial" w:hAnsi="Arial" w:cs="Arial"/>
            <w:b w:val="0"/>
            <w:noProof/>
          </w:rPr>
          <w:t>INTRODUCCIÓN</w:t>
        </w:r>
        <w:r w:rsidRPr="005D5C6E">
          <w:rPr>
            <w:b w:val="0"/>
            <w:noProof/>
            <w:webHidden/>
          </w:rPr>
          <w:tab/>
        </w:r>
        <w:r w:rsidRPr="005D5C6E">
          <w:rPr>
            <w:b w:val="0"/>
            <w:noProof/>
            <w:webHidden/>
          </w:rPr>
          <w:fldChar w:fldCharType="begin"/>
        </w:r>
        <w:r w:rsidRPr="005D5C6E">
          <w:rPr>
            <w:b w:val="0"/>
            <w:noProof/>
            <w:webHidden/>
          </w:rPr>
          <w:instrText xml:space="preserve"> PAGEREF _Toc123766560 \h </w:instrText>
        </w:r>
        <w:r w:rsidRPr="005D5C6E">
          <w:rPr>
            <w:b w:val="0"/>
            <w:noProof/>
            <w:webHidden/>
          </w:rPr>
        </w:r>
        <w:r w:rsidRPr="005D5C6E">
          <w:rPr>
            <w:b w:val="0"/>
            <w:noProof/>
            <w:webHidden/>
          </w:rPr>
          <w:fldChar w:fldCharType="separate"/>
        </w:r>
        <w:r w:rsidRPr="005D5C6E">
          <w:rPr>
            <w:b w:val="0"/>
            <w:noProof/>
            <w:webHidden/>
          </w:rPr>
          <w:t>3</w:t>
        </w:r>
        <w:r w:rsidRPr="005D5C6E">
          <w:rPr>
            <w:b w:val="0"/>
            <w:noProof/>
            <w:webHidden/>
          </w:rPr>
          <w:fldChar w:fldCharType="end"/>
        </w:r>
      </w:hyperlink>
    </w:p>
    <w:p w:rsidR="005D5C6E" w:rsidRPr="005D5C6E" w:rsidRDefault="005D5C6E" w:rsidP="005D5C6E">
      <w:pPr>
        <w:pStyle w:val="TDC1"/>
        <w:tabs>
          <w:tab w:val="left" w:pos="440"/>
          <w:tab w:val="right" w:leader="underscore" w:pos="8919"/>
        </w:tabs>
        <w:spacing w:line="240" w:lineRule="auto"/>
        <w:rPr>
          <w:rFonts w:eastAsiaTheme="minorEastAsia" w:cstheme="minorBidi"/>
          <w:b w:val="0"/>
          <w:bCs w:val="0"/>
          <w:i w:val="0"/>
          <w:iCs w:val="0"/>
          <w:noProof/>
          <w:sz w:val="22"/>
          <w:szCs w:val="22"/>
          <w:lang w:eastAsia="es-CO"/>
        </w:rPr>
      </w:pPr>
      <w:hyperlink w:anchor="_Toc123766561" w:history="1">
        <w:r w:rsidRPr="005D5C6E">
          <w:rPr>
            <w:rStyle w:val="Hipervnculo"/>
            <w:rFonts w:ascii="Arial" w:hAnsi="Arial" w:cs="Arial"/>
            <w:b w:val="0"/>
            <w:noProof/>
          </w:rPr>
          <w:t>1.</w:t>
        </w:r>
        <w:r w:rsidRPr="005D5C6E">
          <w:rPr>
            <w:rFonts w:eastAsiaTheme="minorEastAsia" w:cstheme="minorBidi"/>
            <w:b w:val="0"/>
            <w:bCs w:val="0"/>
            <w:i w:val="0"/>
            <w:iCs w:val="0"/>
            <w:noProof/>
            <w:sz w:val="22"/>
            <w:szCs w:val="22"/>
            <w:lang w:eastAsia="es-CO"/>
          </w:rPr>
          <w:tab/>
        </w:r>
        <w:r w:rsidRPr="005D5C6E">
          <w:rPr>
            <w:rStyle w:val="Hipervnculo"/>
            <w:rFonts w:ascii="Arial" w:hAnsi="Arial" w:cs="Arial"/>
            <w:b w:val="0"/>
            <w:noProof/>
          </w:rPr>
          <w:t>OBJETIVO</w:t>
        </w:r>
        <w:r w:rsidRPr="005D5C6E">
          <w:rPr>
            <w:b w:val="0"/>
            <w:noProof/>
            <w:webHidden/>
          </w:rPr>
          <w:tab/>
        </w:r>
        <w:r w:rsidRPr="005D5C6E">
          <w:rPr>
            <w:b w:val="0"/>
            <w:noProof/>
            <w:webHidden/>
          </w:rPr>
          <w:fldChar w:fldCharType="begin"/>
        </w:r>
        <w:r w:rsidRPr="005D5C6E">
          <w:rPr>
            <w:b w:val="0"/>
            <w:noProof/>
            <w:webHidden/>
          </w:rPr>
          <w:instrText xml:space="preserve"> PAGEREF _Toc123766561 \h </w:instrText>
        </w:r>
        <w:r w:rsidRPr="005D5C6E">
          <w:rPr>
            <w:b w:val="0"/>
            <w:noProof/>
            <w:webHidden/>
          </w:rPr>
        </w:r>
        <w:r w:rsidRPr="005D5C6E">
          <w:rPr>
            <w:b w:val="0"/>
            <w:noProof/>
            <w:webHidden/>
          </w:rPr>
          <w:fldChar w:fldCharType="separate"/>
        </w:r>
        <w:r w:rsidRPr="005D5C6E">
          <w:rPr>
            <w:b w:val="0"/>
            <w:noProof/>
            <w:webHidden/>
          </w:rPr>
          <w:t>4</w:t>
        </w:r>
        <w:r w:rsidRPr="005D5C6E">
          <w:rPr>
            <w:b w:val="0"/>
            <w:noProof/>
            <w:webHidden/>
          </w:rPr>
          <w:fldChar w:fldCharType="end"/>
        </w:r>
      </w:hyperlink>
    </w:p>
    <w:p w:rsidR="005D5C6E" w:rsidRPr="005D5C6E" w:rsidRDefault="005D5C6E" w:rsidP="005D5C6E">
      <w:pPr>
        <w:pStyle w:val="TDC1"/>
        <w:tabs>
          <w:tab w:val="left" w:pos="440"/>
          <w:tab w:val="right" w:leader="underscore" w:pos="8919"/>
        </w:tabs>
        <w:spacing w:line="240" w:lineRule="auto"/>
        <w:rPr>
          <w:rFonts w:eastAsiaTheme="minorEastAsia" w:cstheme="minorBidi"/>
          <w:b w:val="0"/>
          <w:bCs w:val="0"/>
          <w:i w:val="0"/>
          <w:iCs w:val="0"/>
          <w:noProof/>
          <w:sz w:val="22"/>
          <w:szCs w:val="22"/>
          <w:lang w:eastAsia="es-CO"/>
        </w:rPr>
      </w:pPr>
      <w:hyperlink w:anchor="_Toc123766562" w:history="1">
        <w:r w:rsidRPr="005D5C6E">
          <w:rPr>
            <w:rStyle w:val="Hipervnculo"/>
            <w:rFonts w:ascii="Arial" w:hAnsi="Arial" w:cs="Arial"/>
            <w:b w:val="0"/>
            <w:noProof/>
          </w:rPr>
          <w:t>2.</w:t>
        </w:r>
        <w:r w:rsidRPr="005D5C6E">
          <w:rPr>
            <w:rFonts w:eastAsiaTheme="minorEastAsia" w:cstheme="minorBidi"/>
            <w:b w:val="0"/>
            <w:bCs w:val="0"/>
            <w:i w:val="0"/>
            <w:iCs w:val="0"/>
            <w:noProof/>
            <w:sz w:val="22"/>
            <w:szCs w:val="22"/>
            <w:lang w:eastAsia="es-CO"/>
          </w:rPr>
          <w:tab/>
        </w:r>
        <w:r w:rsidRPr="005D5C6E">
          <w:rPr>
            <w:rStyle w:val="Hipervnculo"/>
            <w:rFonts w:ascii="Arial" w:hAnsi="Arial" w:cs="Arial"/>
            <w:b w:val="0"/>
            <w:noProof/>
          </w:rPr>
          <w:t>DOCUMENTOS DE REFERENCIA</w:t>
        </w:r>
        <w:r w:rsidRPr="005D5C6E">
          <w:rPr>
            <w:b w:val="0"/>
            <w:noProof/>
            <w:webHidden/>
          </w:rPr>
          <w:tab/>
        </w:r>
        <w:r w:rsidRPr="005D5C6E">
          <w:rPr>
            <w:b w:val="0"/>
            <w:noProof/>
            <w:webHidden/>
          </w:rPr>
          <w:fldChar w:fldCharType="begin"/>
        </w:r>
        <w:r w:rsidRPr="005D5C6E">
          <w:rPr>
            <w:b w:val="0"/>
            <w:noProof/>
            <w:webHidden/>
          </w:rPr>
          <w:instrText xml:space="preserve"> PAGEREF _Toc123766562 \h </w:instrText>
        </w:r>
        <w:r w:rsidRPr="005D5C6E">
          <w:rPr>
            <w:b w:val="0"/>
            <w:noProof/>
            <w:webHidden/>
          </w:rPr>
        </w:r>
        <w:r w:rsidRPr="005D5C6E">
          <w:rPr>
            <w:b w:val="0"/>
            <w:noProof/>
            <w:webHidden/>
          </w:rPr>
          <w:fldChar w:fldCharType="separate"/>
        </w:r>
        <w:r w:rsidRPr="005D5C6E">
          <w:rPr>
            <w:b w:val="0"/>
            <w:noProof/>
            <w:webHidden/>
          </w:rPr>
          <w:t>5</w:t>
        </w:r>
        <w:r w:rsidRPr="005D5C6E">
          <w:rPr>
            <w:b w:val="0"/>
            <w:noProof/>
            <w:webHidden/>
          </w:rPr>
          <w:fldChar w:fldCharType="end"/>
        </w:r>
      </w:hyperlink>
    </w:p>
    <w:p w:rsidR="005D5C6E" w:rsidRPr="005D5C6E" w:rsidRDefault="005D5C6E" w:rsidP="005D5C6E">
      <w:pPr>
        <w:pStyle w:val="TDC1"/>
        <w:tabs>
          <w:tab w:val="left" w:pos="440"/>
          <w:tab w:val="right" w:leader="underscore" w:pos="8919"/>
        </w:tabs>
        <w:spacing w:line="240" w:lineRule="auto"/>
        <w:rPr>
          <w:rFonts w:eastAsiaTheme="minorEastAsia" w:cstheme="minorBidi"/>
          <w:b w:val="0"/>
          <w:bCs w:val="0"/>
          <w:i w:val="0"/>
          <w:iCs w:val="0"/>
          <w:noProof/>
          <w:sz w:val="22"/>
          <w:szCs w:val="22"/>
          <w:lang w:eastAsia="es-CO"/>
        </w:rPr>
      </w:pPr>
      <w:hyperlink w:anchor="_Toc123766563" w:history="1">
        <w:r w:rsidRPr="005D5C6E">
          <w:rPr>
            <w:rStyle w:val="Hipervnculo"/>
            <w:rFonts w:ascii="Arial" w:hAnsi="Arial" w:cs="Arial"/>
            <w:b w:val="0"/>
            <w:noProof/>
          </w:rPr>
          <w:t>3.</w:t>
        </w:r>
        <w:r w:rsidRPr="005D5C6E">
          <w:rPr>
            <w:rFonts w:eastAsiaTheme="minorEastAsia" w:cstheme="minorBidi"/>
            <w:b w:val="0"/>
            <w:bCs w:val="0"/>
            <w:i w:val="0"/>
            <w:iCs w:val="0"/>
            <w:noProof/>
            <w:sz w:val="22"/>
            <w:szCs w:val="22"/>
            <w:lang w:eastAsia="es-CO"/>
          </w:rPr>
          <w:tab/>
        </w:r>
        <w:r w:rsidRPr="005D5C6E">
          <w:rPr>
            <w:rStyle w:val="Hipervnculo"/>
            <w:rFonts w:ascii="Arial" w:hAnsi="Arial" w:cs="Arial"/>
            <w:b w:val="0"/>
            <w:noProof/>
          </w:rPr>
          <w:t>DEFINCIONES</w:t>
        </w:r>
        <w:r w:rsidRPr="005D5C6E">
          <w:rPr>
            <w:b w:val="0"/>
            <w:noProof/>
            <w:webHidden/>
          </w:rPr>
          <w:tab/>
        </w:r>
        <w:r w:rsidRPr="005D5C6E">
          <w:rPr>
            <w:b w:val="0"/>
            <w:noProof/>
            <w:webHidden/>
          </w:rPr>
          <w:fldChar w:fldCharType="begin"/>
        </w:r>
        <w:r w:rsidRPr="005D5C6E">
          <w:rPr>
            <w:b w:val="0"/>
            <w:noProof/>
            <w:webHidden/>
          </w:rPr>
          <w:instrText xml:space="preserve"> PAGEREF _Toc123766563 \h </w:instrText>
        </w:r>
        <w:r w:rsidRPr="005D5C6E">
          <w:rPr>
            <w:b w:val="0"/>
            <w:noProof/>
            <w:webHidden/>
          </w:rPr>
        </w:r>
        <w:r w:rsidRPr="005D5C6E">
          <w:rPr>
            <w:b w:val="0"/>
            <w:noProof/>
            <w:webHidden/>
          </w:rPr>
          <w:fldChar w:fldCharType="separate"/>
        </w:r>
        <w:r w:rsidRPr="005D5C6E">
          <w:rPr>
            <w:b w:val="0"/>
            <w:noProof/>
            <w:webHidden/>
          </w:rPr>
          <w:t>5</w:t>
        </w:r>
        <w:r w:rsidRPr="005D5C6E">
          <w:rPr>
            <w:b w:val="0"/>
            <w:noProof/>
            <w:webHidden/>
          </w:rPr>
          <w:fldChar w:fldCharType="end"/>
        </w:r>
      </w:hyperlink>
    </w:p>
    <w:p w:rsidR="005D5C6E" w:rsidRPr="005D5C6E" w:rsidRDefault="005D5C6E" w:rsidP="005D5C6E">
      <w:pPr>
        <w:pStyle w:val="TDC1"/>
        <w:tabs>
          <w:tab w:val="left" w:pos="440"/>
          <w:tab w:val="right" w:leader="underscore" w:pos="8919"/>
        </w:tabs>
        <w:spacing w:line="240" w:lineRule="auto"/>
        <w:rPr>
          <w:rFonts w:eastAsiaTheme="minorEastAsia" w:cstheme="minorBidi"/>
          <w:b w:val="0"/>
          <w:bCs w:val="0"/>
          <w:i w:val="0"/>
          <w:iCs w:val="0"/>
          <w:noProof/>
          <w:sz w:val="22"/>
          <w:szCs w:val="22"/>
          <w:lang w:eastAsia="es-CO"/>
        </w:rPr>
      </w:pPr>
      <w:hyperlink w:anchor="_Toc123766564" w:history="1">
        <w:r w:rsidRPr="005D5C6E">
          <w:rPr>
            <w:rStyle w:val="Hipervnculo"/>
            <w:rFonts w:ascii="Arial" w:hAnsi="Arial" w:cs="Arial"/>
            <w:b w:val="0"/>
            <w:noProof/>
          </w:rPr>
          <w:t>4.</w:t>
        </w:r>
        <w:r w:rsidRPr="005D5C6E">
          <w:rPr>
            <w:rFonts w:eastAsiaTheme="minorEastAsia" w:cstheme="minorBidi"/>
            <w:b w:val="0"/>
            <w:bCs w:val="0"/>
            <w:i w:val="0"/>
            <w:iCs w:val="0"/>
            <w:noProof/>
            <w:sz w:val="22"/>
            <w:szCs w:val="22"/>
            <w:lang w:eastAsia="es-CO"/>
          </w:rPr>
          <w:tab/>
        </w:r>
        <w:r w:rsidRPr="005D5C6E">
          <w:rPr>
            <w:rStyle w:val="Hipervnculo"/>
            <w:rFonts w:ascii="Arial" w:hAnsi="Arial" w:cs="Arial"/>
            <w:b w:val="0"/>
            <w:noProof/>
          </w:rPr>
          <w:t>ROLES Y RESPONSABILIDADES</w:t>
        </w:r>
        <w:r w:rsidRPr="005D5C6E">
          <w:rPr>
            <w:b w:val="0"/>
            <w:noProof/>
            <w:webHidden/>
          </w:rPr>
          <w:tab/>
        </w:r>
        <w:r w:rsidRPr="005D5C6E">
          <w:rPr>
            <w:b w:val="0"/>
            <w:noProof/>
            <w:webHidden/>
          </w:rPr>
          <w:fldChar w:fldCharType="begin"/>
        </w:r>
        <w:r w:rsidRPr="005D5C6E">
          <w:rPr>
            <w:b w:val="0"/>
            <w:noProof/>
            <w:webHidden/>
          </w:rPr>
          <w:instrText xml:space="preserve"> PAGEREF _Toc123766564 \h </w:instrText>
        </w:r>
        <w:r w:rsidRPr="005D5C6E">
          <w:rPr>
            <w:b w:val="0"/>
            <w:noProof/>
            <w:webHidden/>
          </w:rPr>
        </w:r>
        <w:r w:rsidRPr="005D5C6E">
          <w:rPr>
            <w:b w:val="0"/>
            <w:noProof/>
            <w:webHidden/>
          </w:rPr>
          <w:fldChar w:fldCharType="separate"/>
        </w:r>
        <w:r w:rsidRPr="005D5C6E">
          <w:rPr>
            <w:b w:val="0"/>
            <w:noProof/>
            <w:webHidden/>
          </w:rPr>
          <w:t>7</w:t>
        </w:r>
        <w:r w:rsidRPr="005D5C6E">
          <w:rPr>
            <w:b w:val="0"/>
            <w:noProof/>
            <w:webHidden/>
          </w:rPr>
          <w:fldChar w:fldCharType="end"/>
        </w:r>
      </w:hyperlink>
    </w:p>
    <w:p w:rsidR="005D5C6E" w:rsidRPr="005D5C6E" w:rsidRDefault="005D5C6E" w:rsidP="005D5C6E">
      <w:pPr>
        <w:pStyle w:val="TDC1"/>
        <w:tabs>
          <w:tab w:val="left" w:pos="440"/>
          <w:tab w:val="right" w:leader="underscore" w:pos="8919"/>
        </w:tabs>
        <w:spacing w:line="240" w:lineRule="auto"/>
        <w:rPr>
          <w:rFonts w:eastAsiaTheme="minorEastAsia" w:cstheme="minorBidi"/>
          <w:b w:val="0"/>
          <w:bCs w:val="0"/>
          <w:i w:val="0"/>
          <w:iCs w:val="0"/>
          <w:noProof/>
          <w:sz w:val="22"/>
          <w:szCs w:val="22"/>
          <w:lang w:eastAsia="es-CO"/>
        </w:rPr>
      </w:pPr>
      <w:hyperlink w:anchor="_Toc123766565" w:history="1">
        <w:r w:rsidRPr="005D5C6E">
          <w:rPr>
            <w:rStyle w:val="Hipervnculo"/>
            <w:rFonts w:ascii="Arial" w:hAnsi="Arial" w:cs="Arial"/>
            <w:b w:val="0"/>
            <w:noProof/>
          </w:rPr>
          <w:t>5.</w:t>
        </w:r>
        <w:r w:rsidRPr="005D5C6E">
          <w:rPr>
            <w:rFonts w:eastAsiaTheme="minorEastAsia" w:cstheme="minorBidi"/>
            <w:b w:val="0"/>
            <w:bCs w:val="0"/>
            <w:i w:val="0"/>
            <w:iCs w:val="0"/>
            <w:noProof/>
            <w:sz w:val="22"/>
            <w:szCs w:val="22"/>
            <w:lang w:eastAsia="es-CO"/>
          </w:rPr>
          <w:tab/>
        </w:r>
        <w:r w:rsidRPr="005D5C6E">
          <w:rPr>
            <w:rStyle w:val="Hipervnculo"/>
            <w:rFonts w:ascii="Arial" w:hAnsi="Arial" w:cs="Arial"/>
            <w:b w:val="0"/>
            <w:noProof/>
          </w:rPr>
          <w:t>DESCRIPCIÓN</w:t>
        </w:r>
        <w:r w:rsidRPr="005D5C6E">
          <w:rPr>
            <w:b w:val="0"/>
            <w:noProof/>
            <w:webHidden/>
          </w:rPr>
          <w:tab/>
        </w:r>
        <w:r w:rsidRPr="005D5C6E">
          <w:rPr>
            <w:b w:val="0"/>
            <w:noProof/>
            <w:webHidden/>
          </w:rPr>
          <w:fldChar w:fldCharType="begin"/>
        </w:r>
        <w:r w:rsidRPr="005D5C6E">
          <w:rPr>
            <w:b w:val="0"/>
            <w:noProof/>
            <w:webHidden/>
          </w:rPr>
          <w:instrText xml:space="preserve"> PAGEREF _Toc123766565 \h </w:instrText>
        </w:r>
        <w:r w:rsidRPr="005D5C6E">
          <w:rPr>
            <w:b w:val="0"/>
            <w:noProof/>
            <w:webHidden/>
          </w:rPr>
        </w:r>
        <w:r w:rsidRPr="005D5C6E">
          <w:rPr>
            <w:b w:val="0"/>
            <w:noProof/>
            <w:webHidden/>
          </w:rPr>
          <w:fldChar w:fldCharType="separate"/>
        </w:r>
        <w:r w:rsidRPr="005D5C6E">
          <w:rPr>
            <w:b w:val="0"/>
            <w:noProof/>
            <w:webHidden/>
          </w:rPr>
          <w:t>10</w:t>
        </w:r>
        <w:r w:rsidRPr="005D5C6E">
          <w:rPr>
            <w:b w:val="0"/>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66" w:history="1">
        <w:r w:rsidRPr="005D5C6E">
          <w:rPr>
            <w:rStyle w:val="Hipervnculo"/>
            <w:rFonts w:ascii="Arial" w:hAnsi="Arial" w:cs="Arial"/>
            <w:b w:val="0"/>
            <w:noProof/>
          </w:rPr>
          <w:t>5.1.</w:t>
        </w:r>
        <w:r w:rsidRPr="005D5C6E">
          <w:rPr>
            <w:rFonts w:eastAsiaTheme="minorEastAsia" w:cstheme="minorBidi"/>
            <w:b w:val="0"/>
            <w:bCs w:val="0"/>
            <w:noProof/>
            <w:lang w:eastAsia="es-CO"/>
          </w:rPr>
          <w:tab/>
        </w:r>
        <w:r w:rsidRPr="005D5C6E">
          <w:rPr>
            <w:rStyle w:val="Hipervnculo"/>
            <w:rFonts w:ascii="Arial" w:hAnsi="Arial" w:cs="Arial"/>
            <w:b w:val="0"/>
            <w:noProof/>
          </w:rPr>
          <w:t>FUENTES PARA LA IDENTIFICACIÓN DE ACCIONES</w:t>
        </w:r>
        <w:r w:rsidRPr="005D5C6E">
          <w:rPr>
            <w:b w:val="0"/>
            <w:noProof/>
            <w:webHidden/>
          </w:rPr>
          <w:tab/>
        </w:r>
        <w:r w:rsidRPr="005D5C6E">
          <w:rPr>
            <w:b w:val="0"/>
            <w:noProof/>
            <w:webHidden/>
          </w:rPr>
          <w:fldChar w:fldCharType="begin"/>
        </w:r>
        <w:r w:rsidRPr="005D5C6E">
          <w:rPr>
            <w:b w:val="0"/>
            <w:noProof/>
            <w:webHidden/>
          </w:rPr>
          <w:instrText xml:space="preserve"> PAGEREF _Toc123766566 \h </w:instrText>
        </w:r>
        <w:r w:rsidRPr="005D5C6E">
          <w:rPr>
            <w:b w:val="0"/>
            <w:noProof/>
            <w:webHidden/>
          </w:rPr>
        </w:r>
        <w:r w:rsidRPr="005D5C6E">
          <w:rPr>
            <w:b w:val="0"/>
            <w:noProof/>
            <w:webHidden/>
          </w:rPr>
          <w:fldChar w:fldCharType="separate"/>
        </w:r>
        <w:r w:rsidRPr="005D5C6E">
          <w:rPr>
            <w:b w:val="0"/>
            <w:noProof/>
            <w:webHidden/>
          </w:rPr>
          <w:t>10</w:t>
        </w:r>
        <w:r w:rsidRPr="005D5C6E">
          <w:rPr>
            <w:b w:val="0"/>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67" w:history="1">
        <w:r w:rsidRPr="005D5C6E">
          <w:rPr>
            <w:rStyle w:val="Hipervnculo"/>
            <w:rFonts w:ascii="Arial" w:hAnsi="Arial" w:cs="Arial"/>
            <w:b w:val="0"/>
            <w:noProof/>
          </w:rPr>
          <w:t>5.2.</w:t>
        </w:r>
        <w:r w:rsidRPr="005D5C6E">
          <w:rPr>
            <w:rFonts w:eastAsiaTheme="minorEastAsia" w:cstheme="minorBidi"/>
            <w:b w:val="0"/>
            <w:bCs w:val="0"/>
            <w:noProof/>
            <w:lang w:eastAsia="es-CO"/>
          </w:rPr>
          <w:tab/>
        </w:r>
        <w:r w:rsidRPr="005D5C6E">
          <w:rPr>
            <w:rStyle w:val="Hipervnculo"/>
            <w:rFonts w:ascii="Arial" w:hAnsi="Arial" w:cs="Arial"/>
            <w:b w:val="0"/>
            <w:noProof/>
          </w:rPr>
          <w:t>PARÁMETROS GENERALES PARA DOCUMENTAR ACCIONES</w:t>
        </w:r>
        <w:r w:rsidRPr="005D5C6E">
          <w:rPr>
            <w:b w:val="0"/>
            <w:noProof/>
            <w:webHidden/>
          </w:rPr>
          <w:tab/>
        </w:r>
        <w:r w:rsidRPr="005D5C6E">
          <w:rPr>
            <w:b w:val="0"/>
            <w:noProof/>
            <w:webHidden/>
          </w:rPr>
          <w:fldChar w:fldCharType="begin"/>
        </w:r>
        <w:r w:rsidRPr="005D5C6E">
          <w:rPr>
            <w:b w:val="0"/>
            <w:noProof/>
            <w:webHidden/>
          </w:rPr>
          <w:instrText xml:space="preserve"> PAGEREF _Toc123766567 \h </w:instrText>
        </w:r>
        <w:r w:rsidRPr="005D5C6E">
          <w:rPr>
            <w:b w:val="0"/>
            <w:noProof/>
            <w:webHidden/>
          </w:rPr>
        </w:r>
        <w:r w:rsidRPr="005D5C6E">
          <w:rPr>
            <w:b w:val="0"/>
            <w:noProof/>
            <w:webHidden/>
          </w:rPr>
          <w:fldChar w:fldCharType="separate"/>
        </w:r>
        <w:r w:rsidRPr="005D5C6E">
          <w:rPr>
            <w:b w:val="0"/>
            <w:noProof/>
            <w:webHidden/>
          </w:rPr>
          <w:t>10</w:t>
        </w:r>
        <w:r w:rsidRPr="005D5C6E">
          <w:rPr>
            <w:b w:val="0"/>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68" w:history="1">
        <w:r w:rsidRPr="005D5C6E">
          <w:rPr>
            <w:rStyle w:val="Hipervnculo"/>
            <w:rFonts w:ascii="Arial" w:hAnsi="Arial" w:cs="Arial"/>
            <w:b w:val="0"/>
            <w:noProof/>
          </w:rPr>
          <w:t>5.3.</w:t>
        </w:r>
        <w:r w:rsidRPr="005D5C6E">
          <w:rPr>
            <w:rFonts w:eastAsiaTheme="minorEastAsia" w:cstheme="minorBidi"/>
            <w:b w:val="0"/>
            <w:bCs w:val="0"/>
            <w:noProof/>
            <w:lang w:eastAsia="es-CO"/>
          </w:rPr>
          <w:tab/>
        </w:r>
        <w:r w:rsidRPr="005D5C6E">
          <w:rPr>
            <w:rStyle w:val="Hipervnculo"/>
            <w:rFonts w:ascii="Arial" w:hAnsi="Arial" w:cs="Arial"/>
            <w:b w:val="0"/>
            <w:noProof/>
          </w:rPr>
          <w:t>HERRAMIENTAS PARA EL ANÁLISIS DE CAUSAS</w:t>
        </w:r>
        <w:r w:rsidRPr="005D5C6E">
          <w:rPr>
            <w:b w:val="0"/>
            <w:noProof/>
            <w:webHidden/>
          </w:rPr>
          <w:tab/>
        </w:r>
        <w:r w:rsidRPr="005D5C6E">
          <w:rPr>
            <w:b w:val="0"/>
            <w:noProof/>
            <w:webHidden/>
          </w:rPr>
          <w:fldChar w:fldCharType="begin"/>
        </w:r>
        <w:r w:rsidRPr="005D5C6E">
          <w:rPr>
            <w:b w:val="0"/>
            <w:noProof/>
            <w:webHidden/>
          </w:rPr>
          <w:instrText xml:space="preserve"> PAGEREF _Toc123766568 \h </w:instrText>
        </w:r>
        <w:r w:rsidRPr="005D5C6E">
          <w:rPr>
            <w:b w:val="0"/>
            <w:noProof/>
            <w:webHidden/>
          </w:rPr>
        </w:r>
        <w:r w:rsidRPr="005D5C6E">
          <w:rPr>
            <w:b w:val="0"/>
            <w:noProof/>
            <w:webHidden/>
          </w:rPr>
          <w:fldChar w:fldCharType="separate"/>
        </w:r>
        <w:r w:rsidRPr="005D5C6E">
          <w:rPr>
            <w:b w:val="0"/>
            <w:noProof/>
            <w:webHidden/>
          </w:rPr>
          <w:t>11</w:t>
        </w:r>
        <w:r w:rsidRPr="005D5C6E">
          <w:rPr>
            <w:b w:val="0"/>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69" w:history="1">
        <w:r w:rsidRPr="005D5C6E">
          <w:rPr>
            <w:rStyle w:val="Hipervnculo"/>
            <w:rFonts w:ascii="Arial" w:hAnsi="Arial" w:cs="Arial"/>
            <w:b w:val="0"/>
            <w:noProof/>
          </w:rPr>
          <w:t>5.4.</w:t>
        </w:r>
        <w:r w:rsidRPr="005D5C6E">
          <w:rPr>
            <w:rFonts w:eastAsiaTheme="minorEastAsia" w:cstheme="minorBidi"/>
            <w:b w:val="0"/>
            <w:bCs w:val="0"/>
            <w:noProof/>
            <w:lang w:eastAsia="es-CO"/>
          </w:rPr>
          <w:tab/>
        </w:r>
        <w:r w:rsidRPr="005D5C6E">
          <w:rPr>
            <w:rStyle w:val="Hipervnculo"/>
            <w:rFonts w:ascii="Arial" w:hAnsi="Arial" w:cs="Arial"/>
            <w:b w:val="0"/>
            <w:noProof/>
          </w:rPr>
          <w:t>REGISTRO DE LAS ACCIONES DEL PLAN DE MEJORAMIENTO EN SIGPARTICIPO</w:t>
        </w:r>
        <w:r w:rsidRPr="005D5C6E">
          <w:rPr>
            <w:b w:val="0"/>
            <w:noProof/>
            <w:webHidden/>
          </w:rPr>
          <w:tab/>
        </w:r>
        <w:r w:rsidRPr="005D5C6E">
          <w:rPr>
            <w:b w:val="0"/>
            <w:noProof/>
            <w:webHidden/>
          </w:rPr>
          <w:fldChar w:fldCharType="begin"/>
        </w:r>
        <w:r w:rsidRPr="005D5C6E">
          <w:rPr>
            <w:b w:val="0"/>
            <w:noProof/>
            <w:webHidden/>
          </w:rPr>
          <w:instrText xml:space="preserve"> PAGEREF _Toc123766569 \h </w:instrText>
        </w:r>
        <w:r w:rsidRPr="005D5C6E">
          <w:rPr>
            <w:b w:val="0"/>
            <w:noProof/>
            <w:webHidden/>
          </w:rPr>
        </w:r>
        <w:r w:rsidRPr="005D5C6E">
          <w:rPr>
            <w:b w:val="0"/>
            <w:noProof/>
            <w:webHidden/>
          </w:rPr>
          <w:fldChar w:fldCharType="separate"/>
        </w:r>
        <w:r w:rsidRPr="005D5C6E">
          <w:rPr>
            <w:b w:val="0"/>
            <w:noProof/>
            <w:webHidden/>
          </w:rPr>
          <w:t>19</w:t>
        </w:r>
        <w:r w:rsidRPr="005D5C6E">
          <w:rPr>
            <w:b w:val="0"/>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70" w:history="1">
        <w:r w:rsidRPr="005D5C6E">
          <w:rPr>
            <w:rStyle w:val="Hipervnculo"/>
            <w:rFonts w:ascii="Arial" w:hAnsi="Arial" w:cs="Arial"/>
            <w:b w:val="0"/>
            <w:noProof/>
          </w:rPr>
          <w:t>5.5.</w:t>
        </w:r>
        <w:r w:rsidRPr="005D5C6E">
          <w:rPr>
            <w:rFonts w:eastAsiaTheme="minorEastAsia" w:cstheme="minorBidi"/>
            <w:b w:val="0"/>
            <w:bCs w:val="0"/>
            <w:noProof/>
            <w:lang w:eastAsia="es-CO"/>
          </w:rPr>
          <w:tab/>
        </w:r>
        <w:r w:rsidRPr="005D5C6E">
          <w:rPr>
            <w:rStyle w:val="Hipervnculo"/>
            <w:rFonts w:ascii="Arial" w:hAnsi="Arial" w:cs="Arial"/>
            <w:b w:val="0"/>
            <w:noProof/>
          </w:rPr>
          <w:t>TRATAMIENTO DE LA ACCIÓN EN SIGPARTICIPO</w:t>
        </w:r>
        <w:r w:rsidRPr="005D5C6E">
          <w:rPr>
            <w:b w:val="0"/>
            <w:noProof/>
            <w:webHidden/>
          </w:rPr>
          <w:tab/>
        </w:r>
        <w:r w:rsidRPr="005D5C6E">
          <w:rPr>
            <w:b w:val="0"/>
            <w:noProof/>
            <w:webHidden/>
          </w:rPr>
          <w:fldChar w:fldCharType="begin"/>
        </w:r>
        <w:r w:rsidRPr="005D5C6E">
          <w:rPr>
            <w:b w:val="0"/>
            <w:noProof/>
            <w:webHidden/>
          </w:rPr>
          <w:instrText xml:space="preserve"> PAGEREF _Toc123766570 \h </w:instrText>
        </w:r>
        <w:r w:rsidRPr="005D5C6E">
          <w:rPr>
            <w:b w:val="0"/>
            <w:noProof/>
            <w:webHidden/>
          </w:rPr>
        </w:r>
        <w:r w:rsidRPr="005D5C6E">
          <w:rPr>
            <w:b w:val="0"/>
            <w:noProof/>
            <w:webHidden/>
          </w:rPr>
          <w:fldChar w:fldCharType="separate"/>
        </w:r>
        <w:r w:rsidRPr="005D5C6E">
          <w:rPr>
            <w:b w:val="0"/>
            <w:noProof/>
            <w:webHidden/>
          </w:rPr>
          <w:t>27</w:t>
        </w:r>
        <w:r w:rsidRPr="005D5C6E">
          <w:rPr>
            <w:b w:val="0"/>
            <w:noProof/>
            <w:webHidden/>
          </w:rPr>
          <w:fldChar w:fldCharType="end"/>
        </w:r>
      </w:hyperlink>
    </w:p>
    <w:p w:rsidR="005D5C6E" w:rsidRPr="005D5C6E" w:rsidRDefault="005D5C6E" w:rsidP="005D5C6E">
      <w:pPr>
        <w:pStyle w:val="TDC3"/>
        <w:tabs>
          <w:tab w:val="left" w:pos="1320"/>
          <w:tab w:val="right" w:leader="underscore" w:pos="8919"/>
        </w:tabs>
        <w:spacing w:line="240" w:lineRule="auto"/>
        <w:rPr>
          <w:rFonts w:eastAsiaTheme="minorEastAsia" w:cstheme="minorBidi"/>
          <w:noProof/>
          <w:sz w:val="22"/>
          <w:szCs w:val="22"/>
          <w:lang w:eastAsia="es-CO"/>
        </w:rPr>
      </w:pPr>
      <w:hyperlink w:anchor="_Toc123766571" w:history="1">
        <w:r w:rsidRPr="005D5C6E">
          <w:rPr>
            <w:rStyle w:val="Hipervnculo"/>
            <w:rFonts w:ascii="Arial" w:hAnsi="Arial" w:cs="Arial"/>
            <w:bCs/>
            <w:noProof/>
          </w:rPr>
          <w:t>5.5.1.</w:t>
        </w:r>
        <w:r w:rsidRPr="005D5C6E">
          <w:rPr>
            <w:rFonts w:eastAsiaTheme="minorEastAsia" w:cstheme="minorBidi"/>
            <w:noProof/>
            <w:sz w:val="22"/>
            <w:szCs w:val="22"/>
            <w:lang w:eastAsia="es-CO"/>
          </w:rPr>
          <w:tab/>
        </w:r>
        <w:r w:rsidRPr="005D5C6E">
          <w:rPr>
            <w:rStyle w:val="Hipervnculo"/>
            <w:rFonts w:ascii="Arial" w:hAnsi="Arial" w:cs="Arial"/>
            <w:bCs/>
            <w:noProof/>
          </w:rPr>
          <w:t>ASIGNACIÓN RESPONSABLE ANÁLISIS DE CAUSAS</w:t>
        </w:r>
        <w:r w:rsidRPr="005D5C6E">
          <w:rPr>
            <w:noProof/>
            <w:webHidden/>
          </w:rPr>
          <w:tab/>
        </w:r>
        <w:r w:rsidRPr="005D5C6E">
          <w:rPr>
            <w:noProof/>
            <w:webHidden/>
          </w:rPr>
          <w:fldChar w:fldCharType="begin"/>
        </w:r>
        <w:r w:rsidRPr="005D5C6E">
          <w:rPr>
            <w:noProof/>
            <w:webHidden/>
          </w:rPr>
          <w:instrText xml:space="preserve"> PAGEREF _Toc123766571 \h </w:instrText>
        </w:r>
        <w:r w:rsidRPr="005D5C6E">
          <w:rPr>
            <w:noProof/>
            <w:webHidden/>
          </w:rPr>
        </w:r>
        <w:r w:rsidRPr="005D5C6E">
          <w:rPr>
            <w:noProof/>
            <w:webHidden/>
          </w:rPr>
          <w:fldChar w:fldCharType="separate"/>
        </w:r>
        <w:r w:rsidRPr="005D5C6E">
          <w:rPr>
            <w:noProof/>
            <w:webHidden/>
          </w:rPr>
          <w:t>28</w:t>
        </w:r>
        <w:r w:rsidRPr="005D5C6E">
          <w:rPr>
            <w:noProof/>
            <w:webHidden/>
          </w:rPr>
          <w:fldChar w:fldCharType="end"/>
        </w:r>
      </w:hyperlink>
    </w:p>
    <w:p w:rsidR="005D5C6E" w:rsidRPr="005D5C6E" w:rsidRDefault="005D5C6E" w:rsidP="005D5C6E">
      <w:pPr>
        <w:pStyle w:val="TDC3"/>
        <w:tabs>
          <w:tab w:val="left" w:pos="1320"/>
          <w:tab w:val="right" w:leader="underscore" w:pos="8919"/>
        </w:tabs>
        <w:spacing w:line="240" w:lineRule="auto"/>
        <w:rPr>
          <w:rFonts w:eastAsiaTheme="minorEastAsia" w:cstheme="minorBidi"/>
          <w:noProof/>
          <w:sz w:val="22"/>
          <w:szCs w:val="22"/>
          <w:lang w:eastAsia="es-CO"/>
        </w:rPr>
      </w:pPr>
      <w:hyperlink w:anchor="_Toc123766572" w:history="1">
        <w:r w:rsidRPr="005D5C6E">
          <w:rPr>
            <w:rStyle w:val="Hipervnculo"/>
            <w:rFonts w:ascii="Arial" w:hAnsi="Arial" w:cs="Arial"/>
            <w:bCs/>
            <w:noProof/>
          </w:rPr>
          <w:t>5.5.2.</w:t>
        </w:r>
        <w:r w:rsidRPr="005D5C6E">
          <w:rPr>
            <w:rFonts w:eastAsiaTheme="minorEastAsia" w:cstheme="minorBidi"/>
            <w:noProof/>
            <w:sz w:val="22"/>
            <w:szCs w:val="22"/>
            <w:lang w:eastAsia="es-CO"/>
          </w:rPr>
          <w:tab/>
        </w:r>
        <w:r w:rsidRPr="005D5C6E">
          <w:rPr>
            <w:rStyle w:val="Hipervnculo"/>
            <w:rFonts w:ascii="Arial" w:hAnsi="Arial" w:cs="Arial"/>
            <w:bCs/>
            <w:noProof/>
          </w:rPr>
          <w:t>ANALISIS DE CAUSAS Y FORMULACIÓN DE ACCIONES</w:t>
        </w:r>
        <w:r w:rsidRPr="005D5C6E">
          <w:rPr>
            <w:noProof/>
            <w:webHidden/>
          </w:rPr>
          <w:tab/>
        </w:r>
        <w:r w:rsidRPr="005D5C6E">
          <w:rPr>
            <w:noProof/>
            <w:webHidden/>
          </w:rPr>
          <w:fldChar w:fldCharType="begin"/>
        </w:r>
        <w:r w:rsidRPr="005D5C6E">
          <w:rPr>
            <w:noProof/>
            <w:webHidden/>
          </w:rPr>
          <w:instrText xml:space="preserve"> PAGEREF _Toc123766572 \h </w:instrText>
        </w:r>
        <w:r w:rsidRPr="005D5C6E">
          <w:rPr>
            <w:noProof/>
            <w:webHidden/>
          </w:rPr>
        </w:r>
        <w:r w:rsidRPr="005D5C6E">
          <w:rPr>
            <w:noProof/>
            <w:webHidden/>
          </w:rPr>
          <w:fldChar w:fldCharType="separate"/>
        </w:r>
        <w:r w:rsidRPr="005D5C6E">
          <w:rPr>
            <w:noProof/>
            <w:webHidden/>
          </w:rPr>
          <w:t>30</w:t>
        </w:r>
        <w:r w:rsidRPr="005D5C6E">
          <w:rPr>
            <w:noProof/>
            <w:webHidden/>
          </w:rPr>
          <w:fldChar w:fldCharType="end"/>
        </w:r>
      </w:hyperlink>
    </w:p>
    <w:p w:rsidR="005D5C6E" w:rsidRPr="005D5C6E" w:rsidRDefault="005D5C6E" w:rsidP="005D5C6E">
      <w:pPr>
        <w:pStyle w:val="TDC3"/>
        <w:tabs>
          <w:tab w:val="left" w:pos="1320"/>
          <w:tab w:val="right" w:leader="underscore" w:pos="8919"/>
        </w:tabs>
        <w:spacing w:line="240" w:lineRule="auto"/>
        <w:rPr>
          <w:rFonts w:eastAsiaTheme="minorEastAsia" w:cstheme="minorBidi"/>
          <w:noProof/>
          <w:sz w:val="22"/>
          <w:szCs w:val="22"/>
          <w:lang w:eastAsia="es-CO"/>
        </w:rPr>
      </w:pPr>
      <w:hyperlink w:anchor="_Toc123766573" w:history="1">
        <w:r w:rsidRPr="005D5C6E">
          <w:rPr>
            <w:rStyle w:val="Hipervnculo"/>
            <w:rFonts w:ascii="Arial" w:hAnsi="Arial" w:cs="Arial"/>
            <w:bCs/>
            <w:noProof/>
          </w:rPr>
          <w:t>5.5.3.</w:t>
        </w:r>
        <w:r w:rsidRPr="005D5C6E">
          <w:rPr>
            <w:rFonts w:eastAsiaTheme="minorEastAsia" w:cstheme="minorBidi"/>
            <w:noProof/>
            <w:sz w:val="22"/>
            <w:szCs w:val="22"/>
            <w:lang w:eastAsia="es-CO"/>
          </w:rPr>
          <w:tab/>
        </w:r>
        <w:r w:rsidRPr="005D5C6E">
          <w:rPr>
            <w:rStyle w:val="Hipervnculo"/>
            <w:rFonts w:ascii="Arial" w:hAnsi="Arial" w:cs="Arial"/>
            <w:bCs/>
            <w:noProof/>
          </w:rPr>
          <w:t>VALIDACIÓN DE ANALISIS DE CAUSAS Y FORMULACIÓN DE ACCCIONES</w:t>
        </w:r>
        <w:r w:rsidRPr="005D5C6E">
          <w:rPr>
            <w:noProof/>
            <w:webHidden/>
          </w:rPr>
          <w:tab/>
        </w:r>
        <w:r w:rsidRPr="005D5C6E">
          <w:rPr>
            <w:noProof/>
            <w:webHidden/>
          </w:rPr>
          <w:fldChar w:fldCharType="begin"/>
        </w:r>
        <w:r w:rsidRPr="005D5C6E">
          <w:rPr>
            <w:noProof/>
            <w:webHidden/>
          </w:rPr>
          <w:instrText xml:space="preserve"> PAGEREF _Toc123766573 \h </w:instrText>
        </w:r>
        <w:r w:rsidRPr="005D5C6E">
          <w:rPr>
            <w:noProof/>
            <w:webHidden/>
          </w:rPr>
        </w:r>
        <w:r w:rsidRPr="005D5C6E">
          <w:rPr>
            <w:noProof/>
            <w:webHidden/>
          </w:rPr>
          <w:fldChar w:fldCharType="separate"/>
        </w:r>
        <w:r w:rsidRPr="005D5C6E">
          <w:rPr>
            <w:noProof/>
            <w:webHidden/>
          </w:rPr>
          <w:t>32</w:t>
        </w:r>
        <w:r w:rsidRPr="005D5C6E">
          <w:rPr>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74" w:history="1">
        <w:r w:rsidRPr="005D5C6E">
          <w:rPr>
            <w:rStyle w:val="Hipervnculo"/>
            <w:rFonts w:ascii="Arial" w:hAnsi="Arial" w:cs="Arial"/>
            <w:b w:val="0"/>
            <w:noProof/>
          </w:rPr>
          <w:t>5.6.</w:t>
        </w:r>
        <w:r w:rsidRPr="005D5C6E">
          <w:rPr>
            <w:rFonts w:eastAsiaTheme="minorEastAsia" w:cstheme="minorBidi"/>
            <w:b w:val="0"/>
            <w:bCs w:val="0"/>
            <w:noProof/>
            <w:lang w:eastAsia="es-CO"/>
          </w:rPr>
          <w:tab/>
        </w:r>
        <w:r w:rsidRPr="005D5C6E">
          <w:rPr>
            <w:rStyle w:val="Hipervnculo"/>
            <w:rFonts w:ascii="Arial" w:hAnsi="Arial" w:cs="Arial"/>
            <w:b w:val="0"/>
            <w:noProof/>
          </w:rPr>
          <w:t>EJECUCIÓN PLAN DE MEJORAMIENTO</w:t>
        </w:r>
        <w:r w:rsidRPr="005D5C6E">
          <w:rPr>
            <w:b w:val="0"/>
            <w:noProof/>
            <w:webHidden/>
          </w:rPr>
          <w:tab/>
        </w:r>
        <w:r w:rsidRPr="005D5C6E">
          <w:rPr>
            <w:b w:val="0"/>
            <w:noProof/>
            <w:webHidden/>
          </w:rPr>
          <w:fldChar w:fldCharType="begin"/>
        </w:r>
        <w:r w:rsidRPr="005D5C6E">
          <w:rPr>
            <w:b w:val="0"/>
            <w:noProof/>
            <w:webHidden/>
          </w:rPr>
          <w:instrText xml:space="preserve"> PAGEREF _Toc123766574 \h </w:instrText>
        </w:r>
        <w:r w:rsidRPr="005D5C6E">
          <w:rPr>
            <w:b w:val="0"/>
            <w:noProof/>
            <w:webHidden/>
          </w:rPr>
        </w:r>
        <w:r w:rsidRPr="005D5C6E">
          <w:rPr>
            <w:b w:val="0"/>
            <w:noProof/>
            <w:webHidden/>
          </w:rPr>
          <w:fldChar w:fldCharType="separate"/>
        </w:r>
        <w:r w:rsidRPr="005D5C6E">
          <w:rPr>
            <w:b w:val="0"/>
            <w:noProof/>
            <w:webHidden/>
          </w:rPr>
          <w:t>33</w:t>
        </w:r>
        <w:r w:rsidRPr="005D5C6E">
          <w:rPr>
            <w:b w:val="0"/>
            <w:noProof/>
            <w:webHidden/>
          </w:rPr>
          <w:fldChar w:fldCharType="end"/>
        </w:r>
      </w:hyperlink>
    </w:p>
    <w:p w:rsidR="005D5C6E" w:rsidRPr="005D5C6E" w:rsidRDefault="005D5C6E" w:rsidP="005D5C6E">
      <w:pPr>
        <w:pStyle w:val="TDC2"/>
        <w:tabs>
          <w:tab w:val="left" w:pos="880"/>
          <w:tab w:val="right" w:leader="underscore" w:pos="8919"/>
        </w:tabs>
        <w:spacing w:line="240" w:lineRule="auto"/>
        <w:rPr>
          <w:rFonts w:eastAsiaTheme="minorEastAsia" w:cstheme="minorBidi"/>
          <w:b w:val="0"/>
          <w:bCs w:val="0"/>
          <w:noProof/>
          <w:lang w:eastAsia="es-CO"/>
        </w:rPr>
      </w:pPr>
      <w:hyperlink w:anchor="_Toc123766575" w:history="1">
        <w:r w:rsidRPr="005D5C6E">
          <w:rPr>
            <w:rStyle w:val="Hipervnculo"/>
            <w:rFonts w:ascii="Arial" w:hAnsi="Arial" w:cs="Arial"/>
            <w:b w:val="0"/>
            <w:noProof/>
          </w:rPr>
          <w:t>5.7.</w:t>
        </w:r>
        <w:r w:rsidRPr="005D5C6E">
          <w:rPr>
            <w:rFonts w:eastAsiaTheme="minorEastAsia" w:cstheme="minorBidi"/>
            <w:b w:val="0"/>
            <w:bCs w:val="0"/>
            <w:noProof/>
            <w:lang w:eastAsia="es-CO"/>
          </w:rPr>
          <w:tab/>
        </w:r>
        <w:r w:rsidRPr="005D5C6E">
          <w:rPr>
            <w:rStyle w:val="Hipervnculo"/>
            <w:rFonts w:ascii="Arial" w:hAnsi="Arial" w:cs="Arial"/>
            <w:b w:val="0"/>
            <w:noProof/>
          </w:rPr>
          <w:t>SEGUIMIENTO DEL PLAN DE MEJORAMIENTO INSTITUCIONAL</w:t>
        </w:r>
        <w:r w:rsidRPr="005D5C6E">
          <w:rPr>
            <w:b w:val="0"/>
            <w:noProof/>
            <w:webHidden/>
          </w:rPr>
          <w:tab/>
        </w:r>
        <w:r w:rsidRPr="005D5C6E">
          <w:rPr>
            <w:b w:val="0"/>
            <w:noProof/>
            <w:webHidden/>
          </w:rPr>
          <w:fldChar w:fldCharType="begin"/>
        </w:r>
        <w:r w:rsidRPr="005D5C6E">
          <w:rPr>
            <w:b w:val="0"/>
            <w:noProof/>
            <w:webHidden/>
          </w:rPr>
          <w:instrText xml:space="preserve"> PAGEREF _Toc123766575 \h </w:instrText>
        </w:r>
        <w:r w:rsidRPr="005D5C6E">
          <w:rPr>
            <w:b w:val="0"/>
            <w:noProof/>
            <w:webHidden/>
          </w:rPr>
        </w:r>
        <w:r w:rsidRPr="005D5C6E">
          <w:rPr>
            <w:b w:val="0"/>
            <w:noProof/>
            <w:webHidden/>
          </w:rPr>
          <w:fldChar w:fldCharType="separate"/>
        </w:r>
        <w:r w:rsidRPr="005D5C6E">
          <w:rPr>
            <w:b w:val="0"/>
            <w:noProof/>
            <w:webHidden/>
          </w:rPr>
          <w:t>34</w:t>
        </w:r>
        <w:r w:rsidRPr="005D5C6E">
          <w:rPr>
            <w:b w:val="0"/>
            <w:noProof/>
            <w:webHidden/>
          </w:rPr>
          <w:fldChar w:fldCharType="end"/>
        </w:r>
      </w:hyperlink>
    </w:p>
    <w:p w:rsidR="005D5C6E" w:rsidRPr="005D5C6E" w:rsidRDefault="005D5C6E" w:rsidP="005D5C6E">
      <w:pPr>
        <w:pStyle w:val="TDC1"/>
        <w:tabs>
          <w:tab w:val="left" w:pos="440"/>
          <w:tab w:val="right" w:leader="underscore" w:pos="8919"/>
        </w:tabs>
        <w:spacing w:line="240" w:lineRule="auto"/>
        <w:rPr>
          <w:rFonts w:eastAsiaTheme="minorEastAsia" w:cstheme="minorBidi"/>
          <w:b w:val="0"/>
          <w:bCs w:val="0"/>
          <w:i w:val="0"/>
          <w:iCs w:val="0"/>
          <w:noProof/>
          <w:sz w:val="22"/>
          <w:szCs w:val="22"/>
          <w:lang w:eastAsia="es-CO"/>
        </w:rPr>
      </w:pPr>
      <w:hyperlink w:anchor="_Toc123766576" w:history="1">
        <w:r w:rsidRPr="005D5C6E">
          <w:rPr>
            <w:rStyle w:val="Hipervnculo"/>
            <w:rFonts w:ascii="Arial" w:hAnsi="Arial" w:cs="Arial"/>
            <w:b w:val="0"/>
            <w:noProof/>
          </w:rPr>
          <w:t>6.</w:t>
        </w:r>
        <w:r w:rsidRPr="005D5C6E">
          <w:rPr>
            <w:rFonts w:eastAsiaTheme="minorEastAsia" w:cstheme="minorBidi"/>
            <w:b w:val="0"/>
            <w:bCs w:val="0"/>
            <w:i w:val="0"/>
            <w:iCs w:val="0"/>
            <w:noProof/>
            <w:sz w:val="22"/>
            <w:szCs w:val="22"/>
            <w:lang w:eastAsia="es-CO"/>
          </w:rPr>
          <w:tab/>
        </w:r>
        <w:r w:rsidRPr="005D5C6E">
          <w:rPr>
            <w:rStyle w:val="Hipervnculo"/>
            <w:rFonts w:ascii="Arial" w:hAnsi="Arial" w:cs="Arial"/>
            <w:b w:val="0"/>
            <w:noProof/>
          </w:rPr>
          <w:t>ANEXOS</w:t>
        </w:r>
        <w:r w:rsidRPr="005D5C6E">
          <w:rPr>
            <w:b w:val="0"/>
            <w:noProof/>
            <w:webHidden/>
          </w:rPr>
          <w:tab/>
        </w:r>
        <w:r w:rsidRPr="005D5C6E">
          <w:rPr>
            <w:b w:val="0"/>
            <w:noProof/>
            <w:webHidden/>
          </w:rPr>
          <w:fldChar w:fldCharType="begin"/>
        </w:r>
        <w:r w:rsidRPr="005D5C6E">
          <w:rPr>
            <w:b w:val="0"/>
            <w:noProof/>
            <w:webHidden/>
          </w:rPr>
          <w:instrText xml:space="preserve"> PAGEREF _Toc123766576 \h </w:instrText>
        </w:r>
        <w:r w:rsidRPr="005D5C6E">
          <w:rPr>
            <w:b w:val="0"/>
            <w:noProof/>
            <w:webHidden/>
          </w:rPr>
        </w:r>
        <w:r w:rsidRPr="005D5C6E">
          <w:rPr>
            <w:b w:val="0"/>
            <w:noProof/>
            <w:webHidden/>
          </w:rPr>
          <w:fldChar w:fldCharType="separate"/>
        </w:r>
        <w:r w:rsidRPr="005D5C6E">
          <w:rPr>
            <w:b w:val="0"/>
            <w:noProof/>
            <w:webHidden/>
          </w:rPr>
          <w:t>36</w:t>
        </w:r>
        <w:r w:rsidRPr="005D5C6E">
          <w:rPr>
            <w:b w:val="0"/>
            <w:noProof/>
            <w:webHidden/>
          </w:rPr>
          <w:fldChar w:fldCharType="end"/>
        </w:r>
      </w:hyperlink>
    </w:p>
    <w:p w:rsidR="003C02F1" w:rsidRPr="005D5C6E" w:rsidRDefault="005D5C6E" w:rsidP="005D5C6E">
      <w:pPr>
        <w:spacing w:after="0" w:line="240" w:lineRule="auto"/>
        <w:rPr>
          <w:rFonts w:ascii="Arial" w:hAnsi="Arial" w:cs="Arial"/>
          <w:b/>
          <w:sz w:val="24"/>
          <w:szCs w:val="24"/>
        </w:rPr>
      </w:pPr>
      <w:r>
        <w:rPr>
          <w:rFonts w:ascii="Arial" w:hAnsi="Arial" w:cs="Arial"/>
          <w:b/>
          <w:bCs/>
          <w:iCs/>
          <w:sz w:val="24"/>
          <w:szCs w:val="24"/>
        </w:rPr>
        <w:fldChar w:fldCharType="end"/>
      </w:r>
    </w:p>
    <w:p w:rsidR="00654FD9" w:rsidRPr="005D5C6E" w:rsidRDefault="00654FD9" w:rsidP="0067016A">
      <w:bookmarkStart w:id="2" w:name="_Toc89712970"/>
    </w:p>
    <w:p w:rsidR="005757AA" w:rsidRPr="005D5C6E" w:rsidRDefault="005757AA" w:rsidP="005D5C6E">
      <w:pPr>
        <w:spacing w:line="240" w:lineRule="auto"/>
        <w:rPr>
          <w:rFonts w:ascii="Arial" w:hAnsi="Arial" w:cs="Arial"/>
          <w:sz w:val="24"/>
          <w:szCs w:val="24"/>
        </w:rPr>
      </w:pPr>
    </w:p>
    <w:p w:rsidR="005757AA" w:rsidRPr="005D5C6E" w:rsidRDefault="005757AA" w:rsidP="005D5C6E">
      <w:pPr>
        <w:spacing w:line="240" w:lineRule="auto"/>
        <w:rPr>
          <w:rFonts w:ascii="Arial" w:hAnsi="Arial" w:cs="Arial"/>
          <w:sz w:val="24"/>
          <w:szCs w:val="24"/>
        </w:rPr>
      </w:pPr>
    </w:p>
    <w:p w:rsidR="005757AA" w:rsidRPr="005D5C6E" w:rsidRDefault="005757AA" w:rsidP="005D5C6E">
      <w:pPr>
        <w:spacing w:line="240" w:lineRule="auto"/>
        <w:rPr>
          <w:rFonts w:ascii="Arial" w:hAnsi="Arial" w:cs="Arial"/>
          <w:sz w:val="24"/>
          <w:szCs w:val="24"/>
        </w:rPr>
      </w:pPr>
    </w:p>
    <w:p w:rsidR="005757AA" w:rsidRPr="005D5C6E" w:rsidRDefault="005757AA" w:rsidP="005D5C6E">
      <w:pPr>
        <w:spacing w:line="240" w:lineRule="auto"/>
        <w:rPr>
          <w:rFonts w:ascii="Arial" w:hAnsi="Arial" w:cs="Arial"/>
          <w:sz w:val="24"/>
          <w:szCs w:val="24"/>
        </w:rPr>
      </w:pPr>
    </w:p>
    <w:p w:rsidR="005757AA" w:rsidRPr="005D5C6E" w:rsidRDefault="005757AA" w:rsidP="005D5C6E">
      <w:pPr>
        <w:spacing w:line="240" w:lineRule="auto"/>
        <w:rPr>
          <w:rFonts w:ascii="Arial" w:hAnsi="Arial" w:cs="Arial"/>
          <w:sz w:val="24"/>
          <w:szCs w:val="24"/>
        </w:rPr>
      </w:pPr>
    </w:p>
    <w:p w:rsidR="00A22D98" w:rsidRPr="005D5C6E" w:rsidRDefault="005D5C6E" w:rsidP="005D5C6E">
      <w:pPr>
        <w:pStyle w:val="Ttulo1"/>
        <w:spacing w:before="0" w:line="240" w:lineRule="auto"/>
        <w:jc w:val="center"/>
        <w:rPr>
          <w:rFonts w:ascii="Arial" w:hAnsi="Arial" w:cs="Arial"/>
          <w:color w:val="C00000"/>
          <w:sz w:val="24"/>
          <w:szCs w:val="24"/>
        </w:rPr>
      </w:pPr>
      <w:r>
        <w:rPr>
          <w:rFonts w:ascii="Arial" w:hAnsi="Arial" w:cs="Arial"/>
          <w:sz w:val="24"/>
          <w:szCs w:val="24"/>
        </w:rPr>
        <w:br w:type="page"/>
      </w:r>
      <w:bookmarkStart w:id="3" w:name="_Toc123257451"/>
      <w:bookmarkStart w:id="4" w:name="_Toc123766560"/>
      <w:r w:rsidR="00A22D98" w:rsidRPr="005D5C6E">
        <w:rPr>
          <w:rFonts w:ascii="Arial" w:hAnsi="Arial" w:cs="Arial"/>
          <w:color w:val="C00000"/>
          <w:sz w:val="24"/>
          <w:szCs w:val="24"/>
        </w:rPr>
        <w:lastRenderedPageBreak/>
        <w:t>INTRODUCCIÓN</w:t>
      </w:r>
      <w:bookmarkEnd w:id="2"/>
      <w:bookmarkEnd w:id="3"/>
      <w:bookmarkEnd w:id="4"/>
    </w:p>
    <w:p w:rsidR="005C4685" w:rsidRPr="005D5C6E" w:rsidRDefault="005C4685" w:rsidP="005D5C6E">
      <w:pPr>
        <w:spacing w:after="0" w:line="240" w:lineRule="auto"/>
        <w:rPr>
          <w:rFonts w:ascii="Arial" w:hAnsi="Arial" w:cs="Arial"/>
          <w:sz w:val="24"/>
          <w:szCs w:val="24"/>
        </w:rPr>
      </w:pPr>
    </w:p>
    <w:p w:rsidR="000805A6" w:rsidRPr="005D5C6E" w:rsidRDefault="000805A6" w:rsidP="005D5C6E">
      <w:pPr>
        <w:spacing w:after="0" w:line="240" w:lineRule="auto"/>
        <w:jc w:val="both"/>
        <w:rPr>
          <w:rFonts w:ascii="Arial" w:hAnsi="Arial" w:cs="Arial"/>
          <w:sz w:val="24"/>
          <w:szCs w:val="24"/>
        </w:rPr>
      </w:pPr>
      <w:bookmarkStart w:id="5" w:name="_Hlk89367531"/>
      <w:r w:rsidRPr="005D5C6E">
        <w:rPr>
          <w:rFonts w:ascii="Arial" w:hAnsi="Arial" w:cs="Arial"/>
          <w:sz w:val="24"/>
          <w:szCs w:val="24"/>
        </w:rPr>
        <w:t xml:space="preserve">El Instituto Distrital de Participación y Acción Comunal – IDPAC, trabaja en la búsqueda de la excelencia para satisfacer las necesidades de sus grupos de </w:t>
      </w:r>
      <w:r w:rsidR="00E60B89" w:rsidRPr="005D5C6E">
        <w:rPr>
          <w:rFonts w:ascii="Arial" w:hAnsi="Arial" w:cs="Arial"/>
          <w:sz w:val="24"/>
          <w:szCs w:val="24"/>
        </w:rPr>
        <w:t>valor</w:t>
      </w:r>
      <w:r w:rsidR="000027B0" w:rsidRPr="005D5C6E">
        <w:rPr>
          <w:rFonts w:ascii="Arial" w:hAnsi="Arial" w:cs="Arial"/>
          <w:sz w:val="24"/>
          <w:szCs w:val="24"/>
        </w:rPr>
        <w:t xml:space="preserve"> y de la ciudadanía en general, </w:t>
      </w:r>
      <w:r w:rsidRPr="005D5C6E">
        <w:rPr>
          <w:rFonts w:ascii="Arial" w:hAnsi="Arial" w:cs="Arial"/>
          <w:sz w:val="24"/>
          <w:szCs w:val="24"/>
        </w:rPr>
        <w:t xml:space="preserve">por tanto, promueve en </w:t>
      </w:r>
      <w:r w:rsidR="00E60B89" w:rsidRPr="005D5C6E">
        <w:rPr>
          <w:rFonts w:ascii="Arial" w:hAnsi="Arial" w:cs="Arial"/>
          <w:sz w:val="24"/>
          <w:szCs w:val="24"/>
        </w:rPr>
        <w:t>todos los</w:t>
      </w:r>
      <w:r w:rsidR="00BA202E" w:rsidRPr="005D5C6E">
        <w:rPr>
          <w:rFonts w:ascii="Arial" w:hAnsi="Arial" w:cs="Arial"/>
          <w:sz w:val="24"/>
          <w:szCs w:val="24"/>
        </w:rPr>
        <w:t xml:space="preserve"> </w:t>
      </w:r>
      <w:r w:rsidR="00E60B89" w:rsidRPr="005D5C6E">
        <w:rPr>
          <w:rFonts w:ascii="Arial" w:hAnsi="Arial" w:cs="Arial"/>
          <w:sz w:val="24"/>
          <w:szCs w:val="24"/>
        </w:rPr>
        <w:t>niveles de la organización</w:t>
      </w:r>
      <w:r w:rsidR="00BA202E" w:rsidRPr="005D5C6E">
        <w:rPr>
          <w:rFonts w:ascii="Arial" w:hAnsi="Arial" w:cs="Arial"/>
          <w:sz w:val="24"/>
          <w:szCs w:val="24"/>
        </w:rPr>
        <w:t xml:space="preserve"> </w:t>
      </w:r>
      <w:r w:rsidRPr="005D5C6E">
        <w:rPr>
          <w:rFonts w:ascii="Arial" w:hAnsi="Arial" w:cs="Arial"/>
          <w:sz w:val="24"/>
          <w:szCs w:val="24"/>
        </w:rPr>
        <w:t>la cultura del mejoramiento continuo mediante los principios de autoevaluación,</w:t>
      </w:r>
      <w:r w:rsidR="00BA202E" w:rsidRPr="005D5C6E">
        <w:rPr>
          <w:rFonts w:ascii="Arial" w:hAnsi="Arial" w:cs="Arial"/>
          <w:sz w:val="24"/>
          <w:szCs w:val="24"/>
        </w:rPr>
        <w:t xml:space="preserve"> </w:t>
      </w:r>
      <w:r w:rsidRPr="005D5C6E">
        <w:rPr>
          <w:rFonts w:ascii="Arial" w:hAnsi="Arial" w:cs="Arial"/>
          <w:sz w:val="24"/>
          <w:szCs w:val="24"/>
        </w:rPr>
        <w:t>autorregulación y autocontrol, como herramientas fundamentales</w:t>
      </w:r>
      <w:r w:rsidR="00BA202E" w:rsidRPr="005D5C6E">
        <w:rPr>
          <w:rFonts w:ascii="Arial" w:hAnsi="Arial" w:cs="Arial"/>
          <w:sz w:val="24"/>
          <w:szCs w:val="24"/>
        </w:rPr>
        <w:t xml:space="preserve"> que </w:t>
      </w:r>
      <w:r w:rsidRPr="005D5C6E">
        <w:rPr>
          <w:rFonts w:ascii="Arial" w:hAnsi="Arial" w:cs="Arial"/>
          <w:sz w:val="24"/>
          <w:szCs w:val="24"/>
        </w:rPr>
        <w:t>permit</w:t>
      </w:r>
      <w:r w:rsidR="00BA202E" w:rsidRPr="005D5C6E">
        <w:rPr>
          <w:rFonts w:ascii="Arial" w:hAnsi="Arial" w:cs="Arial"/>
          <w:sz w:val="24"/>
          <w:szCs w:val="24"/>
        </w:rPr>
        <w:t>en</w:t>
      </w:r>
      <w:r w:rsidRPr="005D5C6E">
        <w:rPr>
          <w:rFonts w:ascii="Arial" w:hAnsi="Arial" w:cs="Arial"/>
          <w:sz w:val="24"/>
          <w:szCs w:val="24"/>
        </w:rPr>
        <w:t xml:space="preserve"> la toma de decisiones por parte de la alta dirección</w:t>
      </w:r>
      <w:r w:rsidR="00BA202E" w:rsidRPr="005D5C6E">
        <w:rPr>
          <w:rFonts w:ascii="Arial" w:hAnsi="Arial" w:cs="Arial"/>
          <w:sz w:val="24"/>
          <w:szCs w:val="24"/>
        </w:rPr>
        <w:t xml:space="preserve"> y</w:t>
      </w:r>
      <w:r w:rsidRPr="005D5C6E">
        <w:rPr>
          <w:rFonts w:ascii="Arial" w:hAnsi="Arial" w:cs="Arial"/>
          <w:sz w:val="24"/>
          <w:szCs w:val="24"/>
        </w:rPr>
        <w:t xml:space="preserve"> </w:t>
      </w:r>
      <w:r w:rsidR="00BA202E" w:rsidRPr="005D5C6E">
        <w:rPr>
          <w:rFonts w:ascii="Arial" w:hAnsi="Arial" w:cs="Arial"/>
          <w:sz w:val="24"/>
          <w:szCs w:val="24"/>
        </w:rPr>
        <w:t>las líneas de defensa.</w:t>
      </w:r>
    </w:p>
    <w:p w:rsidR="000805A6" w:rsidRPr="005D5C6E" w:rsidRDefault="000805A6" w:rsidP="005D5C6E">
      <w:pPr>
        <w:spacing w:after="0" w:line="240" w:lineRule="auto"/>
        <w:jc w:val="both"/>
        <w:rPr>
          <w:rFonts w:ascii="Arial" w:hAnsi="Arial" w:cs="Arial"/>
          <w:sz w:val="24"/>
          <w:szCs w:val="24"/>
        </w:rPr>
      </w:pPr>
    </w:p>
    <w:p w:rsidR="000027B0" w:rsidRPr="005D5C6E" w:rsidRDefault="00BA202E" w:rsidP="005D5C6E">
      <w:pPr>
        <w:spacing w:after="0" w:line="240" w:lineRule="auto"/>
        <w:jc w:val="both"/>
        <w:rPr>
          <w:rFonts w:ascii="Arial" w:hAnsi="Arial" w:cs="Arial"/>
          <w:sz w:val="24"/>
          <w:szCs w:val="24"/>
        </w:rPr>
      </w:pPr>
      <w:r w:rsidRPr="005D5C6E">
        <w:rPr>
          <w:rFonts w:ascii="Arial" w:hAnsi="Arial" w:cs="Arial"/>
          <w:sz w:val="24"/>
          <w:szCs w:val="24"/>
        </w:rPr>
        <w:t>Así mismo</w:t>
      </w:r>
      <w:r w:rsidR="000805A6" w:rsidRPr="005D5C6E">
        <w:rPr>
          <w:rFonts w:ascii="Arial" w:hAnsi="Arial" w:cs="Arial"/>
          <w:sz w:val="24"/>
          <w:szCs w:val="24"/>
        </w:rPr>
        <w:t xml:space="preserve">, el IDPAC, </w:t>
      </w:r>
      <w:r w:rsidRPr="005D5C6E">
        <w:rPr>
          <w:rFonts w:ascii="Arial" w:hAnsi="Arial" w:cs="Arial"/>
          <w:sz w:val="24"/>
          <w:szCs w:val="24"/>
        </w:rPr>
        <w:t xml:space="preserve">para fortalecer el </w:t>
      </w:r>
      <w:r w:rsidR="000027B0" w:rsidRPr="005D5C6E">
        <w:rPr>
          <w:rFonts w:ascii="Arial" w:hAnsi="Arial" w:cs="Arial"/>
          <w:sz w:val="24"/>
          <w:szCs w:val="24"/>
        </w:rPr>
        <w:t>S</w:t>
      </w:r>
      <w:r w:rsidRPr="005D5C6E">
        <w:rPr>
          <w:rFonts w:ascii="Arial" w:hAnsi="Arial" w:cs="Arial"/>
          <w:sz w:val="24"/>
          <w:szCs w:val="24"/>
        </w:rPr>
        <w:t xml:space="preserve">istema </w:t>
      </w:r>
      <w:r w:rsidR="000027B0" w:rsidRPr="005D5C6E">
        <w:rPr>
          <w:rFonts w:ascii="Arial" w:hAnsi="Arial" w:cs="Arial"/>
          <w:sz w:val="24"/>
          <w:szCs w:val="24"/>
        </w:rPr>
        <w:t>I</w:t>
      </w:r>
      <w:r w:rsidRPr="005D5C6E">
        <w:rPr>
          <w:rFonts w:ascii="Arial" w:hAnsi="Arial" w:cs="Arial"/>
          <w:sz w:val="24"/>
          <w:szCs w:val="24"/>
        </w:rPr>
        <w:t xml:space="preserve">ntegrado de </w:t>
      </w:r>
      <w:r w:rsidR="000027B0" w:rsidRPr="005D5C6E">
        <w:rPr>
          <w:rFonts w:ascii="Arial" w:hAnsi="Arial" w:cs="Arial"/>
          <w:sz w:val="24"/>
          <w:szCs w:val="24"/>
        </w:rPr>
        <w:t>G</w:t>
      </w:r>
      <w:r w:rsidRPr="005D5C6E">
        <w:rPr>
          <w:rFonts w:ascii="Arial" w:hAnsi="Arial" w:cs="Arial"/>
          <w:sz w:val="24"/>
          <w:szCs w:val="24"/>
        </w:rPr>
        <w:t>estión administra y gestiona los planes de mejoramiento institucional como herramienta que permite</w:t>
      </w:r>
      <w:r w:rsidR="000027B0" w:rsidRPr="005D5C6E">
        <w:rPr>
          <w:rFonts w:ascii="Arial" w:hAnsi="Arial" w:cs="Arial"/>
          <w:sz w:val="24"/>
          <w:szCs w:val="24"/>
        </w:rPr>
        <w:t xml:space="preserve"> documentar las acciones para eliminar la causa raíz de las observaciones producto de la evaluación independiente o de auditorías de seguimiento y evaluación desarrolladas por los entes de control a fin de garantizar la implementación, verificación de eficacia y de efectividad, como evidencia de la mejora de los procesos de la entidad.</w:t>
      </w:r>
    </w:p>
    <w:p w:rsidR="00E00278" w:rsidRPr="005D5C6E" w:rsidRDefault="00E00278" w:rsidP="005D5C6E">
      <w:pPr>
        <w:spacing w:after="0" w:line="240" w:lineRule="auto"/>
        <w:jc w:val="both"/>
        <w:rPr>
          <w:rFonts w:ascii="Arial" w:hAnsi="Arial" w:cs="Arial"/>
          <w:sz w:val="24"/>
          <w:szCs w:val="24"/>
        </w:rPr>
      </w:pPr>
    </w:p>
    <w:p w:rsidR="00E00278" w:rsidRPr="005D5C6E" w:rsidRDefault="00E00278" w:rsidP="005D5C6E">
      <w:pPr>
        <w:pStyle w:val="Prrafodelista"/>
        <w:spacing w:after="0" w:line="240" w:lineRule="auto"/>
        <w:ind w:left="0"/>
        <w:jc w:val="both"/>
        <w:rPr>
          <w:rFonts w:ascii="Arial" w:hAnsi="Arial" w:cs="Arial"/>
          <w:sz w:val="24"/>
          <w:szCs w:val="24"/>
        </w:rPr>
      </w:pPr>
      <w:r w:rsidRPr="005D5C6E">
        <w:rPr>
          <w:rFonts w:ascii="Arial" w:hAnsi="Arial" w:cs="Arial"/>
          <w:sz w:val="24"/>
          <w:szCs w:val="24"/>
        </w:rPr>
        <w:t>Esta guía proporciona información conceptual básica y presenta la metodología establecida por la entidad para la identificación, documentación y gestión de acciones de mejoramiento a n</w:t>
      </w:r>
      <w:bookmarkStart w:id="6" w:name="_GoBack"/>
      <w:bookmarkEnd w:id="6"/>
      <w:r w:rsidRPr="005D5C6E">
        <w:rPr>
          <w:rFonts w:ascii="Arial" w:hAnsi="Arial" w:cs="Arial"/>
          <w:sz w:val="24"/>
          <w:szCs w:val="24"/>
        </w:rPr>
        <w:t>ivel de procesos, consolidadas en el plan de mejoramiento, como mecanismo de autocontrol y evaluación para el mejoramiento continuo de la gestión institucional.</w:t>
      </w:r>
    </w:p>
    <w:p w:rsidR="00E00278" w:rsidRPr="005D5C6E" w:rsidRDefault="00E00278" w:rsidP="005D5C6E">
      <w:pPr>
        <w:pStyle w:val="Prrafodelista"/>
        <w:spacing w:after="0" w:line="240" w:lineRule="auto"/>
        <w:jc w:val="both"/>
        <w:rPr>
          <w:rFonts w:ascii="Arial" w:hAnsi="Arial" w:cs="Arial"/>
          <w:sz w:val="24"/>
          <w:szCs w:val="24"/>
        </w:rPr>
      </w:pPr>
    </w:p>
    <w:p w:rsidR="00E00278" w:rsidRPr="005D5C6E" w:rsidRDefault="00E00278" w:rsidP="005D5C6E">
      <w:pPr>
        <w:pStyle w:val="Prrafodelista"/>
        <w:spacing w:after="0" w:line="240" w:lineRule="auto"/>
        <w:ind w:left="0"/>
        <w:jc w:val="both"/>
        <w:rPr>
          <w:rFonts w:ascii="Arial" w:hAnsi="Arial" w:cs="Arial"/>
          <w:sz w:val="24"/>
          <w:szCs w:val="24"/>
        </w:rPr>
      </w:pPr>
      <w:r w:rsidRPr="005D5C6E">
        <w:rPr>
          <w:rFonts w:ascii="Arial" w:hAnsi="Arial" w:cs="Arial"/>
          <w:sz w:val="24"/>
          <w:szCs w:val="24"/>
        </w:rPr>
        <w:t>Esta guía es aplicable a todas las acciones que se definan en la entidad, independientemente de su fuente de identificación, incluidas las acciones que gestionan los procesos a partir de la evaluación independiente por parte de la Oficina de Control Interno, los Entes de Control y demás ejercicios de evaluación institucional.</w:t>
      </w:r>
    </w:p>
    <w:p w:rsidR="00E00278" w:rsidRPr="005D5C6E" w:rsidRDefault="00E00278" w:rsidP="005D5C6E">
      <w:pPr>
        <w:spacing w:after="0" w:line="240" w:lineRule="auto"/>
        <w:jc w:val="both"/>
        <w:rPr>
          <w:rFonts w:ascii="Arial" w:hAnsi="Arial" w:cs="Arial"/>
          <w:sz w:val="24"/>
          <w:szCs w:val="24"/>
        </w:rPr>
      </w:pPr>
    </w:p>
    <w:p w:rsidR="000805A6" w:rsidRPr="005D5C6E" w:rsidRDefault="000805A6"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5757AA" w:rsidRPr="005D5C6E" w:rsidRDefault="005757AA" w:rsidP="005D5C6E">
      <w:pPr>
        <w:spacing w:after="0" w:line="240" w:lineRule="auto"/>
        <w:jc w:val="both"/>
        <w:rPr>
          <w:rFonts w:ascii="Arial" w:hAnsi="Arial" w:cs="Arial"/>
          <w:sz w:val="24"/>
          <w:szCs w:val="24"/>
        </w:rPr>
      </w:pPr>
    </w:p>
    <w:p w:rsidR="00D05837" w:rsidRPr="005D5C6E" w:rsidRDefault="00091671" w:rsidP="005D5C6E">
      <w:pPr>
        <w:pStyle w:val="Ttulo1"/>
        <w:numPr>
          <w:ilvl w:val="0"/>
          <w:numId w:val="1"/>
        </w:numPr>
        <w:spacing w:before="0" w:line="240" w:lineRule="auto"/>
        <w:rPr>
          <w:rFonts w:ascii="Arial" w:hAnsi="Arial" w:cs="Arial"/>
          <w:color w:val="C00000"/>
          <w:sz w:val="24"/>
          <w:szCs w:val="24"/>
        </w:rPr>
      </w:pPr>
      <w:bookmarkStart w:id="7" w:name="_Toc525897954"/>
      <w:bookmarkStart w:id="8" w:name="_Toc525898008"/>
      <w:bookmarkStart w:id="9" w:name="_Toc525898062"/>
      <w:bookmarkStart w:id="10" w:name="_Toc525898142"/>
      <w:bookmarkStart w:id="11" w:name="_Toc525898194"/>
      <w:bookmarkStart w:id="12" w:name="_Toc525898246"/>
      <w:bookmarkStart w:id="13" w:name="_Toc525898299"/>
      <w:bookmarkStart w:id="14" w:name="_Toc525898351"/>
      <w:bookmarkStart w:id="15" w:name="_Toc525898403"/>
      <w:bookmarkStart w:id="16" w:name="_Toc525898455"/>
      <w:bookmarkStart w:id="17" w:name="_Toc525898507"/>
      <w:bookmarkStart w:id="18" w:name="_Toc525897955"/>
      <w:bookmarkStart w:id="19" w:name="_Toc525898009"/>
      <w:bookmarkStart w:id="20" w:name="_Toc525898063"/>
      <w:bookmarkStart w:id="21" w:name="_Toc525898143"/>
      <w:bookmarkStart w:id="22" w:name="_Toc525898195"/>
      <w:bookmarkStart w:id="23" w:name="_Toc525898247"/>
      <w:bookmarkStart w:id="24" w:name="_Toc525898300"/>
      <w:bookmarkStart w:id="25" w:name="_Toc525898352"/>
      <w:bookmarkStart w:id="26" w:name="_Toc525898404"/>
      <w:bookmarkStart w:id="27" w:name="_Toc525898456"/>
      <w:bookmarkStart w:id="28" w:name="_Toc525898508"/>
      <w:bookmarkStart w:id="29" w:name="_Toc525897956"/>
      <w:bookmarkStart w:id="30" w:name="_Toc525898010"/>
      <w:bookmarkStart w:id="31" w:name="_Toc525898064"/>
      <w:bookmarkStart w:id="32" w:name="_Toc525898144"/>
      <w:bookmarkStart w:id="33" w:name="_Toc525898196"/>
      <w:bookmarkStart w:id="34" w:name="_Toc525898248"/>
      <w:bookmarkStart w:id="35" w:name="_Toc525898301"/>
      <w:bookmarkStart w:id="36" w:name="_Toc525898353"/>
      <w:bookmarkStart w:id="37" w:name="_Toc525898405"/>
      <w:bookmarkStart w:id="38" w:name="_Toc525898457"/>
      <w:bookmarkStart w:id="39" w:name="_Toc525898509"/>
      <w:bookmarkStart w:id="40" w:name="_Toc525897957"/>
      <w:bookmarkStart w:id="41" w:name="_Toc525898011"/>
      <w:bookmarkStart w:id="42" w:name="_Toc525898065"/>
      <w:bookmarkStart w:id="43" w:name="_Toc525898145"/>
      <w:bookmarkStart w:id="44" w:name="_Toc525898197"/>
      <w:bookmarkStart w:id="45" w:name="_Toc525898249"/>
      <w:bookmarkStart w:id="46" w:name="_Toc525898302"/>
      <w:bookmarkStart w:id="47" w:name="_Toc525898354"/>
      <w:bookmarkStart w:id="48" w:name="_Toc525898406"/>
      <w:bookmarkStart w:id="49" w:name="_Toc525898458"/>
      <w:bookmarkStart w:id="50" w:name="_Toc525898510"/>
      <w:bookmarkStart w:id="51" w:name="_Toc525897958"/>
      <w:bookmarkStart w:id="52" w:name="_Toc525898012"/>
      <w:bookmarkStart w:id="53" w:name="_Toc525898066"/>
      <w:bookmarkStart w:id="54" w:name="_Toc525898146"/>
      <w:bookmarkStart w:id="55" w:name="_Toc525898198"/>
      <w:bookmarkStart w:id="56" w:name="_Toc525898250"/>
      <w:bookmarkStart w:id="57" w:name="_Toc525898303"/>
      <w:bookmarkStart w:id="58" w:name="_Toc525898355"/>
      <w:bookmarkStart w:id="59" w:name="_Toc525898407"/>
      <w:bookmarkStart w:id="60" w:name="_Toc525898459"/>
      <w:bookmarkStart w:id="61" w:name="_Toc525898511"/>
      <w:bookmarkStart w:id="62" w:name="_Toc525897959"/>
      <w:bookmarkStart w:id="63" w:name="_Toc525898013"/>
      <w:bookmarkStart w:id="64" w:name="_Toc525898067"/>
      <w:bookmarkStart w:id="65" w:name="_Toc525898147"/>
      <w:bookmarkStart w:id="66" w:name="_Toc525898199"/>
      <w:bookmarkStart w:id="67" w:name="_Toc525898251"/>
      <w:bookmarkStart w:id="68" w:name="_Toc525898304"/>
      <w:bookmarkStart w:id="69" w:name="_Toc525898356"/>
      <w:bookmarkStart w:id="70" w:name="_Toc525898408"/>
      <w:bookmarkStart w:id="71" w:name="_Toc525898460"/>
      <w:bookmarkStart w:id="72" w:name="_Toc525898512"/>
      <w:bookmarkStart w:id="73" w:name="_Toc525897960"/>
      <w:bookmarkStart w:id="74" w:name="_Toc525898014"/>
      <w:bookmarkStart w:id="75" w:name="_Toc525898068"/>
      <w:bookmarkStart w:id="76" w:name="_Toc525898148"/>
      <w:bookmarkStart w:id="77" w:name="_Toc525898200"/>
      <w:bookmarkStart w:id="78" w:name="_Toc525898252"/>
      <w:bookmarkStart w:id="79" w:name="_Toc525898305"/>
      <w:bookmarkStart w:id="80" w:name="_Toc525898357"/>
      <w:bookmarkStart w:id="81" w:name="_Toc525898409"/>
      <w:bookmarkStart w:id="82" w:name="_Toc525898461"/>
      <w:bookmarkStart w:id="83" w:name="_Toc525898513"/>
      <w:bookmarkStart w:id="84" w:name="_Toc525897961"/>
      <w:bookmarkStart w:id="85" w:name="_Toc525898015"/>
      <w:bookmarkStart w:id="86" w:name="_Toc525898069"/>
      <w:bookmarkStart w:id="87" w:name="_Toc525898149"/>
      <w:bookmarkStart w:id="88" w:name="_Toc525898201"/>
      <w:bookmarkStart w:id="89" w:name="_Toc525898253"/>
      <w:bookmarkStart w:id="90" w:name="_Toc525898306"/>
      <w:bookmarkStart w:id="91" w:name="_Toc525898358"/>
      <w:bookmarkStart w:id="92" w:name="_Toc525898410"/>
      <w:bookmarkStart w:id="93" w:name="_Toc525898462"/>
      <w:bookmarkStart w:id="94" w:name="_Toc525898514"/>
      <w:bookmarkStart w:id="95" w:name="_Toc15458944"/>
      <w:bookmarkStart w:id="96" w:name="_Toc89712971"/>
      <w:bookmarkStart w:id="97" w:name="_Toc123257452"/>
      <w:bookmarkStart w:id="98" w:name="_Toc123766561"/>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5D5C6E">
        <w:rPr>
          <w:rFonts w:ascii="Arial" w:hAnsi="Arial" w:cs="Arial"/>
          <w:color w:val="C00000"/>
          <w:sz w:val="24"/>
          <w:szCs w:val="24"/>
        </w:rPr>
        <w:lastRenderedPageBreak/>
        <w:t>OBJETIVO</w:t>
      </w:r>
      <w:bookmarkEnd w:id="95"/>
      <w:bookmarkEnd w:id="96"/>
      <w:bookmarkEnd w:id="97"/>
      <w:bookmarkEnd w:id="98"/>
    </w:p>
    <w:p w:rsidR="00567A58" w:rsidRPr="005D5C6E" w:rsidRDefault="00567A58" w:rsidP="005D5C6E">
      <w:pPr>
        <w:pStyle w:val="Prrafodelista"/>
        <w:spacing w:after="0" w:line="240" w:lineRule="auto"/>
        <w:ind w:left="0"/>
        <w:jc w:val="both"/>
        <w:rPr>
          <w:rFonts w:ascii="Arial" w:hAnsi="Arial" w:cs="Arial"/>
          <w:sz w:val="24"/>
          <w:szCs w:val="24"/>
        </w:rPr>
      </w:pPr>
    </w:p>
    <w:p w:rsidR="00EE5CFA" w:rsidRPr="005D5C6E" w:rsidRDefault="00E85CC4" w:rsidP="005D5C6E">
      <w:pPr>
        <w:pStyle w:val="Prrafodelista"/>
        <w:spacing w:after="0" w:line="240" w:lineRule="auto"/>
        <w:ind w:left="0"/>
        <w:jc w:val="both"/>
        <w:rPr>
          <w:rFonts w:ascii="Arial" w:hAnsi="Arial" w:cs="Arial"/>
          <w:sz w:val="24"/>
          <w:szCs w:val="24"/>
        </w:rPr>
      </w:pPr>
      <w:r w:rsidRPr="005D5C6E">
        <w:rPr>
          <w:rFonts w:ascii="Arial" w:hAnsi="Arial" w:cs="Arial"/>
          <w:sz w:val="24"/>
          <w:szCs w:val="24"/>
        </w:rPr>
        <w:t>Establecer los lineamientos para</w:t>
      </w:r>
      <w:r w:rsidR="00EE5CFA" w:rsidRPr="005D5C6E">
        <w:rPr>
          <w:rFonts w:ascii="Arial" w:hAnsi="Arial" w:cs="Arial"/>
          <w:sz w:val="24"/>
          <w:szCs w:val="24"/>
        </w:rPr>
        <w:t xml:space="preserve"> la formulación, </w:t>
      </w:r>
      <w:r w:rsidR="002D53CA" w:rsidRPr="005D5C6E">
        <w:rPr>
          <w:rFonts w:ascii="Arial" w:hAnsi="Arial" w:cs="Arial"/>
          <w:sz w:val="24"/>
          <w:szCs w:val="24"/>
        </w:rPr>
        <w:t xml:space="preserve">ejecución y </w:t>
      </w:r>
      <w:r w:rsidRPr="005D5C6E">
        <w:rPr>
          <w:rFonts w:ascii="Arial" w:hAnsi="Arial" w:cs="Arial"/>
          <w:sz w:val="24"/>
          <w:szCs w:val="24"/>
        </w:rPr>
        <w:t>seguimiento</w:t>
      </w:r>
      <w:r w:rsidR="00EE5CFA" w:rsidRPr="005D5C6E">
        <w:rPr>
          <w:rFonts w:ascii="Arial" w:hAnsi="Arial" w:cs="Arial"/>
          <w:sz w:val="24"/>
          <w:szCs w:val="24"/>
        </w:rPr>
        <w:t xml:space="preserve"> de los planes de mejoramiento del Instituto Distrital de </w:t>
      </w:r>
      <w:r w:rsidR="00293034" w:rsidRPr="005D5C6E">
        <w:rPr>
          <w:rFonts w:ascii="Arial" w:hAnsi="Arial" w:cs="Arial"/>
          <w:sz w:val="24"/>
          <w:szCs w:val="24"/>
        </w:rPr>
        <w:t xml:space="preserve">la </w:t>
      </w:r>
      <w:r w:rsidR="00EE5CFA" w:rsidRPr="005D5C6E">
        <w:rPr>
          <w:rFonts w:ascii="Arial" w:hAnsi="Arial" w:cs="Arial"/>
          <w:sz w:val="24"/>
          <w:szCs w:val="24"/>
        </w:rPr>
        <w:t>Participación y Acción Comunal (IDPAC) que se originen como respues</w:t>
      </w:r>
      <w:r w:rsidR="00621F46" w:rsidRPr="005D5C6E">
        <w:rPr>
          <w:rFonts w:ascii="Arial" w:hAnsi="Arial" w:cs="Arial"/>
          <w:sz w:val="24"/>
          <w:szCs w:val="24"/>
        </w:rPr>
        <w:t>ta a las Observaciones o r</w:t>
      </w:r>
      <w:r w:rsidR="00DF145B" w:rsidRPr="005D5C6E">
        <w:rPr>
          <w:rFonts w:ascii="Arial" w:hAnsi="Arial" w:cs="Arial"/>
          <w:sz w:val="24"/>
          <w:szCs w:val="24"/>
        </w:rPr>
        <w:t>ecomendaciones</w:t>
      </w:r>
      <w:r w:rsidRPr="005D5C6E">
        <w:rPr>
          <w:rFonts w:ascii="Arial" w:hAnsi="Arial" w:cs="Arial"/>
          <w:sz w:val="24"/>
          <w:szCs w:val="24"/>
        </w:rPr>
        <w:t>, contribuyendo al mejoramiento continuo de la entidad.</w:t>
      </w:r>
    </w:p>
    <w:p w:rsidR="00967035" w:rsidRPr="005D5C6E" w:rsidRDefault="00967035" w:rsidP="005D5C6E">
      <w:pPr>
        <w:pStyle w:val="Prrafodelista"/>
        <w:spacing w:after="0" w:line="240" w:lineRule="auto"/>
        <w:ind w:left="0"/>
        <w:jc w:val="both"/>
        <w:rPr>
          <w:rFonts w:ascii="Arial" w:hAnsi="Arial" w:cs="Arial"/>
          <w:sz w:val="24"/>
          <w:szCs w:val="24"/>
        </w:rPr>
      </w:pPr>
    </w:p>
    <w:p w:rsidR="00304A40" w:rsidRPr="005D5C6E" w:rsidRDefault="00E00278" w:rsidP="005D5C6E">
      <w:pPr>
        <w:pStyle w:val="Ttulo1"/>
        <w:numPr>
          <w:ilvl w:val="0"/>
          <w:numId w:val="1"/>
        </w:numPr>
        <w:spacing w:before="0" w:line="240" w:lineRule="auto"/>
        <w:rPr>
          <w:rFonts w:ascii="Arial" w:hAnsi="Arial" w:cs="Arial"/>
          <w:color w:val="C00000"/>
          <w:sz w:val="24"/>
          <w:szCs w:val="24"/>
        </w:rPr>
      </w:pPr>
      <w:bookmarkStart w:id="99" w:name="_Toc123257453"/>
      <w:bookmarkStart w:id="100" w:name="_Toc123766562"/>
      <w:r w:rsidRPr="005D5C6E">
        <w:rPr>
          <w:rFonts w:ascii="Arial" w:hAnsi="Arial" w:cs="Arial"/>
          <w:color w:val="C00000"/>
          <w:sz w:val="24"/>
          <w:szCs w:val="24"/>
        </w:rPr>
        <w:t>DOCUMENTOS DE REFERENCIA</w:t>
      </w:r>
      <w:bookmarkEnd w:id="99"/>
      <w:bookmarkEnd w:id="100"/>
    </w:p>
    <w:p w:rsidR="00E00278" w:rsidRPr="005D5C6E" w:rsidRDefault="00E00278" w:rsidP="005D5C6E">
      <w:pPr>
        <w:spacing w:after="0" w:line="240" w:lineRule="auto"/>
        <w:rPr>
          <w:rFonts w:ascii="Arial" w:hAnsi="Arial" w:cs="Arial"/>
          <w:sz w:val="24"/>
          <w:szCs w:val="24"/>
        </w:rPr>
      </w:pPr>
    </w:p>
    <w:p w:rsidR="00E00278" w:rsidRPr="005D5C6E" w:rsidRDefault="00E00278" w:rsidP="005D5C6E">
      <w:pPr>
        <w:numPr>
          <w:ilvl w:val="0"/>
          <w:numId w:val="16"/>
        </w:numPr>
        <w:spacing w:after="0" w:line="240" w:lineRule="auto"/>
        <w:jc w:val="both"/>
        <w:rPr>
          <w:rFonts w:ascii="Arial" w:hAnsi="Arial" w:cs="Arial"/>
          <w:sz w:val="24"/>
          <w:szCs w:val="24"/>
        </w:rPr>
      </w:pPr>
      <w:r w:rsidRPr="005D5C6E">
        <w:rPr>
          <w:rFonts w:ascii="Arial" w:hAnsi="Arial" w:cs="Arial"/>
          <w:sz w:val="24"/>
          <w:szCs w:val="24"/>
        </w:rPr>
        <w:t>Manual Operativo del Modelo Integrado de Planeación y Gestión versión 4 de marzo de 2021</w:t>
      </w:r>
    </w:p>
    <w:p w:rsidR="00567A58" w:rsidRPr="005D5C6E" w:rsidRDefault="00492CCF" w:rsidP="005D5C6E">
      <w:pPr>
        <w:numPr>
          <w:ilvl w:val="0"/>
          <w:numId w:val="16"/>
        </w:numPr>
        <w:spacing w:after="0" w:line="240" w:lineRule="auto"/>
        <w:jc w:val="both"/>
        <w:rPr>
          <w:rFonts w:ascii="Arial" w:hAnsi="Arial" w:cs="Arial"/>
          <w:sz w:val="24"/>
          <w:szCs w:val="24"/>
        </w:rPr>
      </w:pPr>
      <w:r w:rsidRPr="005D5C6E">
        <w:rPr>
          <w:rFonts w:ascii="Arial" w:hAnsi="Arial" w:cs="Arial"/>
          <w:sz w:val="24"/>
          <w:szCs w:val="24"/>
        </w:rPr>
        <w:t>Lineamentos</w:t>
      </w:r>
      <w:r w:rsidR="00E00278" w:rsidRPr="005D5C6E">
        <w:rPr>
          <w:rFonts w:ascii="Arial" w:hAnsi="Arial" w:cs="Arial"/>
          <w:sz w:val="24"/>
          <w:szCs w:val="24"/>
        </w:rPr>
        <w:t xml:space="preserve"> de la </w:t>
      </w:r>
      <w:r w:rsidRPr="005D5C6E">
        <w:rPr>
          <w:rFonts w:ascii="Arial" w:hAnsi="Arial" w:cs="Arial"/>
          <w:sz w:val="24"/>
          <w:szCs w:val="24"/>
        </w:rPr>
        <w:t>Contraloría</w:t>
      </w:r>
      <w:r w:rsidR="00E00278" w:rsidRPr="005D5C6E">
        <w:rPr>
          <w:rFonts w:ascii="Arial" w:hAnsi="Arial" w:cs="Arial"/>
          <w:sz w:val="24"/>
          <w:szCs w:val="24"/>
        </w:rPr>
        <w:t xml:space="preserve"> de </w:t>
      </w:r>
      <w:r w:rsidRPr="005D5C6E">
        <w:rPr>
          <w:rFonts w:ascii="Arial" w:hAnsi="Arial" w:cs="Arial"/>
          <w:sz w:val="24"/>
          <w:szCs w:val="24"/>
        </w:rPr>
        <w:t>Bogotá con referencia a Planes de Mejoramiento</w:t>
      </w:r>
    </w:p>
    <w:p w:rsidR="00E85CC4" w:rsidRPr="005D5C6E" w:rsidRDefault="00E85CC4" w:rsidP="005D5C6E">
      <w:pPr>
        <w:pStyle w:val="Prrafodelista"/>
        <w:spacing w:after="0" w:line="240" w:lineRule="auto"/>
        <w:ind w:left="0"/>
        <w:jc w:val="both"/>
        <w:rPr>
          <w:rFonts w:ascii="Arial" w:hAnsi="Arial" w:cs="Arial"/>
          <w:sz w:val="24"/>
          <w:szCs w:val="24"/>
        </w:rPr>
      </w:pPr>
    </w:p>
    <w:p w:rsidR="00C25857" w:rsidRPr="005D5C6E" w:rsidRDefault="00C25857" w:rsidP="005D5C6E">
      <w:pPr>
        <w:pStyle w:val="Ttulo1"/>
        <w:numPr>
          <w:ilvl w:val="0"/>
          <w:numId w:val="1"/>
        </w:numPr>
        <w:spacing w:before="0" w:line="240" w:lineRule="auto"/>
        <w:rPr>
          <w:rFonts w:ascii="Arial" w:hAnsi="Arial" w:cs="Arial"/>
          <w:color w:val="C00000"/>
          <w:sz w:val="24"/>
          <w:szCs w:val="24"/>
        </w:rPr>
      </w:pPr>
      <w:bookmarkStart w:id="101" w:name="_Toc89712973"/>
      <w:bookmarkStart w:id="102" w:name="_Toc123257454"/>
      <w:bookmarkStart w:id="103" w:name="_Toc123766563"/>
      <w:r w:rsidRPr="005D5C6E">
        <w:rPr>
          <w:rFonts w:ascii="Arial" w:hAnsi="Arial" w:cs="Arial"/>
          <w:color w:val="C00000"/>
          <w:sz w:val="24"/>
          <w:szCs w:val="24"/>
        </w:rPr>
        <w:t>DEFINCIONES</w:t>
      </w:r>
      <w:bookmarkEnd w:id="101"/>
      <w:bookmarkEnd w:id="102"/>
      <w:bookmarkEnd w:id="103"/>
    </w:p>
    <w:p w:rsidR="00567A58" w:rsidRPr="005D5C6E" w:rsidRDefault="00567A58" w:rsidP="005D5C6E">
      <w:pPr>
        <w:spacing w:after="0" w:line="240" w:lineRule="auto"/>
        <w:rPr>
          <w:rFonts w:ascii="Arial" w:hAnsi="Arial" w:cs="Arial"/>
          <w:sz w:val="24"/>
          <w:szCs w:val="24"/>
        </w:rPr>
      </w:pPr>
    </w:p>
    <w:p w:rsidR="00D67179" w:rsidRPr="005D5C6E" w:rsidRDefault="00293034" w:rsidP="005D5C6E">
      <w:pPr>
        <w:spacing w:after="0" w:line="240" w:lineRule="auto"/>
        <w:jc w:val="both"/>
        <w:rPr>
          <w:rFonts w:ascii="Arial" w:hAnsi="Arial" w:cs="Arial"/>
          <w:sz w:val="24"/>
          <w:szCs w:val="24"/>
        </w:rPr>
      </w:pPr>
      <w:r w:rsidRPr="005D5C6E">
        <w:rPr>
          <w:rFonts w:ascii="Arial" w:hAnsi="Arial" w:cs="Arial"/>
          <w:sz w:val="24"/>
          <w:szCs w:val="24"/>
        </w:rPr>
        <w:t>Para la administración del plan de m</w:t>
      </w:r>
      <w:r w:rsidR="00ED11F7" w:rsidRPr="005D5C6E">
        <w:rPr>
          <w:rFonts w:ascii="Arial" w:hAnsi="Arial" w:cs="Arial"/>
          <w:sz w:val="24"/>
          <w:szCs w:val="24"/>
        </w:rPr>
        <w:t xml:space="preserve">ejoramiento </w:t>
      </w:r>
      <w:r w:rsidR="00665032" w:rsidRPr="005D5C6E">
        <w:rPr>
          <w:rFonts w:ascii="Arial" w:hAnsi="Arial" w:cs="Arial"/>
          <w:sz w:val="24"/>
          <w:szCs w:val="24"/>
        </w:rPr>
        <w:t>en</w:t>
      </w:r>
      <w:r w:rsidR="00E71B03" w:rsidRPr="005D5C6E">
        <w:rPr>
          <w:rFonts w:ascii="Arial" w:hAnsi="Arial" w:cs="Arial"/>
          <w:sz w:val="24"/>
          <w:szCs w:val="24"/>
        </w:rPr>
        <w:t xml:space="preserve"> el Instituto Distrital de la Participación y Acción Comunal</w:t>
      </w:r>
      <w:r w:rsidR="005D5C6E">
        <w:rPr>
          <w:rFonts w:ascii="Arial" w:hAnsi="Arial" w:cs="Arial"/>
          <w:sz w:val="24"/>
          <w:szCs w:val="24"/>
        </w:rPr>
        <w:t xml:space="preserve"> - IDPAC</w:t>
      </w:r>
      <w:r w:rsidR="001C68CE" w:rsidRPr="005D5C6E">
        <w:rPr>
          <w:rFonts w:ascii="Arial" w:hAnsi="Arial" w:cs="Arial"/>
          <w:sz w:val="24"/>
          <w:szCs w:val="24"/>
        </w:rPr>
        <w:t xml:space="preserve">, </w:t>
      </w:r>
      <w:r w:rsidR="00411AA6" w:rsidRPr="005D5C6E">
        <w:rPr>
          <w:rFonts w:ascii="Arial" w:hAnsi="Arial" w:cs="Arial"/>
          <w:sz w:val="24"/>
          <w:szCs w:val="24"/>
        </w:rPr>
        <w:t>se tendrá</w:t>
      </w:r>
      <w:r w:rsidR="00665032" w:rsidRPr="005D5C6E">
        <w:rPr>
          <w:rFonts w:ascii="Arial" w:hAnsi="Arial" w:cs="Arial"/>
          <w:sz w:val="24"/>
          <w:szCs w:val="24"/>
        </w:rPr>
        <w:t xml:space="preserve"> en cuenta los siguientes términos y definiciones:</w:t>
      </w:r>
    </w:p>
    <w:p w:rsidR="004B32E8" w:rsidRPr="005D5C6E" w:rsidRDefault="004B32E8" w:rsidP="005D5C6E">
      <w:pPr>
        <w:spacing w:after="0" w:line="240" w:lineRule="auto"/>
        <w:rPr>
          <w:rFonts w:ascii="Arial" w:hAnsi="Arial" w:cs="Arial"/>
          <w:b/>
          <w:bCs/>
          <w:sz w:val="24"/>
          <w:szCs w:val="24"/>
        </w:rPr>
      </w:pPr>
      <w:bookmarkStart w:id="104" w:name="_Toc15458949"/>
      <w:bookmarkStart w:id="105" w:name="_Toc6947860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1"/>
        <w:gridCol w:w="6824"/>
      </w:tblGrid>
      <w:tr w:rsidR="00ED11F7" w:rsidRPr="005D5C6E" w:rsidTr="00ED11F7">
        <w:trPr>
          <w:trHeight w:val="318"/>
          <w:tblHeader/>
        </w:trPr>
        <w:tc>
          <w:tcPr>
            <w:tcW w:w="1269" w:type="pct"/>
            <w:shd w:val="clear" w:color="auto" w:fill="C00000"/>
            <w:vAlign w:val="center"/>
          </w:tcPr>
          <w:p w:rsidR="00ED11F7" w:rsidRPr="005D5C6E" w:rsidRDefault="00ED11F7" w:rsidP="005D5C6E">
            <w:pPr>
              <w:spacing w:after="0" w:line="240" w:lineRule="auto"/>
              <w:jc w:val="center"/>
              <w:rPr>
                <w:rFonts w:ascii="Arial" w:hAnsi="Arial" w:cs="Arial"/>
                <w:b/>
                <w:bCs/>
                <w:sz w:val="24"/>
                <w:szCs w:val="24"/>
              </w:rPr>
            </w:pPr>
            <w:r w:rsidRPr="005D5C6E">
              <w:rPr>
                <w:rFonts w:ascii="Arial" w:hAnsi="Arial" w:cs="Arial"/>
                <w:b/>
                <w:bCs/>
                <w:sz w:val="24"/>
                <w:szCs w:val="24"/>
              </w:rPr>
              <w:t>T</w:t>
            </w:r>
            <w:r w:rsidR="00C53FAD" w:rsidRPr="005D5C6E">
              <w:rPr>
                <w:rFonts w:ascii="Arial" w:hAnsi="Arial" w:cs="Arial"/>
                <w:b/>
                <w:bCs/>
                <w:sz w:val="24"/>
                <w:szCs w:val="24"/>
              </w:rPr>
              <w:t>érmino</w:t>
            </w:r>
          </w:p>
        </w:tc>
        <w:tc>
          <w:tcPr>
            <w:tcW w:w="3731" w:type="pct"/>
            <w:shd w:val="clear" w:color="auto" w:fill="C00000"/>
          </w:tcPr>
          <w:p w:rsidR="00ED11F7" w:rsidRPr="005D5C6E" w:rsidRDefault="00ED11F7" w:rsidP="005D5C6E">
            <w:pPr>
              <w:spacing w:after="0" w:line="240" w:lineRule="auto"/>
              <w:jc w:val="center"/>
              <w:rPr>
                <w:rFonts w:ascii="Arial" w:hAnsi="Arial" w:cs="Arial"/>
                <w:b/>
                <w:bCs/>
                <w:sz w:val="24"/>
                <w:szCs w:val="24"/>
              </w:rPr>
            </w:pPr>
            <w:r w:rsidRPr="005D5C6E">
              <w:rPr>
                <w:rFonts w:ascii="Arial" w:hAnsi="Arial" w:cs="Arial"/>
                <w:b/>
                <w:bCs/>
                <w:sz w:val="24"/>
                <w:szCs w:val="24"/>
              </w:rPr>
              <w:t>D</w:t>
            </w:r>
            <w:r w:rsidR="00C53FAD" w:rsidRPr="005D5C6E">
              <w:rPr>
                <w:rFonts w:ascii="Arial" w:hAnsi="Arial" w:cs="Arial"/>
                <w:b/>
                <w:bCs/>
                <w:sz w:val="24"/>
                <w:szCs w:val="24"/>
              </w:rPr>
              <w:t>efinición</w:t>
            </w:r>
          </w:p>
        </w:tc>
      </w:tr>
      <w:tr w:rsidR="00ED11F7" w:rsidRPr="005D5C6E" w:rsidTr="00ED11F7">
        <w:trPr>
          <w:trHeight w:val="705"/>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Auditoría Interna</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 xml:space="preserve">Examen sistemático, objetivo e independiente de los procesos, actividades, operaciones y resultados de una </w:t>
            </w:r>
            <w:r w:rsidR="00293034" w:rsidRPr="005D5C6E">
              <w:rPr>
                <w:rFonts w:ascii="Arial" w:hAnsi="Arial" w:cs="Arial"/>
                <w:bCs/>
                <w:sz w:val="24"/>
                <w:szCs w:val="24"/>
              </w:rPr>
              <w:t xml:space="preserve">entidad pública. </w:t>
            </w:r>
          </w:p>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i/>
                <w:iCs/>
                <w:sz w:val="24"/>
                <w:szCs w:val="24"/>
              </w:rPr>
              <w:t>Fuente: Modulo 7. Control Interno – MIPG</w:t>
            </w:r>
          </w:p>
        </w:tc>
      </w:tr>
      <w:tr w:rsidR="00ED11F7" w:rsidRPr="005D5C6E" w:rsidTr="00ED11F7">
        <w:trPr>
          <w:trHeight w:val="829"/>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Auditoría de la Contraloría General de la República -CGR-</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 xml:space="preserve">Es un proceso sistemático que mide y evalúa, acorde con las normas de auditoría generalmente aceptadas vigentes, los resultados de la gestión fiscal en términos de prestación de servicios o provisión de bienes públicos para el cumplimiento de los fines esenciales </w:t>
            </w:r>
            <w:r w:rsidR="00293034" w:rsidRPr="005D5C6E">
              <w:rPr>
                <w:rFonts w:ascii="Arial" w:hAnsi="Arial" w:cs="Arial"/>
                <w:bCs/>
                <w:sz w:val="24"/>
                <w:szCs w:val="24"/>
              </w:rPr>
              <w:t xml:space="preserve">del estado, de </w:t>
            </w:r>
            <w:r w:rsidRPr="005D5C6E">
              <w:rPr>
                <w:rFonts w:ascii="Arial" w:hAnsi="Arial" w:cs="Arial"/>
                <w:bCs/>
                <w:sz w:val="24"/>
                <w:szCs w:val="24"/>
              </w:rPr>
              <w:t>manera que le permita a la CGR fundamentar sus opiniones y conceptos.</w:t>
            </w:r>
          </w:p>
        </w:tc>
      </w:tr>
      <w:tr w:rsidR="00ED11F7" w:rsidRPr="005D5C6E" w:rsidTr="00ED11F7">
        <w:trPr>
          <w:trHeight w:val="274"/>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Alcance de la Auditoría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 xml:space="preserve">Extensión y límites de una auditoría </w:t>
            </w:r>
          </w:p>
        </w:tc>
      </w:tr>
      <w:tr w:rsidR="00ED11F7" w:rsidRPr="005D5C6E" w:rsidTr="00ED11F7">
        <w:trPr>
          <w:trHeight w:val="529"/>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Auditor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Profesional o equipo de profesionales que realiza auditorias conforme a la normativa técnica y jurídica aplicable.</w:t>
            </w:r>
          </w:p>
        </w:tc>
      </w:tr>
      <w:tr w:rsidR="00ED11F7" w:rsidRPr="005D5C6E" w:rsidTr="00ED11F7">
        <w:trPr>
          <w:trHeight w:val="916"/>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Autocontrol</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iCs/>
                <w:sz w:val="24"/>
                <w:szCs w:val="24"/>
              </w:rPr>
              <w:t xml:space="preserve">Capacidad de cada servidor público para aplicar en el día a día los controles que han sido diseñados para garantizar de forma razonable el cumplimiento de metas y objetivos de la entidad en sus diferentes niveles. </w:t>
            </w:r>
            <w:r w:rsidRPr="005D5C6E">
              <w:rPr>
                <w:rFonts w:ascii="Arial" w:hAnsi="Arial" w:cs="Arial"/>
                <w:bCs/>
                <w:i/>
                <w:sz w:val="24"/>
                <w:szCs w:val="24"/>
              </w:rPr>
              <w:t>Fuente: Modulo 7. Control Interno – MIPG</w:t>
            </w:r>
          </w:p>
        </w:tc>
      </w:tr>
      <w:tr w:rsidR="00ED11F7" w:rsidRPr="005D5C6E" w:rsidTr="00ED11F7">
        <w:trPr>
          <w:trHeight w:val="518"/>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Autorregulación</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 xml:space="preserve">Capacidad de cada una de las organizaciones para desarrollar y aplicar en su interior métodos, normas y procedimientos que permitan el desarrollo, implementación y </w:t>
            </w:r>
            <w:r w:rsidRPr="005D5C6E">
              <w:rPr>
                <w:rFonts w:ascii="Arial" w:hAnsi="Arial" w:cs="Arial"/>
                <w:bCs/>
                <w:sz w:val="24"/>
                <w:szCs w:val="24"/>
              </w:rPr>
              <w:lastRenderedPageBreak/>
              <w:t>fortalecimiento incremental del Sistema de Control Interno, en concordancia con la normatividad vigente</w:t>
            </w:r>
          </w:p>
        </w:tc>
      </w:tr>
      <w:tr w:rsidR="00ED11F7" w:rsidRPr="005D5C6E" w:rsidTr="00ED11F7">
        <w:trPr>
          <w:trHeight w:val="901"/>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lastRenderedPageBreak/>
              <w:t>Mejora continua</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iCs/>
                <w:sz w:val="24"/>
                <w:szCs w:val="24"/>
              </w:rPr>
              <w:t>El proceso de establecer objetivos y de encontrar oportunidades para la mejora. Es un proceso continuo que, mediante el uso de los resultados de auditorías, análisis de datos, revisiones por la dirección y autoevaluación, entre otros, generalmente conduce a una para el mejoramiento de los procesos.</w:t>
            </w:r>
          </w:p>
        </w:tc>
      </w:tr>
      <w:tr w:rsidR="00ED11F7" w:rsidRPr="005D5C6E" w:rsidTr="00ED11F7">
        <w:trPr>
          <w:trHeight w:val="264"/>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Alta dirección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sz w:val="24"/>
                <w:szCs w:val="24"/>
              </w:rPr>
              <w:t>Persona o grupo de personas que dirige y controla una organización al más alto nivel.</w:t>
            </w:r>
          </w:p>
        </w:tc>
      </w:tr>
      <w:tr w:rsidR="00ED11F7" w:rsidRPr="005D5C6E" w:rsidTr="00ED11F7">
        <w:trPr>
          <w:trHeight w:val="573"/>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Acción eficaz</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bookmarkStart w:id="106" w:name="_Toc479675740"/>
            <w:bookmarkStart w:id="107" w:name="_Toc480209646"/>
            <w:bookmarkStart w:id="108" w:name="_Toc480444480"/>
            <w:r w:rsidRPr="005D5C6E">
              <w:rPr>
                <w:rFonts w:ascii="Arial" w:hAnsi="Arial" w:cs="Arial"/>
                <w:bCs/>
                <w:iCs/>
                <w:sz w:val="24"/>
                <w:szCs w:val="24"/>
              </w:rPr>
              <w:t xml:space="preserve">Acción que, mediante evidencia objetiva, demuestra que se cumplieron las actividades planeadas en el tiempo establecido. </w:t>
            </w:r>
            <w:bookmarkEnd w:id="106"/>
            <w:bookmarkEnd w:id="107"/>
            <w:bookmarkEnd w:id="108"/>
          </w:p>
        </w:tc>
      </w:tr>
      <w:tr w:rsidR="00ED11F7" w:rsidRPr="005D5C6E" w:rsidTr="00ED11F7">
        <w:trPr>
          <w:trHeight w:val="905"/>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Acción efectiva</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iCs/>
                <w:sz w:val="24"/>
                <w:szCs w:val="24"/>
              </w:rPr>
              <w:t>Acción que cumple con los objetivos planteados. Para el caso de aquellas acciones propuestas</w:t>
            </w:r>
            <w:r w:rsidR="002F73BB" w:rsidRPr="005D5C6E">
              <w:rPr>
                <w:rFonts w:ascii="Arial" w:hAnsi="Arial" w:cs="Arial"/>
                <w:bCs/>
                <w:iCs/>
                <w:sz w:val="24"/>
                <w:szCs w:val="24"/>
              </w:rPr>
              <w:t xml:space="preserve"> para eliminar la causa raíz de </w:t>
            </w:r>
            <w:r w:rsidRPr="005D5C6E">
              <w:rPr>
                <w:rFonts w:ascii="Arial" w:hAnsi="Arial" w:cs="Arial"/>
                <w:bCs/>
                <w:iCs/>
                <w:sz w:val="24"/>
                <w:szCs w:val="24"/>
              </w:rPr>
              <w:t xml:space="preserve">una observación, la efectividad se evidencia en la eliminación de la causa raíz identificada. </w:t>
            </w:r>
          </w:p>
        </w:tc>
      </w:tr>
      <w:tr w:rsidR="00ED11F7" w:rsidRPr="005D5C6E" w:rsidTr="00ED11F7">
        <w:trPr>
          <w:trHeight w:val="493"/>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Acción de mejora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Acción o conjunto de acciones tomadas cuyo objeto es aumentar la capacidad para cumplir los requisitos y optimizar el desempeño.</w:t>
            </w:r>
          </w:p>
        </w:tc>
      </w:tr>
      <w:tr w:rsidR="00ED11F7" w:rsidRPr="005D5C6E" w:rsidTr="00ED11F7">
        <w:trPr>
          <w:trHeight w:val="713"/>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Autoevaluación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sz w:val="24"/>
                <w:szCs w:val="24"/>
              </w:rPr>
              <w:t xml:space="preserve">Proceso periódico, en el cual participan los servidores que dirigen y ejecutan los procesos, programas y/o proyectos, según el grado de responsabilidad y autoridad para su operación. </w:t>
            </w:r>
            <w:r w:rsidRPr="005D5C6E">
              <w:rPr>
                <w:rFonts w:ascii="Arial" w:hAnsi="Arial" w:cs="Arial"/>
                <w:bCs/>
                <w:i/>
                <w:iCs/>
                <w:sz w:val="24"/>
                <w:szCs w:val="24"/>
              </w:rPr>
              <w:t>Fuente: Modulo 7. Control Interno – MIPG</w:t>
            </w:r>
          </w:p>
        </w:tc>
      </w:tr>
      <w:tr w:rsidR="00ED11F7" w:rsidRPr="005D5C6E" w:rsidTr="00ED11F7">
        <w:trPr>
          <w:trHeight w:val="270"/>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Causa raíz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bookmarkStart w:id="109" w:name="_Toc479675743"/>
            <w:bookmarkStart w:id="110" w:name="_Toc480209649"/>
            <w:bookmarkStart w:id="111" w:name="_Toc480444483"/>
            <w:bookmarkStart w:id="112" w:name="_Toc479675742"/>
            <w:bookmarkStart w:id="113" w:name="_Toc480209648"/>
            <w:bookmarkStart w:id="114" w:name="_Toc480444482"/>
            <w:r w:rsidRPr="005D5C6E">
              <w:rPr>
                <w:rFonts w:ascii="Arial" w:hAnsi="Arial" w:cs="Arial"/>
                <w:bCs/>
                <w:sz w:val="24"/>
                <w:szCs w:val="24"/>
              </w:rPr>
              <w:t>Causa (s) principal (es) que generan un hallazgo, observación.</w:t>
            </w:r>
            <w:bookmarkEnd w:id="109"/>
            <w:bookmarkEnd w:id="110"/>
            <w:bookmarkEnd w:id="111"/>
            <w:bookmarkEnd w:id="112"/>
            <w:bookmarkEnd w:id="113"/>
            <w:bookmarkEnd w:id="114"/>
          </w:p>
        </w:tc>
      </w:tr>
      <w:tr w:rsidR="00ED11F7" w:rsidRPr="005D5C6E" w:rsidTr="00ED11F7">
        <w:trPr>
          <w:trHeight w:val="517"/>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Efectividad</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iCs/>
                <w:sz w:val="24"/>
                <w:szCs w:val="24"/>
              </w:rPr>
              <w:t>M</w:t>
            </w:r>
            <w:r w:rsidRPr="005D5C6E">
              <w:rPr>
                <w:rFonts w:ascii="Arial" w:hAnsi="Arial" w:cs="Arial"/>
                <w:bCs/>
                <w:sz w:val="24"/>
                <w:szCs w:val="24"/>
              </w:rPr>
              <w:t>edida del impacto de la gestión tanto en el logro de los resultados planificados- La medición de la efectividad se denomina una medición del impacto.</w:t>
            </w:r>
          </w:p>
        </w:tc>
      </w:tr>
      <w:tr w:rsidR="00ED11F7" w:rsidRPr="005D5C6E" w:rsidTr="00ED11F7">
        <w:trPr>
          <w:trHeight w:val="253"/>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Eficacia</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iCs/>
                <w:sz w:val="24"/>
                <w:szCs w:val="24"/>
              </w:rPr>
              <w:t>Grado en el que se realizan las actividades planificadas y se alcanzan los resultados planificados.</w:t>
            </w:r>
          </w:p>
        </w:tc>
      </w:tr>
      <w:tr w:rsidR="00ED11F7" w:rsidRPr="005D5C6E" w:rsidTr="00ED11F7">
        <w:trPr>
          <w:trHeight w:val="266"/>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Eficiencia</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Relación entre el resultado alcanzado y los recursos utilizados.</w:t>
            </w:r>
          </w:p>
        </w:tc>
      </w:tr>
      <w:tr w:rsidR="00ED11F7" w:rsidRPr="005D5C6E" w:rsidTr="00ED11F7">
        <w:trPr>
          <w:trHeight w:val="699"/>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p>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Evidencia objetiva</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sz w:val="24"/>
                <w:szCs w:val="24"/>
              </w:rPr>
              <w:t xml:space="preserve">Datos que respaldan la existencia o veracidad de algo, puede obtenerse por medio de la observación, medición, ensayo o por otros medios. Generalmente se componen de registros, declaraciones de hechos u otra información, que son pertinentes para los criterios de auditoría verificables. </w:t>
            </w:r>
          </w:p>
        </w:tc>
      </w:tr>
      <w:tr w:rsidR="00ED11F7" w:rsidRPr="005D5C6E" w:rsidTr="00ED11F7">
        <w:trPr>
          <w:trHeight w:val="398"/>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Fuentes de identificación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sz w:val="24"/>
                <w:szCs w:val="24"/>
              </w:rPr>
              <w:t xml:space="preserve">Posibles orígenes de identificación de hallazgos, </w:t>
            </w:r>
            <w:r w:rsidR="004845D6" w:rsidRPr="005D5C6E">
              <w:rPr>
                <w:rFonts w:ascii="Arial" w:hAnsi="Arial" w:cs="Arial"/>
                <w:bCs/>
                <w:sz w:val="24"/>
                <w:szCs w:val="24"/>
              </w:rPr>
              <w:t xml:space="preserve">u observaciones </w:t>
            </w:r>
            <w:r w:rsidRPr="005D5C6E">
              <w:rPr>
                <w:rFonts w:ascii="Arial" w:hAnsi="Arial" w:cs="Arial"/>
                <w:bCs/>
                <w:sz w:val="24"/>
                <w:szCs w:val="24"/>
              </w:rPr>
              <w:t>detectadas.</w:t>
            </w:r>
          </w:p>
        </w:tc>
      </w:tr>
      <w:tr w:rsidR="00ED11F7" w:rsidRPr="005D5C6E" w:rsidTr="00ED11F7">
        <w:trPr>
          <w:trHeight w:val="421"/>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Grupos de valor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 xml:space="preserve">Personas naturales (ciudadanos) o jurídicas (organizaciones </w:t>
            </w:r>
            <w:r w:rsidRPr="005D5C6E">
              <w:rPr>
                <w:rFonts w:ascii="Arial" w:hAnsi="Arial" w:cs="Arial"/>
                <w:bCs/>
                <w:sz w:val="24"/>
                <w:szCs w:val="24"/>
              </w:rPr>
              <w:lastRenderedPageBreak/>
              <w:t>públicas o privadas) a quienes van dirigidos los bienes y servicios de una entidad.</w:t>
            </w:r>
          </w:p>
        </w:tc>
      </w:tr>
      <w:tr w:rsidR="00ED11F7" w:rsidRPr="005D5C6E" w:rsidTr="00ED11F7">
        <w:trPr>
          <w:trHeight w:val="855"/>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lastRenderedPageBreak/>
              <w:t xml:space="preserve">Hallazgo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El hallazgo de auditoría es un hecho relevante que se constituye en un resultado determinante en la evaluación de un asunto en particular, al comparar la condición (situación detectada) con el criterio (deber ser). Igualmente, es una situación determinada al aplicar pruebas de auditoría que se complementará estableciendo sus causas y efectos.</w:t>
            </w:r>
          </w:p>
        </w:tc>
      </w:tr>
      <w:tr w:rsidR="00ED11F7" w:rsidRPr="005D5C6E" w:rsidTr="00ED11F7">
        <w:trPr>
          <w:trHeight w:val="442"/>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Informe de auditoría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Documento mediante el cual se presenta el resultado de la Auditoría, dirigido a la alta dirección y al responsable del proceso auditado.</w:t>
            </w:r>
          </w:p>
        </w:tc>
      </w:tr>
      <w:tr w:rsidR="00ED11F7" w:rsidRPr="005D5C6E" w:rsidTr="00ED11F7">
        <w:trPr>
          <w:trHeight w:val="250"/>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MIPG</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iCs/>
                <w:sz w:val="24"/>
                <w:szCs w:val="24"/>
              </w:rPr>
              <w:t>Modelo Integrado de Planeación y Gestión</w:t>
            </w:r>
          </w:p>
        </w:tc>
      </w:tr>
      <w:tr w:rsidR="00ED11F7" w:rsidRPr="005D5C6E" w:rsidTr="00ED11F7">
        <w:trPr>
          <w:trHeight w:val="491"/>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Observación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sz w:val="24"/>
                <w:szCs w:val="24"/>
              </w:rPr>
              <w:t>Se define como “un tipo de hallazgo por incumplimiento evidenciado, respecto a los criterios auditoria y normatividad (interna o externa) aplicable al proceso o actividad objeto de auditoria”.</w:t>
            </w:r>
            <w:r w:rsidRPr="005D5C6E">
              <w:rPr>
                <w:rFonts w:ascii="Arial" w:hAnsi="Arial" w:cs="Arial"/>
                <w:bCs/>
                <w:i/>
                <w:iCs/>
                <w:sz w:val="24"/>
                <w:szCs w:val="24"/>
              </w:rPr>
              <w:t xml:space="preserve"> </w:t>
            </w:r>
          </w:p>
        </w:tc>
      </w:tr>
      <w:tr w:rsidR="00ED11F7" w:rsidRPr="005D5C6E" w:rsidTr="00ED11F7">
        <w:trPr>
          <w:trHeight w:val="696"/>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Plan de mejoramiento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sz w:val="24"/>
                <w:szCs w:val="24"/>
              </w:rPr>
              <w:t xml:space="preserve">Documento en el que se identifica de forma precisa la acción definida para corregir el incumplimiento de los requisitos, </w:t>
            </w:r>
            <w:r w:rsidR="00B01ADD" w:rsidRPr="005D5C6E">
              <w:rPr>
                <w:rFonts w:ascii="Arial" w:hAnsi="Arial" w:cs="Arial"/>
                <w:bCs/>
                <w:sz w:val="24"/>
                <w:szCs w:val="24"/>
              </w:rPr>
              <w:t xml:space="preserve">eliminar la causa del hallazgo </w:t>
            </w:r>
            <w:r w:rsidRPr="005D5C6E">
              <w:rPr>
                <w:rFonts w:ascii="Arial" w:hAnsi="Arial" w:cs="Arial"/>
                <w:bCs/>
                <w:sz w:val="24"/>
                <w:szCs w:val="24"/>
              </w:rPr>
              <w:t>u observación.</w:t>
            </w:r>
          </w:p>
        </w:tc>
      </w:tr>
      <w:tr w:rsidR="00ED11F7" w:rsidRPr="005D5C6E" w:rsidTr="00ED11F7">
        <w:trPr>
          <w:trHeight w:val="873"/>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Requisito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N</w:t>
            </w:r>
            <w:r w:rsidRPr="005D5C6E">
              <w:rPr>
                <w:rFonts w:ascii="Arial" w:hAnsi="Arial" w:cs="Arial"/>
                <w:bCs/>
                <w:iCs/>
                <w:sz w:val="24"/>
                <w:szCs w:val="24"/>
              </w:rPr>
              <w:t>ecesidad o un criterio definido para dar cumplimiento a la satisfacción de una necesidad inter</w:t>
            </w:r>
            <w:r w:rsidR="00293034" w:rsidRPr="005D5C6E">
              <w:rPr>
                <w:rFonts w:ascii="Arial" w:hAnsi="Arial" w:cs="Arial"/>
                <w:bCs/>
                <w:iCs/>
                <w:sz w:val="24"/>
                <w:szCs w:val="24"/>
              </w:rPr>
              <w:t xml:space="preserve">na o externa. Estos requisitos </w:t>
            </w:r>
            <w:r w:rsidRPr="005D5C6E">
              <w:rPr>
                <w:rFonts w:ascii="Arial" w:hAnsi="Arial" w:cs="Arial"/>
                <w:bCs/>
                <w:iCs/>
                <w:sz w:val="24"/>
                <w:szCs w:val="24"/>
              </w:rPr>
              <w:t>pueden obedecer a lineamientos normativos, directrices de procesos, actos administrativos, entre otros.</w:t>
            </w:r>
          </w:p>
        </w:tc>
      </w:tr>
      <w:tr w:rsidR="00DF145B" w:rsidRPr="005D5C6E" w:rsidTr="00ED11F7">
        <w:trPr>
          <w:trHeight w:val="873"/>
        </w:trPr>
        <w:tc>
          <w:tcPr>
            <w:tcW w:w="1269" w:type="pct"/>
            <w:shd w:val="clear" w:color="auto" w:fill="auto"/>
            <w:vAlign w:val="center"/>
          </w:tcPr>
          <w:p w:rsidR="00DF145B" w:rsidRPr="005D5C6E" w:rsidRDefault="00DF145B" w:rsidP="005D5C6E">
            <w:pPr>
              <w:spacing w:after="0" w:line="240" w:lineRule="auto"/>
              <w:rPr>
                <w:rFonts w:ascii="Arial" w:hAnsi="Arial" w:cs="Arial"/>
                <w:bCs/>
                <w:sz w:val="24"/>
                <w:szCs w:val="24"/>
              </w:rPr>
            </w:pPr>
            <w:r w:rsidRPr="005D5C6E">
              <w:rPr>
                <w:rFonts w:ascii="Arial" w:hAnsi="Arial" w:cs="Arial"/>
                <w:bCs/>
                <w:sz w:val="24"/>
                <w:szCs w:val="24"/>
              </w:rPr>
              <w:t xml:space="preserve">Recomendación </w:t>
            </w:r>
          </w:p>
        </w:tc>
        <w:tc>
          <w:tcPr>
            <w:tcW w:w="3731" w:type="pct"/>
            <w:shd w:val="clear" w:color="auto" w:fill="auto"/>
          </w:tcPr>
          <w:p w:rsidR="002A114F" w:rsidRPr="005D5C6E" w:rsidRDefault="00DF145B" w:rsidP="005D5C6E">
            <w:pPr>
              <w:spacing w:after="0" w:line="240" w:lineRule="auto"/>
              <w:jc w:val="both"/>
              <w:rPr>
                <w:rFonts w:ascii="Arial" w:hAnsi="Arial" w:cs="Arial"/>
                <w:bCs/>
                <w:sz w:val="24"/>
                <w:szCs w:val="24"/>
              </w:rPr>
            </w:pPr>
            <w:r w:rsidRPr="005D5C6E">
              <w:rPr>
                <w:rFonts w:ascii="Arial" w:hAnsi="Arial" w:cs="Arial"/>
                <w:bCs/>
                <w:sz w:val="24"/>
                <w:szCs w:val="24"/>
              </w:rPr>
              <w:t>Se entiende como el apartado del Informe de auditoría que el auditor aprovecha para dejar constancia de las oportunidades de mejora, de los riesgos que puede convertirse en incumplimientos futuros, o de cualquier otro detalle evidenciado y le parece relevante registrar.</w:t>
            </w:r>
          </w:p>
        </w:tc>
      </w:tr>
      <w:tr w:rsidR="00ED11F7" w:rsidRPr="005D5C6E" w:rsidTr="00ED11F7">
        <w:trPr>
          <w:trHeight w:val="694"/>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Seguimiento </w:t>
            </w:r>
          </w:p>
        </w:tc>
        <w:tc>
          <w:tcPr>
            <w:tcW w:w="3731" w:type="pct"/>
            <w:shd w:val="clear" w:color="auto" w:fill="auto"/>
          </w:tcPr>
          <w:p w:rsidR="00ED11F7" w:rsidRPr="005D5C6E" w:rsidRDefault="00ED11F7" w:rsidP="005D5C6E">
            <w:pPr>
              <w:spacing w:after="0" w:line="240" w:lineRule="auto"/>
              <w:jc w:val="both"/>
              <w:rPr>
                <w:rFonts w:ascii="Arial" w:hAnsi="Arial" w:cs="Arial"/>
                <w:bCs/>
                <w:iCs/>
                <w:sz w:val="24"/>
                <w:szCs w:val="24"/>
              </w:rPr>
            </w:pPr>
            <w:r w:rsidRPr="005D5C6E">
              <w:rPr>
                <w:rFonts w:ascii="Arial" w:hAnsi="Arial" w:cs="Arial"/>
                <w:bCs/>
                <w:iCs/>
                <w:sz w:val="24"/>
                <w:szCs w:val="24"/>
              </w:rPr>
              <w:t xml:space="preserve">Actividad que realiza la Oficina de Control Interno para evaluar el cumplimiento de las acciones </w:t>
            </w:r>
            <w:r w:rsidR="00E16E2C" w:rsidRPr="005D5C6E">
              <w:rPr>
                <w:rFonts w:ascii="Arial" w:hAnsi="Arial" w:cs="Arial"/>
                <w:bCs/>
                <w:iCs/>
                <w:sz w:val="24"/>
                <w:szCs w:val="24"/>
              </w:rPr>
              <w:t xml:space="preserve">definidas en el plan de mejoramiento y recomendar ajustes o sugerir mejoras al proceso de autoevaluación de los responsables </w:t>
            </w:r>
            <w:r w:rsidRPr="005D5C6E">
              <w:rPr>
                <w:rFonts w:ascii="Arial" w:hAnsi="Arial" w:cs="Arial"/>
                <w:bCs/>
                <w:iCs/>
                <w:sz w:val="24"/>
                <w:szCs w:val="24"/>
              </w:rPr>
              <w:t>de proceso.</w:t>
            </w:r>
          </w:p>
        </w:tc>
      </w:tr>
      <w:tr w:rsidR="00ED11F7" w:rsidRPr="005D5C6E" w:rsidTr="00ED11F7">
        <w:trPr>
          <w:trHeight w:val="464"/>
        </w:trPr>
        <w:tc>
          <w:tcPr>
            <w:tcW w:w="1269" w:type="pct"/>
            <w:shd w:val="clear" w:color="auto" w:fill="auto"/>
            <w:vAlign w:val="center"/>
          </w:tcPr>
          <w:p w:rsidR="00ED11F7" w:rsidRPr="005D5C6E" w:rsidRDefault="00ED11F7" w:rsidP="005D5C6E">
            <w:pPr>
              <w:spacing w:after="0" w:line="240" w:lineRule="auto"/>
              <w:rPr>
                <w:rFonts w:ascii="Arial" w:hAnsi="Arial" w:cs="Arial"/>
                <w:bCs/>
                <w:sz w:val="24"/>
                <w:szCs w:val="24"/>
              </w:rPr>
            </w:pPr>
            <w:r w:rsidRPr="005D5C6E">
              <w:rPr>
                <w:rFonts w:ascii="Arial" w:hAnsi="Arial" w:cs="Arial"/>
                <w:bCs/>
                <w:sz w:val="24"/>
                <w:szCs w:val="24"/>
              </w:rPr>
              <w:t xml:space="preserve">Verificación </w:t>
            </w:r>
          </w:p>
        </w:tc>
        <w:tc>
          <w:tcPr>
            <w:tcW w:w="3731" w:type="pct"/>
            <w:shd w:val="clear" w:color="auto" w:fill="auto"/>
          </w:tcPr>
          <w:p w:rsidR="00ED11F7" w:rsidRPr="005D5C6E" w:rsidRDefault="00ED11F7" w:rsidP="005D5C6E">
            <w:pPr>
              <w:spacing w:after="0" w:line="240" w:lineRule="auto"/>
              <w:jc w:val="both"/>
              <w:rPr>
                <w:rFonts w:ascii="Arial" w:hAnsi="Arial" w:cs="Arial"/>
                <w:bCs/>
                <w:sz w:val="24"/>
                <w:szCs w:val="24"/>
              </w:rPr>
            </w:pPr>
            <w:r w:rsidRPr="005D5C6E">
              <w:rPr>
                <w:rFonts w:ascii="Arial" w:hAnsi="Arial" w:cs="Arial"/>
                <w:bCs/>
                <w:sz w:val="24"/>
                <w:szCs w:val="24"/>
              </w:rPr>
              <w:t>Confirmación, mediante la aportación de evidencia objetiva, de que se han cumplido los requisitos especificados.</w:t>
            </w:r>
          </w:p>
        </w:tc>
      </w:tr>
    </w:tbl>
    <w:p w:rsidR="00ED11F7" w:rsidRPr="005D5C6E" w:rsidRDefault="00ED11F7" w:rsidP="005D5C6E">
      <w:pPr>
        <w:spacing w:after="0" w:line="240" w:lineRule="auto"/>
        <w:rPr>
          <w:rFonts w:ascii="Arial" w:hAnsi="Arial" w:cs="Arial"/>
          <w:b/>
          <w:bCs/>
          <w:color w:val="C00000"/>
          <w:sz w:val="24"/>
          <w:szCs w:val="24"/>
        </w:rPr>
      </w:pPr>
    </w:p>
    <w:p w:rsidR="0083648A" w:rsidRPr="005D5C6E" w:rsidRDefault="005D5C6E" w:rsidP="005D5C6E">
      <w:pPr>
        <w:pStyle w:val="Ttulo1"/>
        <w:numPr>
          <w:ilvl w:val="0"/>
          <w:numId w:val="1"/>
        </w:numPr>
        <w:spacing w:before="0" w:line="240" w:lineRule="auto"/>
        <w:rPr>
          <w:rFonts w:ascii="Arial" w:hAnsi="Arial" w:cs="Arial"/>
          <w:color w:val="C00000"/>
          <w:sz w:val="24"/>
          <w:szCs w:val="24"/>
        </w:rPr>
      </w:pPr>
      <w:r>
        <w:rPr>
          <w:rFonts w:ascii="Arial" w:hAnsi="Arial" w:cs="Arial"/>
          <w:b w:val="0"/>
          <w:bCs w:val="0"/>
          <w:color w:val="C00000"/>
          <w:sz w:val="24"/>
          <w:szCs w:val="24"/>
        </w:rPr>
        <w:br w:type="page"/>
      </w:r>
      <w:bookmarkStart w:id="115" w:name="_Toc123257455"/>
      <w:bookmarkStart w:id="116" w:name="_Toc123766564"/>
      <w:r w:rsidR="0083648A" w:rsidRPr="005D5C6E">
        <w:rPr>
          <w:rFonts w:ascii="Arial" w:hAnsi="Arial" w:cs="Arial"/>
          <w:color w:val="C00000"/>
          <w:sz w:val="24"/>
          <w:szCs w:val="24"/>
        </w:rPr>
        <w:lastRenderedPageBreak/>
        <w:t>ROLES Y RESPONSABILIDADES</w:t>
      </w:r>
      <w:bookmarkEnd w:id="115"/>
      <w:bookmarkEnd w:id="116"/>
      <w:r w:rsidR="0083648A" w:rsidRPr="005D5C6E">
        <w:rPr>
          <w:rFonts w:ascii="Arial" w:hAnsi="Arial" w:cs="Arial"/>
          <w:color w:val="C00000"/>
          <w:sz w:val="24"/>
          <w:szCs w:val="24"/>
        </w:rPr>
        <w:t xml:space="preserve"> </w:t>
      </w:r>
      <w:bookmarkEnd w:id="104"/>
      <w:bookmarkEnd w:id="105"/>
    </w:p>
    <w:p w:rsidR="00ED11F7" w:rsidRPr="005D5C6E" w:rsidRDefault="00ED11F7" w:rsidP="005D5C6E">
      <w:pPr>
        <w:pStyle w:val="Prrafodelista"/>
        <w:spacing w:after="0" w:line="240" w:lineRule="auto"/>
        <w:jc w:val="both"/>
        <w:rPr>
          <w:rFonts w:ascii="Arial" w:hAnsi="Arial" w:cs="Arial"/>
          <w:sz w:val="24"/>
          <w:szCs w:val="24"/>
        </w:rPr>
      </w:pPr>
    </w:p>
    <w:p w:rsidR="00492CCF" w:rsidRPr="005D5C6E" w:rsidRDefault="00492CCF" w:rsidP="005D5C6E">
      <w:pPr>
        <w:spacing w:after="0" w:line="240" w:lineRule="auto"/>
        <w:jc w:val="both"/>
        <w:rPr>
          <w:rFonts w:ascii="Arial" w:hAnsi="Arial" w:cs="Arial"/>
          <w:b/>
          <w:bCs/>
          <w:sz w:val="24"/>
          <w:szCs w:val="24"/>
          <w:u w:val="single"/>
        </w:rPr>
      </w:pPr>
      <w:r w:rsidRPr="005D5C6E">
        <w:rPr>
          <w:rFonts w:ascii="Arial" w:hAnsi="Arial" w:cs="Arial"/>
          <w:b/>
          <w:bCs/>
          <w:sz w:val="24"/>
          <w:szCs w:val="24"/>
          <w:u w:val="single"/>
        </w:rPr>
        <w:t>Línea Estratégica - Alta Dirección</w:t>
      </w:r>
    </w:p>
    <w:p w:rsidR="00492CCF" w:rsidRPr="005D5C6E" w:rsidRDefault="00492CCF" w:rsidP="005D5C6E">
      <w:pPr>
        <w:spacing w:after="0" w:line="240" w:lineRule="auto"/>
        <w:jc w:val="both"/>
        <w:rPr>
          <w:rFonts w:ascii="Arial" w:hAnsi="Arial" w:cs="Arial"/>
          <w:b/>
          <w:bCs/>
          <w:sz w:val="24"/>
          <w:szCs w:val="24"/>
          <w:u w:val="single"/>
        </w:rPr>
      </w:pPr>
    </w:p>
    <w:p w:rsidR="00492CCF" w:rsidRPr="005D5C6E" w:rsidRDefault="00492CCF" w:rsidP="005D5C6E">
      <w:pPr>
        <w:pStyle w:val="Prrafodelista"/>
        <w:numPr>
          <w:ilvl w:val="0"/>
          <w:numId w:val="17"/>
        </w:numPr>
        <w:spacing w:line="240" w:lineRule="auto"/>
        <w:jc w:val="both"/>
        <w:rPr>
          <w:rFonts w:ascii="Arial" w:hAnsi="Arial" w:cs="Arial"/>
          <w:sz w:val="24"/>
          <w:szCs w:val="24"/>
        </w:rPr>
      </w:pPr>
      <w:r w:rsidRPr="005D5C6E">
        <w:rPr>
          <w:rFonts w:ascii="Arial" w:hAnsi="Arial" w:cs="Arial"/>
          <w:sz w:val="24"/>
          <w:szCs w:val="24"/>
        </w:rPr>
        <w:t xml:space="preserve">Realizar seguimiento al estado del plan de mejoramiento a partir de los resultados que se presenten en el Comité Institucional de Gestión y Desempeño y en el Comité Institucional de Coordinación de Control Interno. </w:t>
      </w:r>
    </w:p>
    <w:p w:rsidR="00331982" w:rsidRPr="005D5C6E" w:rsidRDefault="00331982" w:rsidP="005D5C6E">
      <w:pPr>
        <w:pStyle w:val="Prrafodelista"/>
        <w:numPr>
          <w:ilvl w:val="0"/>
          <w:numId w:val="17"/>
        </w:numPr>
        <w:spacing w:line="240" w:lineRule="auto"/>
        <w:jc w:val="both"/>
        <w:rPr>
          <w:rFonts w:ascii="Arial" w:hAnsi="Arial" w:cs="Arial"/>
          <w:sz w:val="24"/>
          <w:szCs w:val="24"/>
        </w:rPr>
      </w:pPr>
      <w:r w:rsidRPr="005D5C6E">
        <w:rPr>
          <w:rFonts w:ascii="Arial" w:hAnsi="Arial" w:cs="Arial"/>
          <w:sz w:val="24"/>
          <w:szCs w:val="24"/>
        </w:rPr>
        <w:t>Tomar decisiones a partir de los resultados presentados por la primera, segunda y tercera línea de defensa.</w:t>
      </w:r>
    </w:p>
    <w:p w:rsidR="00492CCF" w:rsidRPr="005D5C6E" w:rsidRDefault="00492CCF" w:rsidP="005D5C6E">
      <w:pPr>
        <w:pStyle w:val="Prrafodelista"/>
        <w:numPr>
          <w:ilvl w:val="0"/>
          <w:numId w:val="17"/>
        </w:numPr>
        <w:spacing w:line="240" w:lineRule="auto"/>
        <w:jc w:val="both"/>
        <w:rPr>
          <w:rFonts w:ascii="Arial" w:hAnsi="Arial" w:cs="Arial"/>
          <w:sz w:val="24"/>
          <w:szCs w:val="24"/>
        </w:rPr>
      </w:pPr>
      <w:r w:rsidRPr="005D5C6E">
        <w:rPr>
          <w:rFonts w:ascii="Arial" w:hAnsi="Arial" w:cs="Arial"/>
          <w:sz w:val="24"/>
          <w:szCs w:val="24"/>
        </w:rPr>
        <w:t xml:space="preserve">El </w:t>
      </w:r>
      <w:r w:rsidR="00331982" w:rsidRPr="005D5C6E">
        <w:rPr>
          <w:rFonts w:ascii="Arial" w:hAnsi="Arial" w:cs="Arial"/>
          <w:sz w:val="24"/>
          <w:szCs w:val="24"/>
        </w:rPr>
        <w:t xml:space="preserve">Director General </w:t>
      </w:r>
      <w:r w:rsidRPr="005D5C6E">
        <w:rPr>
          <w:rFonts w:ascii="Arial" w:hAnsi="Arial" w:cs="Arial"/>
          <w:sz w:val="24"/>
          <w:szCs w:val="24"/>
        </w:rPr>
        <w:t>de la entidad deberá</w:t>
      </w:r>
      <w:r w:rsidR="00331982" w:rsidRPr="005D5C6E">
        <w:rPr>
          <w:rFonts w:ascii="Arial" w:hAnsi="Arial" w:cs="Arial"/>
          <w:sz w:val="24"/>
          <w:szCs w:val="24"/>
        </w:rPr>
        <w:t xml:space="preserve"> verificar la documentación de </w:t>
      </w:r>
      <w:r w:rsidRPr="005D5C6E">
        <w:rPr>
          <w:rFonts w:ascii="Arial" w:hAnsi="Arial" w:cs="Arial"/>
          <w:sz w:val="24"/>
          <w:szCs w:val="24"/>
        </w:rPr>
        <w:t>plan</w:t>
      </w:r>
      <w:r w:rsidR="00331982" w:rsidRPr="005D5C6E">
        <w:rPr>
          <w:rFonts w:ascii="Arial" w:hAnsi="Arial" w:cs="Arial"/>
          <w:sz w:val="24"/>
          <w:szCs w:val="24"/>
        </w:rPr>
        <w:t>es</w:t>
      </w:r>
      <w:r w:rsidRPr="005D5C6E">
        <w:rPr>
          <w:rFonts w:ascii="Arial" w:hAnsi="Arial" w:cs="Arial"/>
          <w:sz w:val="24"/>
          <w:szCs w:val="24"/>
        </w:rPr>
        <w:t xml:space="preserve"> de mejoramiento</w:t>
      </w:r>
      <w:r w:rsidR="00331982" w:rsidRPr="005D5C6E">
        <w:rPr>
          <w:rFonts w:ascii="Arial" w:hAnsi="Arial" w:cs="Arial"/>
          <w:sz w:val="24"/>
          <w:szCs w:val="24"/>
        </w:rPr>
        <w:t xml:space="preserve"> para atender requerimientos de entes de control o entes externos que lo requieran acorde a su competencia</w:t>
      </w:r>
      <w:r w:rsidRPr="005D5C6E">
        <w:rPr>
          <w:rFonts w:ascii="Arial" w:hAnsi="Arial" w:cs="Arial"/>
          <w:sz w:val="24"/>
          <w:szCs w:val="24"/>
        </w:rPr>
        <w:t xml:space="preserve">. </w:t>
      </w:r>
    </w:p>
    <w:p w:rsidR="00492CCF" w:rsidRPr="005D5C6E" w:rsidRDefault="00492CCF" w:rsidP="005D5C6E">
      <w:pPr>
        <w:pStyle w:val="Prrafodelista"/>
        <w:numPr>
          <w:ilvl w:val="0"/>
          <w:numId w:val="17"/>
        </w:numPr>
        <w:spacing w:after="0" w:line="240" w:lineRule="auto"/>
        <w:jc w:val="both"/>
        <w:rPr>
          <w:rFonts w:ascii="Arial" w:hAnsi="Arial" w:cs="Arial"/>
          <w:sz w:val="24"/>
          <w:szCs w:val="24"/>
        </w:rPr>
      </w:pPr>
      <w:r w:rsidRPr="005D5C6E">
        <w:rPr>
          <w:rFonts w:ascii="Arial" w:hAnsi="Arial" w:cs="Arial"/>
          <w:sz w:val="24"/>
          <w:szCs w:val="24"/>
        </w:rPr>
        <w:t xml:space="preserve">Realizar la firma digital para la transmisión del plan de mejoramiento </w:t>
      </w:r>
      <w:r w:rsidR="00331982" w:rsidRPr="005D5C6E">
        <w:rPr>
          <w:rFonts w:ascii="Arial" w:hAnsi="Arial" w:cs="Arial"/>
          <w:sz w:val="24"/>
          <w:szCs w:val="24"/>
        </w:rPr>
        <w:t xml:space="preserve">de la Contraloría de Bogotá a través de la herramienta </w:t>
      </w:r>
      <w:r w:rsidRPr="005D5C6E">
        <w:rPr>
          <w:rFonts w:ascii="Arial" w:hAnsi="Arial" w:cs="Arial"/>
          <w:sz w:val="24"/>
          <w:szCs w:val="24"/>
        </w:rPr>
        <w:t>SIVICOF.</w:t>
      </w:r>
    </w:p>
    <w:p w:rsidR="00492CCF" w:rsidRPr="005D5C6E" w:rsidRDefault="00492CCF" w:rsidP="005D5C6E">
      <w:pPr>
        <w:spacing w:after="0" w:line="240" w:lineRule="auto"/>
        <w:jc w:val="both"/>
        <w:rPr>
          <w:rFonts w:ascii="Arial" w:hAnsi="Arial" w:cs="Arial"/>
          <w:b/>
          <w:bCs/>
          <w:sz w:val="24"/>
          <w:szCs w:val="24"/>
          <w:u w:val="single"/>
        </w:rPr>
      </w:pPr>
    </w:p>
    <w:p w:rsidR="00492CCF" w:rsidRPr="005D5C6E" w:rsidRDefault="00492CCF" w:rsidP="005D5C6E">
      <w:pPr>
        <w:spacing w:after="0" w:line="240" w:lineRule="auto"/>
        <w:jc w:val="both"/>
        <w:rPr>
          <w:rFonts w:ascii="Arial" w:hAnsi="Arial" w:cs="Arial"/>
          <w:b/>
          <w:bCs/>
          <w:sz w:val="24"/>
          <w:szCs w:val="24"/>
          <w:u w:val="single"/>
        </w:rPr>
      </w:pPr>
      <w:r w:rsidRPr="005D5C6E">
        <w:rPr>
          <w:rFonts w:ascii="Arial" w:hAnsi="Arial" w:cs="Arial"/>
          <w:b/>
          <w:bCs/>
          <w:sz w:val="24"/>
          <w:szCs w:val="24"/>
          <w:u w:val="single"/>
        </w:rPr>
        <w:t>Primera Línea de Defensa - Líderes de los procesos y enlaces</w:t>
      </w:r>
    </w:p>
    <w:p w:rsidR="00492CCF" w:rsidRPr="005D5C6E" w:rsidRDefault="00492CCF" w:rsidP="005D5C6E">
      <w:pPr>
        <w:spacing w:after="0" w:line="240" w:lineRule="auto"/>
        <w:jc w:val="both"/>
        <w:rPr>
          <w:rFonts w:ascii="Arial" w:hAnsi="Arial" w:cs="Arial"/>
          <w:sz w:val="24"/>
          <w:szCs w:val="24"/>
          <w:u w:val="single"/>
        </w:rPr>
      </w:pPr>
    </w:p>
    <w:p w:rsidR="00492CCF" w:rsidRPr="005D5C6E" w:rsidRDefault="00492CCF" w:rsidP="005D5C6E">
      <w:pPr>
        <w:numPr>
          <w:ilvl w:val="0"/>
          <w:numId w:val="4"/>
        </w:numPr>
        <w:spacing w:after="0" w:line="240" w:lineRule="auto"/>
        <w:jc w:val="both"/>
        <w:rPr>
          <w:rFonts w:ascii="Arial" w:hAnsi="Arial" w:cs="Arial"/>
          <w:bCs/>
          <w:sz w:val="24"/>
          <w:szCs w:val="24"/>
        </w:rPr>
      </w:pPr>
      <w:r w:rsidRPr="005D5C6E">
        <w:rPr>
          <w:rFonts w:ascii="Arial" w:hAnsi="Arial" w:cs="Arial"/>
          <w:bCs/>
          <w:sz w:val="24"/>
          <w:szCs w:val="24"/>
        </w:rPr>
        <w:t>Re</w:t>
      </w:r>
      <w:r w:rsidR="00331982" w:rsidRPr="005D5C6E">
        <w:rPr>
          <w:rFonts w:ascii="Arial" w:hAnsi="Arial" w:cs="Arial"/>
          <w:bCs/>
          <w:sz w:val="24"/>
          <w:szCs w:val="24"/>
        </w:rPr>
        <w:t xml:space="preserve">visar las </w:t>
      </w:r>
      <w:r w:rsidRPr="005D5C6E">
        <w:rPr>
          <w:rFonts w:ascii="Arial" w:hAnsi="Arial" w:cs="Arial"/>
          <w:bCs/>
          <w:sz w:val="24"/>
          <w:szCs w:val="24"/>
        </w:rPr>
        <w:t>observaciones</w:t>
      </w:r>
      <w:r w:rsidR="00331982" w:rsidRPr="005D5C6E">
        <w:rPr>
          <w:rFonts w:ascii="Arial" w:hAnsi="Arial" w:cs="Arial"/>
          <w:bCs/>
          <w:sz w:val="24"/>
          <w:szCs w:val="24"/>
        </w:rPr>
        <w:t xml:space="preserve"> o hallazgos</w:t>
      </w:r>
      <w:r w:rsidRPr="005D5C6E">
        <w:rPr>
          <w:rFonts w:ascii="Arial" w:hAnsi="Arial" w:cs="Arial"/>
          <w:bCs/>
          <w:sz w:val="24"/>
          <w:szCs w:val="24"/>
        </w:rPr>
        <w:t xml:space="preserve"> para</w:t>
      </w:r>
      <w:r w:rsidR="00331982" w:rsidRPr="005D5C6E">
        <w:rPr>
          <w:rFonts w:ascii="Arial" w:hAnsi="Arial" w:cs="Arial"/>
          <w:bCs/>
          <w:sz w:val="24"/>
          <w:szCs w:val="24"/>
        </w:rPr>
        <w:t xml:space="preserve"> realizar el análisis de causas </w:t>
      </w:r>
      <w:r w:rsidRPr="005D5C6E">
        <w:rPr>
          <w:rFonts w:ascii="Arial" w:hAnsi="Arial" w:cs="Arial"/>
          <w:bCs/>
          <w:sz w:val="24"/>
          <w:szCs w:val="24"/>
        </w:rPr>
        <w:t>que llevaron al incumplimiento de un requisito.</w:t>
      </w:r>
    </w:p>
    <w:p w:rsidR="00492CCF" w:rsidRPr="005D5C6E" w:rsidRDefault="00492CCF" w:rsidP="005D5C6E">
      <w:pPr>
        <w:numPr>
          <w:ilvl w:val="0"/>
          <w:numId w:val="4"/>
        </w:numPr>
        <w:spacing w:after="0" w:line="240" w:lineRule="auto"/>
        <w:jc w:val="both"/>
        <w:rPr>
          <w:rFonts w:ascii="Arial" w:hAnsi="Arial" w:cs="Arial"/>
          <w:bCs/>
          <w:sz w:val="24"/>
          <w:szCs w:val="24"/>
        </w:rPr>
      </w:pPr>
      <w:r w:rsidRPr="005D5C6E">
        <w:rPr>
          <w:rFonts w:ascii="Arial" w:hAnsi="Arial" w:cs="Arial"/>
          <w:bCs/>
          <w:sz w:val="24"/>
          <w:szCs w:val="24"/>
        </w:rPr>
        <w:t>Definir las actividades</w:t>
      </w:r>
      <w:r w:rsidR="00331982" w:rsidRPr="005D5C6E">
        <w:rPr>
          <w:rFonts w:ascii="Arial" w:hAnsi="Arial" w:cs="Arial"/>
          <w:bCs/>
          <w:sz w:val="24"/>
          <w:szCs w:val="24"/>
        </w:rPr>
        <w:t xml:space="preserve"> </w:t>
      </w:r>
      <w:r w:rsidRPr="005D5C6E">
        <w:rPr>
          <w:rFonts w:ascii="Arial" w:hAnsi="Arial" w:cs="Arial"/>
          <w:bCs/>
          <w:sz w:val="24"/>
          <w:szCs w:val="24"/>
        </w:rPr>
        <w:t xml:space="preserve">para eliminar las causas identificadas y prevenir la ocurrencia de la misma situación. </w:t>
      </w:r>
    </w:p>
    <w:p w:rsidR="00492CCF" w:rsidRPr="005D5C6E" w:rsidRDefault="00331982" w:rsidP="005D5C6E">
      <w:pPr>
        <w:numPr>
          <w:ilvl w:val="0"/>
          <w:numId w:val="4"/>
        </w:numPr>
        <w:spacing w:after="0" w:line="240" w:lineRule="auto"/>
        <w:jc w:val="both"/>
        <w:rPr>
          <w:rFonts w:ascii="Arial" w:hAnsi="Arial" w:cs="Arial"/>
          <w:bCs/>
          <w:sz w:val="24"/>
          <w:szCs w:val="24"/>
        </w:rPr>
      </w:pPr>
      <w:r w:rsidRPr="005D5C6E">
        <w:rPr>
          <w:rFonts w:ascii="Arial" w:hAnsi="Arial" w:cs="Arial"/>
          <w:bCs/>
          <w:sz w:val="24"/>
          <w:szCs w:val="24"/>
        </w:rPr>
        <w:t>Realiza</w:t>
      </w:r>
      <w:r w:rsidR="00492CCF" w:rsidRPr="005D5C6E">
        <w:rPr>
          <w:rFonts w:ascii="Arial" w:hAnsi="Arial" w:cs="Arial"/>
          <w:bCs/>
          <w:sz w:val="24"/>
          <w:szCs w:val="24"/>
        </w:rPr>
        <w:t xml:space="preserve">r </w:t>
      </w:r>
      <w:r w:rsidRPr="005D5C6E">
        <w:rPr>
          <w:rFonts w:ascii="Arial" w:hAnsi="Arial" w:cs="Arial"/>
          <w:bCs/>
          <w:sz w:val="24"/>
          <w:szCs w:val="24"/>
        </w:rPr>
        <w:t xml:space="preserve">análisis de los informes de seguimiento y </w:t>
      </w:r>
      <w:r w:rsidR="00334AFA" w:rsidRPr="005D5C6E">
        <w:rPr>
          <w:rFonts w:ascii="Arial" w:hAnsi="Arial" w:cs="Arial"/>
          <w:bCs/>
          <w:sz w:val="24"/>
          <w:szCs w:val="24"/>
        </w:rPr>
        <w:t>evaluación</w:t>
      </w:r>
      <w:r w:rsidRPr="005D5C6E">
        <w:rPr>
          <w:rFonts w:ascii="Arial" w:hAnsi="Arial" w:cs="Arial"/>
          <w:bCs/>
          <w:sz w:val="24"/>
          <w:szCs w:val="24"/>
        </w:rPr>
        <w:t xml:space="preserve"> entregados por </w:t>
      </w:r>
      <w:r w:rsidR="00334AFA" w:rsidRPr="005D5C6E">
        <w:rPr>
          <w:rFonts w:ascii="Arial" w:hAnsi="Arial" w:cs="Arial"/>
          <w:bCs/>
          <w:sz w:val="24"/>
          <w:szCs w:val="24"/>
        </w:rPr>
        <w:t>dependencias internas o entidades externas para la toma de acciones de mejora como fortalecimiento a la gestión instituciona</w:t>
      </w:r>
      <w:r w:rsidR="00492CCF" w:rsidRPr="005D5C6E">
        <w:rPr>
          <w:rFonts w:ascii="Arial" w:hAnsi="Arial" w:cs="Arial"/>
          <w:bCs/>
          <w:sz w:val="24"/>
          <w:szCs w:val="24"/>
        </w:rPr>
        <w:t>l.</w:t>
      </w:r>
    </w:p>
    <w:p w:rsidR="00492CCF" w:rsidRPr="005D5C6E" w:rsidRDefault="00492CCF" w:rsidP="005D5C6E">
      <w:pPr>
        <w:numPr>
          <w:ilvl w:val="0"/>
          <w:numId w:val="4"/>
        </w:numPr>
        <w:spacing w:after="0" w:line="240" w:lineRule="auto"/>
        <w:jc w:val="both"/>
        <w:rPr>
          <w:rFonts w:ascii="Arial" w:hAnsi="Arial" w:cs="Arial"/>
          <w:bCs/>
          <w:sz w:val="24"/>
          <w:szCs w:val="24"/>
        </w:rPr>
      </w:pPr>
      <w:r w:rsidRPr="005D5C6E">
        <w:rPr>
          <w:rFonts w:ascii="Arial" w:hAnsi="Arial" w:cs="Arial"/>
          <w:bCs/>
          <w:sz w:val="24"/>
          <w:szCs w:val="24"/>
        </w:rPr>
        <w:t xml:space="preserve">Registrar en el </w:t>
      </w:r>
      <w:r w:rsidR="00334AFA" w:rsidRPr="005D5C6E">
        <w:rPr>
          <w:rFonts w:ascii="Arial" w:hAnsi="Arial" w:cs="Arial"/>
          <w:bCs/>
          <w:sz w:val="24"/>
          <w:szCs w:val="24"/>
        </w:rPr>
        <w:t xml:space="preserve">aplicativo </w:t>
      </w:r>
      <w:r w:rsidRPr="005D5C6E">
        <w:rPr>
          <w:rFonts w:ascii="Arial" w:hAnsi="Arial" w:cs="Arial"/>
          <w:bCs/>
          <w:sz w:val="24"/>
          <w:szCs w:val="24"/>
        </w:rPr>
        <w:t xml:space="preserve">SIGPARTICIPO </w:t>
      </w:r>
      <w:r w:rsidR="00334AFA" w:rsidRPr="005D5C6E">
        <w:rPr>
          <w:rFonts w:ascii="Arial" w:hAnsi="Arial" w:cs="Arial"/>
          <w:bCs/>
          <w:sz w:val="24"/>
          <w:szCs w:val="24"/>
        </w:rPr>
        <w:t>el análisis de causas, la formulación de actividades, el seguimiento con los soportes de su implementación</w:t>
      </w:r>
      <w:r w:rsidRPr="005D5C6E">
        <w:rPr>
          <w:rFonts w:ascii="Arial" w:hAnsi="Arial" w:cs="Arial"/>
          <w:bCs/>
          <w:sz w:val="24"/>
          <w:szCs w:val="24"/>
        </w:rPr>
        <w:t xml:space="preserve">. </w:t>
      </w:r>
    </w:p>
    <w:p w:rsidR="00334AFA" w:rsidRPr="005D5C6E" w:rsidRDefault="00334AFA" w:rsidP="005D5C6E">
      <w:pPr>
        <w:numPr>
          <w:ilvl w:val="0"/>
          <w:numId w:val="4"/>
        </w:numPr>
        <w:spacing w:after="0" w:line="240" w:lineRule="auto"/>
        <w:jc w:val="both"/>
        <w:rPr>
          <w:rFonts w:ascii="Arial" w:hAnsi="Arial" w:cs="Arial"/>
          <w:bCs/>
          <w:sz w:val="24"/>
          <w:szCs w:val="24"/>
        </w:rPr>
      </w:pPr>
      <w:r w:rsidRPr="005D5C6E">
        <w:rPr>
          <w:rFonts w:ascii="Arial" w:hAnsi="Arial" w:cs="Arial"/>
          <w:bCs/>
          <w:sz w:val="24"/>
          <w:szCs w:val="24"/>
        </w:rPr>
        <w:t>Crear mejoras a partir de la autoevaluación, autogestión y autocontrol de los procesos a cargo.</w:t>
      </w:r>
    </w:p>
    <w:p w:rsidR="00492CCF" w:rsidRPr="005D5C6E" w:rsidRDefault="00492CCF" w:rsidP="005D5C6E">
      <w:pPr>
        <w:numPr>
          <w:ilvl w:val="0"/>
          <w:numId w:val="4"/>
        </w:numPr>
        <w:spacing w:after="0" w:line="240" w:lineRule="auto"/>
        <w:jc w:val="both"/>
        <w:rPr>
          <w:rFonts w:ascii="Arial" w:hAnsi="Arial" w:cs="Arial"/>
          <w:bCs/>
          <w:sz w:val="24"/>
          <w:szCs w:val="24"/>
        </w:rPr>
      </w:pPr>
      <w:r w:rsidRPr="005D5C6E">
        <w:rPr>
          <w:rFonts w:ascii="Arial" w:hAnsi="Arial" w:cs="Arial"/>
          <w:bCs/>
          <w:sz w:val="24"/>
          <w:szCs w:val="24"/>
        </w:rPr>
        <w:t xml:space="preserve">Justificar </w:t>
      </w:r>
      <w:r w:rsidR="00334AFA" w:rsidRPr="005D5C6E">
        <w:rPr>
          <w:rFonts w:ascii="Arial" w:hAnsi="Arial" w:cs="Arial"/>
          <w:bCs/>
          <w:sz w:val="24"/>
          <w:szCs w:val="24"/>
        </w:rPr>
        <w:t xml:space="preserve">cuando sea viable </w:t>
      </w:r>
      <w:r w:rsidRPr="005D5C6E">
        <w:rPr>
          <w:rFonts w:ascii="Arial" w:hAnsi="Arial" w:cs="Arial"/>
          <w:bCs/>
          <w:sz w:val="24"/>
          <w:szCs w:val="24"/>
        </w:rPr>
        <w:t xml:space="preserve">la no formulación de acciones para atender las </w:t>
      </w:r>
      <w:r w:rsidR="00334AFA" w:rsidRPr="005D5C6E">
        <w:rPr>
          <w:rFonts w:ascii="Arial" w:hAnsi="Arial" w:cs="Arial"/>
          <w:bCs/>
          <w:sz w:val="24"/>
          <w:szCs w:val="24"/>
        </w:rPr>
        <w:t>observaciones documentadas por la Oficina de Control Interno en el marco de la evaluación independiente</w:t>
      </w:r>
      <w:r w:rsidRPr="005D5C6E">
        <w:rPr>
          <w:rFonts w:ascii="Arial" w:hAnsi="Arial" w:cs="Arial"/>
          <w:bCs/>
          <w:sz w:val="24"/>
          <w:szCs w:val="24"/>
        </w:rPr>
        <w:t xml:space="preserve">. </w:t>
      </w:r>
    </w:p>
    <w:p w:rsidR="00492CCF" w:rsidRPr="005D5C6E" w:rsidRDefault="00334AFA" w:rsidP="005D5C6E">
      <w:pPr>
        <w:numPr>
          <w:ilvl w:val="0"/>
          <w:numId w:val="4"/>
        </w:numPr>
        <w:spacing w:after="0" w:line="240" w:lineRule="auto"/>
        <w:jc w:val="both"/>
        <w:rPr>
          <w:rFonts w:ascii="Arial" w:hAnsi="Arial" w:cs="Arial"/>
          <w:sz w:val="24"/>
          <w:szCs w:val="24"/>
        </w:rPr>
      </w:pPr>
      <w:r w:rsidRPr="005D5C6E">
        <w:rPr>
          <w:rFonts w:ascii="Arial" w:hAnsi="Arial" w:cs="Arial"/>
          <w:bCs/>
          <w:sz w:val="24"/>
          <w:szCs w:val="24"/>
        </w:rPr>
        <w:t>Remiti</w:t>
      </w:r>
      <w:r w:rsidR="00492CCF" w:rsidRPr="005D5C6E">
        <w:rPr>
          <w:rFonts w:ascii="Arial" w:hAnsi="Arial" w:cs="Arial"/>
          <w:bCs/>
          <w:sz w:val="24"/>
          <w:szCs w:val="24"/>
        </w:rPr>
        <w:t>r</w:t>
      </w:r>
      <w:r w:rsidRPr="005D5C6E">
        <w:rPr>
          <w:rFonts w:ascii="Arial" w:hAnsi="Arial" w:cs="Arial"/>
          <w:bCs/>
          <w:sz w:val="24"/>
          <w:szCs w:val="24"/>
        </w:rPr>
        <w:t xml:space="preserve"> e informar</w:t>
      </w:r>
      <w:r w:rsidR="00492CCF" w:rsidRPr="005D5C6E">
        <w:rPr>
          <w:rFonts w:ascii="Arial" w:hAnsi="Arial" w:cs="Arial"/>
          <w:bCs/>
          <w:sz w:val="24"/>
          <w:szCs w:val="24"/>
        </w:rPr>
        <w:t xml:space="preserve"> mediante correo electrónico a la Oficina Asesora de Planeación los</w:t>
      </w:r>
      <w:r w:rsidRPr="005D5C6E">
        <w:rPr>
          <w:rFonts w:ascii="Arial" w:hAnsi="Arial" w:cs="Arial"/>
          <w:bCs/>
          <w:sz w:val="24"/>
          <w:szCs w:val="24"/>
        </w:rPr>
        <w:t xml:space="preserve"> informes entregados por entidades externas que determinen observaciones o</w:t>
      </w:r>
      <w:r w:rsidR="00492CCF" w:rsidRPr="005D5C6E">
        <w:rPr>
          <w:rFonts w:ascii="Arial" w:hAnsi="Arial" w:cs="Arial"/>
          <w:bCs/>
          <w:sz w:val="24"/>
          <w:szCs w:val="24"/>
        </w:rPr>
        <w:t xml:space="preserve"> hallazgos </w:t>
      </w:r>
      <w:r w:rsidRPr="005D5C6E">
        <w:rPr>
          <w:rFonts w:ascii="Arial" w:hAnsi="Arial" w:cs="Arial"/>
          <w:bCs/>
          <w:sz w:val="24"/>
          <w:szCs w:val="24"/>
        </w:rPr>
        <w:t>para la entidad</w:t>
      </w:r>
      <w:r w:rsidR="00492CCF" w:rsidRPr="005D5C6E">
        <w:rPr>
          <w:rFonts w:ascii="Arial" w:hAnsi="Arial" w:cs="Arial"/>
          <w:bCs/>
          <w:sz w:val="24"/>
          <w:szCs w:val="24"/>
        </w:rPr>
        <w:t>.</w:t>
      </w:r>
    </w:p>
    <w:p w:rsidR="00576F02" w:rsidRPr="005D5C6E" w:rsidRDefault="00576F02" w:rsidP="005D5C6E">
      <w:pPr>
        <w:numPr>
          <w:ilvl w:val="0"/>
          <w:numId w:val="4"/>
        </w:numPr>
        <w:spacing w:after="0" w:line="240" w:lineRule="auto"/>
        <w:jc w:val="both"/>
        <w:rPr>
          <w:rFonts w:ascii="Arial" w:hAnsi="Arial" w:cs="Arial"/>
          <w:sz w:val="24"/>
          <w:szCs w:val="24"/>
        </w:rPr>
      </w:pPr>
      <w:r w:rsidRPr="005D5C6E">
        <w:rPr>
          <w:rFonts w:ascii="Arial" w:hAnsi="Arial" w:cs="Arial"/>
          <w:bCs/>
          <w:sz w:val="24"/>
          <w:szCs w:val="24"/>
        </w:rPr>
        <w:t>Gestion</w:t>
      </w:r>
      <w:r w:rsidR="00334AFA" w:rsidRPr="005D5C6E">
        <w:rPr>
          <w:rFonts w:ascii="Arial" w:hAnsi="Arial" w:cs="Arial"/>
          <w:bCs/>
          <w:sz w:val="24"/>
          <w:szCs w:val="24"/>
        </w:rPr>
        <w:t xml:space="preserve">ar </w:t>
      </w:r>
      <w:r w:rsidRPr="005D5C6E">
        <w:rPr>
          <w:rFonts w:ascii="Arial" w:hAnsi="Arial" w:cs="Arial"/>
          <w:bCs/>
          <w:sz w:val="24"/>
          <w:szCs w:val="24"/>
        </w:rPr>
        <w:t>a través del módulo de mejoras la modificación de acciones, fechas de ejecución y responsables de la implementación con su justificación.</w:t>
      </w:r>
    </w:p>
    <w:p w:rsidR="00576F02" w:rsidRPr="005D5C6E" w:rsidRDefault="00576F02" w:rsidP="005D5C6E">
      <w:pPr>
        <w:numPr>
          <w:ilvl w:val="0"/>
          <w:numId w:val="4"/>
        </w:numPr>
        <w:spacing w:after="0" w:line="240" w:lineRule="auto"/>
        <w:jc w:val="both"/>
        <w:rPr>
          <w:rFonts w:ascii="Arial" w:hAnsi="Arial" w:cs="Arial"/>
          <w:sz w:val="24"/>
          <w:szCs w:val="24"/>
        </w:rPr>
      </w:pPr>
      <w:r w:rsidRPr="005D5C6E">
        <w:rPr>
          <w:rFonts w:ascii="Arial" w:hAnsi="Arial" w:cs="Arial"/>
          <w:bCs/>
          <w:sz w:val="24"/>
          <w:szCs w:val="24"/>
        </w:rPr>
        <w:t>Cumplir los términos establecidos en el flujo de Plan de Mejoramiento definido dentro del aplicativo SIGPARTICIPO.</w:t>
      </w:r>
    </w:p>
    <w:p w:rsidR="00DA3BA2" w:rsidRPr="005D5C6E" w:rsidRDefault="00DA3BA2" w:rsidP="005D5C6E">
      <w:pPr>
        <w:numPr>
          <w:ilvl w:val="0"/>
          <w:numId w:val="4"/>
        </w:numPr>
        <w:spacing w:after="0" w:line="240" w:lineRule="auto"/>
        <w:jc w:val="both"/>
        <w:rPr>
          <w:rFonts w:ascii="Arial" w:hAnsi="Arial" w:cs="Arial"/>
          <w:sz w:val="24"/>
          <w:szCs w:val="24"/>
        </w:rPr>
      </w:pPr>
      <w:r w:rsidRPr="005D5C6E">
        <w:rPr>
          <w:rFonts w:ascii="Arial" w:hAnsi="Arial" w:cs="Arial"/>
          <w:sz w:val="24"/>
          <w:szCs w:val="24"/>
        </w:rPr>
        <w:t>Asegurarse que al interior de su grupo de trabajo se conozca el concepto de “Mejora Continua” y la guía establecida por la entidad.</w:t>
      </w:r>
    </w:p>
    <w:p w:rsidR="00331982" w:rsidRPr="005D5C6E" w:rsidRDefault="00DA3BA2" w:rsidP="005D5C6E">
      <w:pPr>
        <w:numPr>
          <w:ilvl w:val="0"/>
          <w:numId w:val="4"/>
        </w:numPr>
        <w:spacing w:after="0" w:line="240" w:lineRule="auto"/>
        <w:jc w:val="both"/>
        <w:rPr>
          <w:rFonts w:ascii="Arial" w:hAnsi="Arial" w:cs="Arial"/>
          <w:sz w:val="24"/>
          <w:szCs w:val="24"/>
        </w:rPr>
      </w:pPr>
      <w:r w:rsidRPr="005D5C6E">
        <w:rPr>
          <w:rFonts w:ascii="Arial" w:hAnsi="Arial" w:cs="Arial"/>
          <w:sz w:val="24"/>
          <w:szCs w:val="24"/>
        </w:rPr>
        <w:lastRenderedPageBreak/>
        <w:t>Delegar, el (los) funcionarios y contratistas responsables de la ejecución, reporte y cargue de evidencias</w:t>
      </w:r>
      <w:r w:rsidR="00A56090" w:rsidRPr="005D5C6E">
        <w:rPr>
          <w:rFonts w:ascii="Arial" w:hAnsi="Arial" w:cs="Arial"/>
          <w:sz w:val="24"/>
          <w:szCs w:val="24"/>
        </w:rPr>
        <w:t xml:space="preserve"> asociados al Plan de Mejoramiento.</w:t>
      </w:r>
    </w:p>
    <w:p w:rsidR="00A56090" w:rsidRPr="005D5C6E" w:rsidRDefault="00A56090" w:rsidP="005D5C6E">
      <w:pPr>
        <w:spacing w:after="0" w:line="240" w:lineRule="auto"/>
        <w:ind w:left="720"/>
        <w:jc w:val="both"/>
        <w:rPr>
          <w:rFonts w:ascii="Arial" w:hAnsi="Arial" w:cs="Arial"/>
          <w:sz w:val="24"/>
          <w:szCs w:val="24"/>
        </w:rPr>
      </w:pPr>
    </w:p>
    <w:p w:rsidR="00331982" w:rsidRPr="005D5C6E" w:rsidRDefault="00331982" w:rsidP="005D5C6E">
      <w:pPr>
        <w:spacing w:after="0" w:line="240" w:lineRule="auto"/>
        <w:ind w:left="720"/>
        <w:jc w:val="both"/>
        <w:rPr>
          <w:rFonts w:ascii="Arial" w:hAnsi="Arial" w:cs="Arial"/>
          <w:bCs/>
          <w:sz w:val="24"/>
          <w:szCs w:val="24"/>
        </w:rPr>
      </w:pPr>
    </w:p>
    <w:p w:rsidR="00492CCF" w:rsidRPr="005D5C6E" w:rsidRDefault="00492CCF" w:rsidP="005D5C6E">
      <w:pPr>
        <w:spacing w:after="0" w:line="240" w:lineRule="auto"/>
        <w:jc w:val="both"/>
        <w:rPr>
          <w:rFonts w:ascii="Arial" w:hAnsi="Arial" w:cs="Arial"/>
          <w:b/>
          <w:bCs/>
          <w:sz w:val="24"/>
          <w:szCs w:val="24"/>
          <w:u w:val="single"/>
        </w:rPr>
      </w:pPr>
      <w:r w:rsidRPr="005D5C6E">
        <w:rPr>
          <w:rFonts w:ascii="Arial" w:hAnsi="Arial" w:cs="Arial"/>
          <w:b/>
          <w:bCs/>
          <w:sz w:val="24"/>
          <w:szCs w:val="24"/>
          <w:u w:val="single"/>
        </w:rPr>
        <w:t xml:space="preserve">Segunda Línea de Defensa - Oficina Asesora de Planeación </w:t>
      </w:r>
    </w:p>
    <w:p w:rsidR="00492CCF" w:rsidRPr="005D5C6E" w:rsidRDefault="00492CCF" w:rsidP="005D5C6E">
      <w:pPr>
        <w:spacing w:after="0" w:line="240" w:lineRule="auto"/>
        <w:ind w:left="720"/>
        <w:jc w:val="both"/>
        <w:rPr>
          <w:rFonts w:ascii="Arial" w:hAnsi="Arial" w:cs="Arial"/>
          <w:bCs/>
          <w:sz w:val="24"/>
          <w:szCs w:val="24"/>
        </w:rPr>
      </w:pPr>
    </w:p>
    <w:p w:rsidR="00492CCF" w:rsidRPr="005D5C6E" w:rsidRDefault="00492CCF"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Registrar en el SIGPARTICIPO</w:t>
      </w:r>
      <w:r w:rsidR="00576F02" w:rsidRPr="005D5C6E">
        <w:rPr>
          <w:rFonts w:ascii="Arial" w:hAnsi="Arial" w:cs="Arial"/>
          <w:bCs/>
          <w:sz w:val="24"/>
          <w:szCs w:val="24"/>
        </w:rPr>
        <w:t xml:space="preserve"> las observaciones o </w:t>
      </w:r>
      <w:r w:rsidR="00C16285" w:rsidRPr="005D5C6E">
        <w:rPr>
          <w:rFonts w:ascii="Arial" w:hAnsi="Arial" w:cs="Arial"/>
          <w:bCs/>
          <w:sz w:val="24"/>
          <w:szCs w:val="24"/>
        </w:rPr>
        <w:t>h</w:t>
      </w:r>
      <w:r w:rsidR="00576F02" w:rsidRPr="005D5C6E">
        <w:rPr>
          <w:rFonts w:ascii="Arial" w:hAnsi="Arial" w:cs="Arial"/>
          <w:bCs/>
          <w:sz w:val="24"/>
          <w:szCs w:val="24"/>
        </w:rPr>
        <w:t xml:space="preserve">allazgos </w:t>
      </w:r>
      <w:r w:rsidRPr="005D5C6E">
        <w:rPr>
          <w:rFonts w:ascii="Arial" w:hAnsi="Arial" w:cs="Arial"/>
          <w:bCs/>
          <w:sz w:val="24"/>
          <w:szCs w:val="24"/>
        </w:rPr>
        <w:t>identificados por los entes de control</w:t>
      </w:r>
      <w:r w:rsidR="00576F02" w:rsidRPr="005D5C6E">
        <w:rPr>
          <w:rFonts w:ascii="Arial" w:hAnsi="Arial" w:cs="Arial"/>
          <w:bCs/>
          <w:sz w:val="24"/>
          <w:szCs w:val="24"/>
        </w:rPr>
        <w:t xml:space="preserve"> o entes externos</w:t>
      </w:r>
      <w:r w:rsidRPr="005D5C6E">
        <w:rPr>
          <w:rFonts w:ascii="Arial" w:hAnsi="Arial" w:cs="Arial"/>
          <w:bCs/>
          <w:sz w:val="24"/>
          <w:szCs w:val="24"/>
        </w:rPr>
        <w:t xml:space="preserve">, reportadas por los </w:t>
      </w:r>
      <w:r w:rsidR="00576F02" w:rsidRPr="005D5C6E">
        <w:rPr>
          <w:rFonts w:ascii="Arial" w:hAnsi="Arial" w:cs="Arial"/>
          <w:bCs/>
          <w:sz w:val="24"/>
          <w:szCs w:val="24"/>
        </w:rPr>
        <w:t>l</w:t>
      </w:r>
      <w:r w:rsidRPr="005D5C6E">
        <w:rPr>
          <w:rFonts w:ascii="Arial" w:hAnsi="Arial" w:cs="Arial"/>
          <w:bCs/>
          <w:sz w:val="24"/>
          <w:szCs w:val="24"/>
        </w:rPr>
        <w:t>íderes de procesos mediante correo electrónico a la Oficina Asesora de Planeación.</w:t>
      </w:r>
    </w:p>
    <w:p w:rsidR="00492CCF" w:rsidRPr="005D5C6E" w:rsidRDefault="00576F0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Asesora</w:t>
      </w:r>
      <w:r w:rsidR="00492CCF" w:rsidRPr="005D5C6E">
        <w:rPr>
          <w:rFonts w:ascii="Arial" w:hAnsi="Arial" w:cs="Arial"/>
          <w:bCs/>
          <w:sz w:val="24"/>
          <w:szCs w:val="24"/>
        </w:rPr>
        <w:t xml:space="preserve">r </w:t>
      </w:r>
      <w:r w:rsidRPr="005D5C6E">
        <w:rPr>
          <w:rFonts w:ascii="Arial" w:hAnsi="Arial" w:cs="Arial"/>
          <w:bCs/>
          <w:sz w:val="24"/>
          <w:szCs w:val="24"/>
        </w:rPr>
        <w:t>metodológicamente a los l</w:t>
      </w:r>
      <w:r w:rsidR="00C16285" w:rsidRPr="005D5C6E">
        <w:rPr>
          <w:rFonts w:ascii="Arial" w:hAnsi="Arial" w:cs="Arial"/>
          <w:bCs/>
          <w:sz w:val="24"/>
          <w:szCs w:val="24"/>
        </w:rPr>
        <w:t>í</w:t>
      </w:r>
      <w:r w:rsidRPr="005D5C6E">
        <w:rPr>
          <w:rFonts w:ascii="Arial" w:hAnsi="Arial" w:cs="Arial"/>
          <w:bCs/>
          <w:sz w:val="24"/>
          <w:szCs w:val="24"/>
        </w:rPr>
        <w:t xml:space="preserve">deres de los procesos </w:t>
      </w:r>
      <w:r w:rsidR="00C16285" w:rsidRPr="005D5C6E">
        <w:rPr>
          <w:rFonts w:ascii="Arial" w:hAnsi="Arial" w:cs="Arial"/>
          <w:bCs/>
          <w:sz w:val="24"/>
          <w:szCs w:val="24"/>
        </w:rPr>
        <w:t xml:space="preserve">para la documentación de análisis de causas y formulación de acciones provenientes de observaciones o hallazgos de los </w:t>
      </w:r>
      <w:r w:rsidR="00492CCF" w:rsidRPr="005D5C6E">
        <w:rPr>
          <w:rFonts w:ascii="Arial" w:hAnsi="Arial" w:cs="Arial"/>
          <w:bCs/>
          <w:sz w:val="24"/>
          <w:szCs w:val="24"/>
        </w:rPr>
        <w:t>informes</w:t>
      </w:r>
      <w:r w:rsidR="00C16285" w:rsidRPr="005D5C6E">
        <w:rPr>
          <w:rFonts w:ascii="Arial" w:hAnsi="Arial" w:cs="Arial"/>
          <w:bCs/>
          <w:sz w:val="24"/>
          <w:szCs w:val="24"/>
        </w:rPr>
        <w:t xml:space="preserve"> </w:t>
      </w:r>
      <w:r w:rsidR="00492CCF" w:rsidRPr="005D5C6E">
        <w:rPr>
          <w:rFonts w:ascii="Arial" w:hAnsi="Arial" w:cs="Arial"/>
          <w:bCs/>
          <w:sz w:val="24"/>
          <w:szCs w:val="24"/>
        </w:rPr>
        <w:t>de entes externos.</w:t>
      </w:r>
    </w:p>
    <w:p w:rsidR="005F0A92" w:rsidRPr="005D5C6E" w:rsidRDefault="005F0A9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Realizar la</w:t>
      </w:r>
      <w:r w:rsidR="00C16285" w:rsidRPr="005D5C6E">
        <w:rPr>
          <w:rFonts w:ascii="Arial" w:hAnsi="Arial" w:cs="Arial"/>
          <w:bCs/>
          <w:sz w:val="24"/>
          <w:szCs w:val="24"/>
        </w:rPr>
        <w:t xml:space="preserve"> verificación de eficacia de las acciones formuladas</w:t>
      </w:r>
      <w:r w:rsidRPr="005D5C6E">
        <w:rPr>
          <w:rFonts w:ascii="Arial" w:hAnsi="Arial" w:cs="Arial"/>
          <w:bCs/>
          <w:sz w:val="24"/>
          <w:szCs w:val="24"/>
        </w:rPr>
        <w:t>.</w:t>
      </w:r>
    </w:p>
    <w:p w:rsidR="00492CCF" w:rsidRPr="005D5C6E" w:rsidRDefault="005F0A9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 xml:space="preserve">Registrar </w:t>
      </w:r>
      <w:r w:rsidR="00C16285" w:rsidRPr="005D5C6E">
        <w:rPr>
          <w:rFonts w:ascii="Arial" w:hAnsi="Arial" w:cs="Arial"/>
          <w:bCs/>
          <w:sz w:val="24"/>
          <w:szCs w:val="24"/>
        </w:rPr>
        <w:t>e</w:t>
      </w:r>
      <w:r w:rsidRPr="005D5C6E">
        <w:rPr>
          <w:rFonts w:ascii="Arial" w:hAnsi="Arial" w:cs="Arial"/>
          <w:bCs/>
          <w:sz w:val="24"/>
          <w:szCs w:val="24"/>
        </w:rPr>
        <w:t>l</w:t>
      </w:r>
      <w:r w:rsidR="00C16285" w:rsidRPr="005D5C6E">
        <w:rPr>
          <w:rFonts w:ascii="Arial" w:hAnsi="Arial" w:cs="Arial"/>
          <w:bCs/>
          <w:sz w:val="24"/>
          <w:szCs w:val="24"/>
        </w:rPr>
        <w:t xml:space="preserve"> cierre de las acciones formuladas, una vez se conozca la decisión de cumplimiento emitida por el ente externo</w:t>
      </w:r>
      <w:r w:rsidR="00492CCF" w:rsidRPr="005D5C6E">
        <w:rPr>
          <w:rFonts w:ascii="Arial" w:hAnsi="Arial" w:cs="Arial"/>
          <w:bCs/>
          <w:sz w:val="24"/>
          <w:szCs w:val="24"/>
        </w:rPr>
        <w:t xml:space="preserve"> </w:t>
      </w:r>
      <w:r w:rsidRPr="005D5C6E">
        <w:rPr>
          <w:rFonts w:ascii="Arial" w:hAnsi="Arial" w:cs="Arial"/>
          <w:bCs/>
          <w:sz w:val="24"/>
          <w:szCs w:val="24"/>
        </w:rPr>
        <w:t>(</w:t>
      </w:r>
      <w:r w:rsidR="00492CCF" w:rsidRPr="005D5C6E">
        <w:rPr>
          <w:rFonts w:ascii="Arial" w:hAnsi="Arial" w:cs="Arial"/>
          <w:bCs/>
          <w:sz w:val="24"/>
          <w:szCs w:val="24"/>
        </w:rPr>
        <w:t>efectividad y cierre).</w:t>
      </w:r>
    </w:p>
    <w:p w:rsidR="00492CCF" w:rsidRPr="005D5C6E" w:rsidRDefault="005F0A9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Validar el análisis de causas y la documentación de acciones de tal forma que garantice la coherencia frente a lo observado por la Oficina de Control Interno o un ente externo</w:t>
      </w:r>
      <w:r w:rsidR="00492CCF" w:rsidRPr="005D5C6E">
        <w:rPr>
          <w:rFonts w:ascii="Arial" w:hAnsi="Arial" w:cs="Arial"/>
          <w:bCs/>
          <w:sz w:val="24"/>
          <w:szCs w:val="24"/>
        </w:rPr>
        <w:t xml:space="preserve">. </w:t>
      </w:r>
    </w:p>
    <w:p w:rsidR="005F0A92" w:rsidRPr="005D5C6E" w:rsidRDefault="005F0A9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Elaborar un inform</w:t>
      </w:r>
      <w:r w:rsidR="009E004B" w:rsidRPr="005D5C6E">
        <w:rPr>
          <w:rFonts w:ascii="Arial" w:hAnsi="Arial" w:cs="Arial"/>
          <w:bCs/>
          <w:sz w:val="24"/>
          <w:szCs w:val="24"/>
        </w:rPr>
        <w:t>e</w:t>
      </w:r>
      <w:r w:rsidRPr="005D5C6E">
        <w:rPr>
          <w:rFonts w:ascii="Arial" w:hAnsi="Arial" w:cs="Arial"/>
          <w:bCs/>
          <w:sz w:val="24"/>
          <w:szCs w:val="24"/>
        </w:rPr>
        <w:t xml:space="preserve"> de seguimiento al estado del plan de mejoramiento institucional, con periodicidad trimestral para </w:t>
      </w:r>
      <w:r w:rsidR="009E004B" w:rsidRPr="005D5C6E">
        <w:rPr>
          <w:rFonts w:ascii="Arial" w:hAnsi="Arial" w:cs="Arial"/>
          <w:bCs/>
          <w:sz w:val="24"/>
          <w:szCs w:val="24"/>
        </w:rPr>
        <w:t xml:space="preserve">ser </w:t>
      </w:r>
      <w:r w:rsidRPr="005D5C6E">
        <w:rPr>
          <w:rFonts w:ascii="Arial" w:hAnsi="Arial" w:cs="Arial"/>
          <w:bCs/>
          <w:sz w:val="24"/>
          <w:szCs w:val="24"/>
        </w:rPr>
        <w:t>presenta</w:t>
      </w:r>
      <w:r w:rsidR="009E004B" w:rsidRPr="005D5C6E">
        <w:rPr>
          <w:rFonts w:ascii="Arial" w:hAnsi="Arial" w:cs="Arial"/>
          <w:bCs/>
          <w:sz w:val="24"/>
          <w:szCs w:val="24"/>
        </w:rPr>
        <w:t>do al Comité Institucional de Gestión y Desempeño para su análisis y toma de decisiones</w:t>
      </w:r>
      <w:r w:rsidRPr="005D5C6E">
        <w:rPr>
          <w:rFonts w:ascii="Arial" w:hAnsi="Arial" w:cs="Arial"/>
          <w:bCs/>
          <w:sz w:val="24"/>
          <w:szCs w:val="24"/>
        </w:rPr>
        <w:t>.</w:t>
      </w:r>
    </w:p>
    <w:p w:rsidR="005F0A92" w:rsidRPr="005D5C6E" w:rsidRDefault="005F0A9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 xml:space="preserve">Gestionar las solicitudes </w:t>
      </w:r>
      <w:r w:rsidR="009E004B" w:rsidRPr="005D5C6E">
        <w:rPr>
          <w:rFonts w:ascii="Arial" w:hAnsi="Arial" w:cs="Arial"/>
          <w:bCs/>
          <w:sz w:val="24"/>
          <w:szCs w:val="24"/>
        </w:rPr>
        <w:t>relacionadas con modificaciones al Plan de Mejoramiento Institucional,</w:t>
      </w:r>
      <w:r w:rsidR="00456766" w:rsidRPr="005D5C6E">
        <w:rPr>
          <w:rFonts w:ascii="Arial" w:hAnsi="Arial" w:cs="Arial"/>
          <w:bCs/>
          <w:sz w:val="24"/>
          <w:szCs w:val="24"/>
        </w:rPr>
        <w:t xml:space="preserve"> </w:t>
      </w:r>
      <w:r w:rsidR="009E004B" w:rsidRPr="005D5C6E">
        <w:rPr>
          <w:rFonts w:ascii="Arial" w:hAnsi="Arial" w:cs="Arial"/>
          <w:bCs/>
          <w:sz w:val="24"/>
          <w:szCs w:val="24"/>
        </w:rPr>
        <w:t>regis</w:t>
      </w:r>
      <w:r w:rsidRPr="005D5C6E">
        <w:rPr>
          <w:rFonts w:ascii="Arial" w:hAnsi="Arial" w:cs="Arial"/>
          <w:bCs/>
          <w:sz w:val="24"/>
          <w:szCs w:val="24"/>
        </w:rPr>
        <w:t>tra</w:t>
      </w:r>
      <w:r w:rsidR="009E004B" w:rsidRPr="005D5C6E">
        <w:rPr>
          <w:rFonts w:ascii="Arial" w:hAnsi="Arial" w:cs="Arial"/>
          <w:bCs/>
          <w:sz w:val="24"/>
          <w:szCs w:val="24"/>
        </w:rPr>
        <w:t>do</w:t>
      </w:r>
      <w:r w:rsidRPr="005D5C6E">
        <w:rPr>
          <w:rFonts w:ascii="Arial" w:hAnsi="Arial" w:cs="Arial"/>
          <w:bCs/>
          <w:sz w:val="24"/>
          <w:szCs w:val="24"/>
        </w:rPr>
        <w:t xml:space="preserve">s en el módulo de mejoras del aplicativo </w:t>
      </w:r>
      <w:r w:rsidR="009E004B" w:rsidRPr="005D5C6E">
        <w:rPr>
          <w:rFonts w:ascii="Arial" w:hAnsi="Arial" w:cs="Arial"/>
          <w:bCs/>
          <w:sz w:val="24"/>
          <w:szCs w:val="24"/>
        </w:rPr>
        <w:t>SIGPARTICIPO.</w:t>
      </w:r>
    </w:p>
    <w:p w:rsidR="005F0A92" w:rsidRPr="005D5C6E" w:rsidRDefault="005F0A92" w:rsidP="005D5C6E">
      <w:pPr>
        <w:numPr>
          <w:ilvl w:val="0"/>
          <w:numId w:val="3"/>
        </w:numPr>
        <w:spacing w:after="0" w:line="240" w:lineRule="auto"/>
        <w:jc w:val="both"/>
        <w:rPr>
          <w:rFonts w:ascii="Arial" w:hAnsi="Arial" w:cs="Arial"/>
          <w:bCs/>
          <w:sz w:val="24"/>
          <w:szCs w:val="24"/>
        </w:rPr>
      </w:pPr>
      <w:r w:rsidRPr="005D5C6E">
        <w:rPr>
          <w:rFonts w:ascii="Arial" w:hAnsi="Arial" w:cs="Arial"/>
          <w:bCs/>
          <w:sz w:val="24"/>
          <w:szCs w:val="24"/>
        </w:rPr>
        <w:t xml:space="preserve">Generar </w:t>
      </w:r>
      <w:r w:rsidR="009E004B" w:rsidRPr="005D5C6E">
        <w:rPr>
          <w:rFonts w:ascii="Arial" w:hAnsi="Arial" w:cs="Arial"/>
          <w:bCs/>
          <w:sz w:val="24"/>
          <w:szCs w:val="24"/>
        </w:rPr>
        <w:t xml:space="preserve">alertas tempranas </w:t>
      </w:r>
      <w:r w:rsidRPr="005D5C6E">
        <w:rPr>
          <w:rFonts w:ascii="Arial" w:hAnsi="Arial" w:cs="Arial"/>
          <w:bCs/>
          <w:sz w:val="24"/>
          <w:szCs w:val="24"/>
        </w:rPr>
        <w:t>frente al vencimiento en las fechas de reporte de las acciones documentadas</w:t>
      </w:r>
      <w:r w:rsidR="009E004B" w:rsidRPr="005D5C6E">
        <w:rPr>
          <w:rFonts w:ascii="Arial" w:hAnsi="Arial" w:cs="Arial"/>
          <w:bCs/>
          <w:sz w:val="24"/>
          <w:szCs w:val="24"/>
        </w:rPr>
        <w:t>.</w:t>
      </w:r>
    </w:p>
    <w:p w:rsidR="00492CCF" w:rsidRPr="005D5C6E" w:rsidRDefault="00492CCF" w:rsidP="005D5C6E">
      <w:pPr>
        <w:spacing w:after="0" w:line="240" w:lineRule="auto"/>
        <w:ind w:left="720"/>
        <w:jc w:val="both"/>
        <w:rPr>
          <w:rFonts w:ascii="Arial" w:hAnsi="Arial" w:cs="Arial"/>
          <w:bCs/>
          <w:sz w:val="24"/>
          <w:szCs w:val="24"/>
        </w:rPr>
      </w:pPr>
    </w:p>
    <w:p w:rsidR="00492CCF" w:rsidRPr="005D5C6E" w:rsidRDefault="00492CCF" w:rsidP="005D5C6E">
      <w:pPr>
        <w:spacing w:after="0" w:line="240" w:lineRule="auto"/>
        <w:jc w:val="both"/>
        <w:rPr>
          <w:rFonts w:ascii="Arial" w:hAnsi="Arial" w:cs="Arial"/>
          <w:b/>
          <w:bCs/>
          <w:sz w:val="24"/>
          <w:szCs w:val="24"/>
          <w:u w:val="single"/>
        </w:rPr>
      </w:pPr>
      <w:r w:rsidRPr="005D5C6E">
        <w:rPr>
          <w:rFonts w:ascii="Arial" w:hAnsi="Arial" w:cs="Arial"/>
          <w:b/>
          <w:bCs/>
          <w:sz w:val="24"/>
          <w:szCs w:val="24"/>
          <w:u w:val="single"/>
        </w:rPr>
        <w:t xml:space="preserve">Tercera Línea de Defensa - Oficina de Control Interno: </w:t>
      </w:r>
    </w:p>
    <w:p w:rsidR="00492CCF" w:rsidRPr="005D5C6E" w:rsidRDefault="00492CCF" w:rsidP="005D5C6E">
      <w:pPr>
        <w:spacing w:after="0" w:line="240" w:lineRule="auto"/>
        <w:jc w:val="both"/>
        <w:rPr>
          <w:rFonts w:ascii="Arial" w:hAnsi="Arial" w:cs="Arial"/>
          <w:b/>
          <w:noProof/>
          <w:sz w:val="24"/>
          <w:szCs w:val="24"/>
          <w:lang w:eastAsia="es-CO"/>
        </w:rPr>
      </w:pPr>
    </w:p>
    <w:p w:rsidR="00492CCF" w:rsidRPr="005D5C6E" w:rsidRDefault="00492CCF" w:rsidP="005D5C6E">
      <w:pPr>
        <w:numPr>
          <w:ilvl w:val="0"/>
          <w:numId w:val="6"/>
        </w:numPr>
        <w:spacing w:after="0" w:line="240" w:lineRule="auto"/>
        <w:jc w:val="both"/>
        <w:rPr>
          <w:rFonts w:ascii="Arial" w:hAnsi="Arial" w:cs="Arial"/>
          <w:bCs/>
          <w:sz w:val="24"/>
          <w:szCs w:val="24"/>
        </w:rPr>
      </w:pPr>
      <w:r w:rsidRPr="005D5C6E">
        <w:rPr>
          <w:rFonts w:ascii="Arial" w:hAnsi="Arial" w:cs="Arial"/>
          <w:bCs/>
          <w:sz w:val="24"/>
          <w:szCs w:val="24"/>
        </w:rPr>
        <w:t xml:space="preserve">Registrar en el SIGPARTICIPO las observaciones producto de las auditorías internas y seguimientos a su cargo realizados a los procesos de la entidad. </w:t>
      </w:r>
    </w:p>
    <w:p w:rsidR="00492CCF" w:rsidRPr="005D5C6E" w:rsidRDefault="00492CCF" w:rsidP="005D5C6E">
      <w:pPr>
        <w:numPr>
          <w:ilvl w:val="0"/>
          <w:numId w:val="6"/>
        </w:numPr>
        <w:spacing w:after="0" w:line="240" w:lineRule="auto"/>
        <w:jc w:val="both"/>
        <w:rPr>
          <w:rFonts w:ascii="Arial" w:hAnsi="Arial" w:cs="Arial"/>
          <w:bCs/>
          <w:sz w:val="24"/>
          <w:szCs w:val="24"/>
        </w:rPr>
      </w:pPr>
      <w:r w:rsidRPr="005D5C6E">
        <w:rPr>
          <w:rFonts w:ascii="Arial" w:hAnsi="Arial" w:cs="Arial"/>
          <w:bCs/>
          <w:sz w:val="24"/>
          <w:szCs w:val="24"/>
        </w:rPr>
        <w:t xml:space="preserve">Evaluar la eficacia, efectividad y cierre de las acciones documentadas por </w:t>
      </w:r>
      <w:r w:rsidR="00576F02" w:rsidRPr="005D5C6E">
        <w:rPr>
          <w:rFonts w:ascii="Arial" w:hAnsi="Arial" w:cs="Arial"/>
          <w:bCs/>
          <w:sz w:val="24"/>
          <w:szCs w:val="24"/>
        </w:rPr>
        <w:t>los procesos</w:t>
      </w:r>
      <w:r w:rsidRPr="005D5C6E">
        <w:rPr>
          <w:rFonts w:ascii="Arial" w:hAnsi="Arial" w:cs="Arial"/>
          <w:bCs/>
          <w:sz w:val="24"/>
          <w:szCs w:val="24"/>
        </w:rPr>
        <w:t xml:space="preserve">, para atender las observaciones derivadas de los </w:t>
      </w:r>
      <w:r w:rsidR="00456766" w:rsidRPr="005D5C6E">
        <w:rPr>
          <w:rFonts w:ascii="Arial" w:hAnsi="Arial" w:cs="Arial"/>
          <w:bCs/>
          <w:sz w:val="24"/>
          <w:szCs w:val="24"/>
        </w:rPr>
        <w:t>informes de auditoría e informes de seguimiento de ley.</w:t>
      </w:r>
    </w:p>
    <w:p w:rsidR="00492CCF" w:rsidRPr="005D5C6E" w:rsidRDefault="00492CCF" w:rsidP="005D5C6E">
      <w:pPr>
        <w:numPr>
          <w:ilvl w:val="0"/>
          <w:numId w:val="6"/>
        </w:numPr>
        <w:spacing w:after="0" w:line="240" w:lineRule="auto"/>
        <w:jc w:val="both"/>
        <w:rPr>
          <w:rFonts w:ascii="Arial" w:hAnsi="Arial" w:cs="Arial"/>
          <w:bCs/>
          <w:sz w:val="24"/>
          <w:szCs w:val="24"/>
        </w:rPr>
      </w:pPr>
      <w:r w:rsidRPr="005D5C6E">
        <w:rPr>
          <w:rFonts w:ascii="Arial" w:hAnsi="Arial" w:cs="Arial"/>
          <w:bCs/>
          <w:sz w:val="24"/>
          <w:szCs w:val="24"/>
        </w:rPr>
        <w:t>Registrar en el SIGPARTICIPO los resultados de l</w:t>
      </w:r>
      <w:r w:rsidR="00DA3BA2" w:rsidRPr="005D5C6E">
        <w:rPr>
          <w:rFonts w:ascii="Arial" w:hAnsi="Arial" w:cs="Arial"/>
          <w:bCs/>
          <w:sz w:val="24"/>
          <w:szCs w:val="24"/>
        </w:rPr>
        <w:t>as verificaciones de eficacia y efectividad.</w:t>
      </w:r>
    </w:p>
    <w:p w:rsidR="00492CCF" w:rsidRPr="005D5C6E" w:rsidRDefault="00492CCF" w:rsidP="005D5C6E">
      <w:pPr>
        <w:numPr>
          <w:ilvl w:val="0"/>
          <w:numId w:val="6"/>
        </w:numPr>
        <w:spacing w:after="0" w:line="240" w:lineRule="auto"/>
        <w:jc w:val="both"/>
        <w:rPr>
          <w:rFonts w:ascii="Arial" w:hAnsi="Arial" w:cs="Arial"/>
          <w:bCs/>
          <w:sz w:val="24"/>
          <w:szCs w:val="24"/>
        </w:rPr>
      </w:pPr>
      <w:r w:rsidRPr="005D5C6E">
        <w:rPr>
          <w:rFonts w:ascii="Arial" w:hAnsi="Arial" w:cs="Arial"/>
          <w:bCs/>
          <w:sz w:val="24"/>
          <w:szCs w:val="24"/>
        </w:rPr>
        <w:t>Asesorar técnicamente a los líderes de procesos en el establecimiento de planes de mejoramiento y servir de facilitador al auditado, cuando sea requerido por estos.</w:t>
      </w:r>
    </w:p>
    <w:p w:rsidR="00492CCF" w:rsidRPr="005D5C6E" w:rsidRDefault="00492CCF" w:rsidP="005D5C6E">
      <w:pPr>
        <w:pStyle w:val="Prrafodelista"/>
        <w:numPr>
          <w:ilvl w:val="0"/>
          <w:numId w:val="6"/>
        </w:numPr>
        <w:spacing w:line="240" w:lineRule="auto"/>
        <w:jc w:val="both"/>
        <w:rPr>
          <w:rFonts w:ascii="Arial" w:hAnsi="Arial" w:cs="Arial"/>
          <w:sz w:val="24"/>
          <w:szCs w:val="24"/>
        </w:rPr>
      </w:pPr>
      <w:r w:rsidRPr="005D5C6E">
        <w:rPr>
          <w:rFonts w:ascii="Arial" w:hAnsi="Arial" w:cs="Arial"/>
          <w:sz w:val="24"/>
          <w:szCs w:val="24"/>
        </w:rPr>
        <w:t xml:space="preserve">Presentar de manera anual ante la alta dirección, el informe de seguimiento al plan de mejoramiento institucional (verificación de efectividad), en el </w:t>
      </w:r>
      <w:r w:rsidRPr="005D5C6E">
        <w:rPr>
          <w:rFonts w:ascii="Arial" w:hAnsi="Arial" w:cs="Arial"/>
          <w:sz w:val="24"/>
          <w:szCs w:val="24"/>
        </w:rPr>
        <w:lastRenderedPageBreak/>
        <w:t xml:space="preserve">marco del Comité Institucional de Gestión y Desempeño y en el Comité Institucional de Coordinación de Control Interno. </w:t>
      </w:r>
    </w:p>
    <w:p w:rsidR="00492CCF" w:rsidRPr="005D5C6E" w:rsidRDefault="00DA3BA2" w:rsidP="005D5C6E">
      <w:pPr>
        <w:spacing w:after="0" w:line="240" w:lineRule="auto"/>
        <w:jc w:val="both"/>
        <w:rPr>
          <w:rFonts w:ascii="Arial" w:hAnsi="Arial" w:cs="Arial"/>
          <w:b/>
          <w:bCs/>
          <w:sz w:val="24"/>
          <w:szCs w:val="24"/>
        </w:rPr>
      </w:pPr>
      <w:r w:rsidRPr="005D5C6E">
        <w:rPr>
          <w:rFonts w:ascii="Arial" w:hAnsi="Arial" w:cs="Arial"/>
          <w:b/>
          <w:bCs/>
          <w:sz w:val="24"/>
          <w:szCs w:val="24"/>
          <w:u w:val="single"/>
        </w:rPr>
        <w:t>Funcionarios y contratistas – Primera línea de defensa</w:t>
      </w:r>
      <w:r w:rsidR="00492CCF" w:rsidRPr="005D5C6E">
        <w:rPr>
          <w:rFonts w:ascii="Arial" w:hAnsi="Arial" w:cs="Arial"/>
          <w:b/>
          <w:bCs/>
          <w:sz w:val="24"/>
          <w:szCs w:val="24"/>
          <w:u w:val="single"/>
        </w:rPr>
        <w:t xml:space="preserve">: </w:t>
      </w:r>
    </w:p>
    <w:p w:rsidR="00492CCF" w:rsidRPr="005D5C6E" w:rsidRDefault="00492CCF" w:rsidP="005D5C6E">
      <w:pPr>
        <w:spacing w:after="0" w:line="240" w:lineRule="auto"/>
        <w:jc w:val="both"/>
        <w:rPr>
          <w:rFonts w:ascii="Arial" w:hAnsi="Arial" w:cs="Arial"/>
          <w:sz w:val="24"/>
          <w:szCs w:val="24"/>
        </w:rPr>
      </w:pPr>
    </w:p>
    <w:p w:rsidR="00492CCF" w:rsidRPr="005D5C6E" w:rsidRDefault="00492CCF" w:rsidP="005D5C6E">
      <w:pPr>
        <w:numPr>
          <w:ilvl w:val="0"/>
          <w:numId w:val="5"/>
        </w:numPr>
        <w:spacing w:after="0" w:line="240" w:lineRule="auto"/>
        <w:jc w:val="both"/>
        <w:rPr>
          <w:rFonts w:ascii="Arial" w:hAnsi="Arial" w:cs="Arial"/>
          <w:bCs/>
          <w:sz w:val="24"/>
          <w:szCs w:val="24"/>
        </w:rPr>
      </w:pPr>
      <w:r w:rsidRPr="005D5C6E">
        <w:rPr>
          <w:rFonts w:ascii="Arial" w:hAnsi="Arial" w:cs="Arial"/>
          <w:bCs/>
          <w:sz w:val="24"/>
          <w:szCs w:val="24"/>
        </w:rPr>
        <w:t>Ejecutar las acciones propuestas en el plan de mejoramiento que hayan sido asignadas como su responsabilidad, hacer los reportes correspondientes, adjuntando las evidencias que sean necesarias, en los tiempos establecidos.</w:t>
      </w:r>
    </w:p>
    <w:p w:rsidR="00183E10" w:rsidRPr="005D5C6E" w:rsidRDefault="00183E10" w:rsidP="005D5C6E">
      <w:pPr>
        <w:spacing w:after="0" w:line="240" w:lineRule="auto"/>
        <w:ind w:left="720"/>
        <w:jc w:val="both"/>
        <w:rPr>
          <w:rFonts w:ascii="Arial" w:hAnsi="Arial" w:cs="Arial"/>
          <w:bCs/>
          <w:color w:val="C00000"/>
          <w:sz w:val="24"/>
          <w:szCs w:val="24"/>
        </w:rPr>
      </w:pPr>
    </w:p>
    <w:p w:rsidR="00A56090" w:rsidRPr="005D5C6E" w:rsidRDefault="00A56090" w:rsidP="005D5C6E">
      <w:pPr>
        <w:pStyle w:val="Ttulo1"/>
        <w:numPr>
          <w:ilvl w:val="0"/>
          <w:numId w:val="1"/>
        </w:numPr>
        <w:spacing w:before="0" w:line="240" w:lineRule="auto"/>
        <w:rPr>
          <w:rFonts w:ascii="Arial" w:hAnsi="Arial" w:cs="Arial"/>
          <w:color w:val="C00000"/>
          <w:sz w:val="24"/>
          <w:szCs w:val="24"/>
        </w:rPr>
      </w:pPr>
      <w:bookmarkStart w:id="117" w:name="_Toc123257456"/>
      <w:bookmarkStart w:id="118" w:name="_Toc123766565"/>
      <w:r w:rsidRPr="005D5C6E">
        <w:rPr>
          <w:rFonts w:ascii="Arial" w:hAnsi="Arial" w:cs="Arial"/>
          <w:color w:val="C00000"/>
          <w:sz w:val="24"/>
          <w:szCs w:val="24"/>
        </w:rPr>
        <w:t>DESCRIPCIÓN</w:t>
      </w:r>
      <w:bookmarkEnd w:id="117"/>
      <w:bookmarkEnd w:id="118"/>
    </w:p>
    <w:p w:rsidR="00A56090" w:rsidRPr="005D5C6E" w:rsidRDefault="00A56090" w:rsidP="005D5C6E">
      <w:pPr>
        <w:spacing w:after="0" w:line="240" w:lineRule="auto"/>
        <w:rPr>
          <w:rFonts w:ascii="Arial" w:hAnsi="Arial" w:cs="Arial"/>
          <w:sz w:val="24"/>
          <w:szCs w:val="24"/>
        </w:rPr>
      </w:pPr>
    </w:p>
    <w:p w:rsidR="0062489C" w:rsidRPr="005D5C6E" w:rsidRDefault="007B5D1B" w:rsidP="005D5C6E">
      <w:pPr>
        <w:pStyle w:val="Ttulo2"/>
        <w:numPr>
          <w:ilvl w:val="1"/>
          <w:numId w:val="1"/>
        </w:numPr>
        <w:spacing w:line="240" w:lineRule="auto"/>
        <w:rPr>
          <w:rFonts w:ascii="Arial" w:hAnsi="Arial" w:cs="Arial"/>
          <w:b/>
          <w:bCs/>
          <w:color w:val="C00000"/>
          <w:sz w:val="24"/>
          <w:szCs w:val="24"/>
        </w:rPr>
      </w:pPr>
      <w:bookmarkStart w:id="119" w:name="_Toc123257457"/>
      <w:bookmarkStart w:id="120" w:name="_Toc123766566"/>
      <w:r w:rsidRPr="005D5C6E">
        <w:rPr>
          <w:rFonts w:ascii="Arial" w:hAnsi="Arial" w:cs="Arial"/>
          <w:b/>
          <w:bCs/>
          <w:color w:val="C00000"/>
          <w:sz w:val="24"/>
          <w:szCs w:val="24"/>
        </w:rPr>
        <w:t>FUENTES PARA LA IDENTIFICACIÓN DE ACCIONES</w:t>
      </w:r>
      <w:bookmarkEnd w:id="119"/>
      <w:bookmarkEnd w:id="120"/>
    </w:p>
    <w:p w:rsidR="007B5D1B" w:rsidRPr="005D5C6E" w:rsidRDefault="007B5D1B" w:rsidP="005D5C6E">
      <w:pPr>
        <w:spacing w:after="0" w:line="240" w:lineRule="auto"/>
        <w:jc w:val="both"/>
        <w:rPr>
          <w:rFonts w:ascii="Arial" w:hAnsi="Arial" w:cs="Arial"/>
          <w:bCs/>
          <w:sz w:val="24"/>
          <w:szCs w:val="24"/>
        </w:rPr>
      </w:pPr>
    </w:p>
    <w:p w:rsidR="0062489C" w:rsidRPr="005D5C6E" w:rsidRDefault="0062489C" w:rsidP="005D5C6E">
      <w:pPr>
        <w:spacing w:after="0" w:line="240" w:lineRule="auto"/>
        <w:jc w:val="both"/>
        <w:rPr>
          <w:rFonts w:ascii="Arial" w:hAnsi="Arial" w:cs="Arial"/>
          <w:bCs/>
          <w:sz w:val="24"/>
          <w:szCs w:val="24"/>
        </w:rPr>
      </w:pPr>
      <w:r w:rsidRPr="005D5C6E">
        <w:rPr>
          <w:rFonts w:ascii="Arial" w:hAnsi="Arial" w:cs="Arial"/>
          <w:bCs/>
          <w:sz w:val="24"/>
          <w:szCs w:val="24"/>
        </w:rPr>
        <w:t xml:space="preserve">Las fuentes a través de las cuales se identifican hallazgos, </w:t>
      </w:r>
      <w:r w:rsidR="007B5D1B" w:rsidRPr="005D5C6E">
        <w:rPr>
          <w:rFonts w:ascii="Arial" w:hAnsi="Arial" w:cs="Arial"/>
          <w:bCs/>
          <w:sz w:val="24"/>
          <w:szCs w:val="24"/>
        </w:rPr>
        <w:t>observaciones</w:t>
      </w:r>
      <w:r w:rsidRPr="005D5C6E">
        <w:rPr>
          <w:rFonts w:ascii="Arial" w:hAnsi="Arial" w:cs="Arial"/>
          <w:bCs/>
          <w:sz w:val="24"/>
          <w:szCs w:val="24"/>
        </w:rPr>
        <w:t>,</w:t>
      </w:r>
      <w:r w:rsidR="004252D7" w:rsidRPr="005D5C6E">
        <w:rPr>
          <w:rFonts w:ascii="Arial" w:hAnsi="Arial" w:cs="Arial"/>
          <w:bCs/>
          <w:sz w:val="24"/>
          <w:szCs w:val="24"/>
        </w:rPr>
        <w:t xml:space="preserve"> recomendaciones</w:t>
      </w:r>
      <w:r w:rsidRPr="005D5C6E">
        <w:rPr>
          <w:rFonts w:ascii="Arial" w:hAnsi="Arial" w:cs="Arial"/>
          <w:bCs/>
          <w:sz w:val="24"/>
          <w:szCs w:val="24"/>
        </w:rPr>
        <w:t xml:space="preserve"> pueden ser en cualquier nivel de la entidad, y para su formulación se tendrá en cuenta el análisis de la siguiente información: </w:t>
      </w:r>
    </w:p>
    <w:p w:rsidR="0062489C" w:rsidRPr="005D5C6E" w:rsidRDefault="0062489C" w:rsidP="005D5C6E">
      <w:pPr>
        <w:spacing w:after="0" w:line="240" w:lineRule="auto"/>
        <w:jc w:val="both"/>
        <w:rPr>
          <w:rFonts w:ascii="Arial" w:hAnsi="Arial" w:cs="Arial"/>
          <w:sz w:val="24"/>
          <w:szCs w:val="24"/>
        </w:rPr>
      </w:pP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Resultados de las diferentes auditorías realizadas a la entidad por parte de cualquier organismo de control</w:t>
      </w:r>
      <w:r w:rsidR="002D1C53" w:rsidRPr="005D5C6E">
        <w:rPr>
          <w:rFonts w:ascii="Arial" w:hAnsi="Arial" w:cs="Arial"/>
          <w:bCs/>
          <w:sz w:val="24"/>
          <w:szCs w:val="24"/>
        </w:rPr>
        <w:t xml:space="preserve"> o entidad externa que tenga competencia</w:t>
      </w:r>
      <w:r w:rsidRPr="005D5C6E">
        <w:rPr>
          <w:rFonts w:ascii="Arial" w:hAnsi="Arial" w:cs="Arial"/>
          <w:bCs/>
          <w:sz w:val="24"/>
          <w:szCs w:val="24"/>
        </w:rPr>
        <w:t>.</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Resultados de las auditorías internas realizadas por la Oficina de Control Interno</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 xml:space="preserve">Resultados de los seguimientos </w:t>
      </w:r>
      <w:r w:rsidR="002D1C53" w:rsidRPr="005D5C6E">
        <w:rPr>
          <w:rFonts w:ascii="Arial" w:hAnsi="Arial" w:cs="Arial"/>
          <w:bCs/>
          <w:sz w:val="24"/>
          <w:szCs w:val="24"/>
        </w:rPr>
        <w:t xml:space="preserve">de ley </w:t>
      </w:r>
      <w:r w:rsidRPr="005D5C6E">
        <w:rPr>
          <w:rFonts w:ascii="Arial" w:hAnsi="Arial" w:cs="Arial"/>
          <w:bCs/>
          <w:sz w:val="24"/>
          <w:szCs w:val="24"/>
        </w:rPr>
        <w:t>realizados por la Oficina de Control Interno.</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Resultados de la gestión del riesgo.</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Resultados de la gestión del producto y/o servicio generado.</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 del seguimiento de los indicadores</w:t>
      </w:r>
      <w:r w:rsidR="002D1C53" w:rsidRPr="005D5C6E">
        <w:rPr>
          <w:rFonts w:ascii="Arial" w:hAnsi="Arial" w:cs="Arial"/>
          <w:bCs/>
          <w:sz w:val="24"/>
          <w:szCs w:val="24"/>
        </w:rPr>
        <w:t xml:space="preserve"> Institucionales</w:t>
      </w:r>
      <w:r w:rsidRPr="005D5C6E">
        <w:rPr>
          <w:rFonts w:ascii="Arial" w:hAnsi="Arial" w:cs="Arial"/>
          <w:bCs/>
          <w:sz w:val="24"/>
          <w:szCs w:val="24"/>
        </w:rPr>
        <w:t>.</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Resultados de la identificación de un incumplimiento a la normatividad vigente por parte de algún proceso.</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Resultado de la medición de la satisfacción de los grupos de valor de la entidad.</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 xml:space="preserve">Peticiones, </w:t>
      </w:r>
      <w:r w:rsidR="002D1C53" w:rsidRPr="005D5C6E">
        <w:rPr>
          <w:rFonts w:ascii="Arial" w:hAnsi="Arial" w:cs="Arial"/>
          <w:bCs/>
          <w:sz w:val="24"/>
          <w:szCs w:val="24"/>
        </w:rPr>
        <w:t>quejas, reclamos y denuncias</w:t>
      </w:r>
      <w:r w:rsidRPr="005D5C6E">
        <w:rPr>
          <w:rFonts w:ascii="Arial" w:hAnsi="Arial" w:cs="Arial"/>
          <w:bCs/>
          <w:sz w:val="24"/>
          <w:szCs w:val="24"/>
        </w:rPr>
        <w:t>.</w:t>
      </w:r>
    </w:p>
    <w:p w:rsidR="002D1C53" w:rsidRPr="005D5C6E" w:rsidRDefault="002D1C53"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Informes de la gestión institucional.</w:t>
      </w:r>
    </w:p>
    <w:p w:rsidR="0062489C" w:rsidRPr="005D5C6E" w:rsidRDefault="0062489C"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Accidentes de trabajo.</w:t>
      </w:r>
    </w:p>
    <w:p w:rsidR="0062489C" w:rsidRPr="005D5C6E" w:rsidRDefault="002D1C53" w:rsidP="005D5C6E">
      <w:pPr>
        <w:numPr>
          <w:ilvl w:val="0"/>
          <w:numId w:val="7"/>
        </w:numPr>
        <w:spacing w:after="0" w:line="240" w:lineRule="auto"/>
        <w:jc w:val="both"/>
        <w:rPr>
          <w:rFonts w:ascii="Arial" w:hAnsi="Arial" w:cs="Arial"/>
          <w:bCs/>
          <w:sz w:val="24"/>
          <w:szCs w:val="24"/>
        </w:rPr>
      </w:pPr>
      <w:r w:rsidRPr="005D5C6E">
        <w:rPr>
          <w:rFonts w:ascii="Arial" w:hAnsi="Arial" w:cs="Arial"/>
          <w:bCs/>
          <w:sz w:val="24"/>
          <w:szCs w:val="24"/>
        </w:rPr>
        <w:t xml:space="preserve">Toma de decisiones en el Comité Institucional de Gestión y Desempeño y Comité Institucional de Coordinación de Control Interno. </w:t>
      </w:r>
      <w:r w:rsidR="0062489C" w:rsidRPr="005D5C6E">
        <w:rPr>
          <w:rFonts w:ascii="Arial" w:hAnsi="Arial" w:cs="Arial"/>
          <w:bCs/>
          <w:sz w:val="24"/>
          <w:szCs w:val="24"/>
        </w:rPr>
        <w:t xml:space="preserve"> </w:t>
      </w:r>
    </w:p>
    <w:p w:rsidR="002A114F" w:rsidRPr="005D5C6E" w:rsidRDefault="002A114F" w:rsidP="005D5C6E">
      <w:pPr>
        <w:spacing w:after="0" w:line="240" w:lineRule="auto"/>
        <w:jc w:val="both"/>
        <w:rPr>
          <w:rFonts w:ascii="Arial" w:hAnsi="Arial" w:cs="Arial"/>
          <w:bCs/>
          <w:sz w:val="24"/>
          <w:szCs w:val="24"/>
        </w:rPr>
      </w:pPr>
    </w:p>
    <w:p w:rsidR="002A114F" w:rsidRPr="005D5C6E" w:rsidRDefault="002A114F" w:rsidP="005D5C6E">
      <w:pPr>
        <w:spacing w:after="0" w:line="240" w:lineRule="auto"/>
        <w:jc w:val="both"/>
        <w:rPr>
          <w:rFonts w:ascii="Arial" w:hAnsi="Arial" w:cs="Arial"/>
          <w:bCs/>
          <w:sz w:val="24"/>
          <w:szCs w:val="24"/>
        </w:rPr>
      </w:pPr>
      <w:r w:rsidRPr="005D5C6E">
        <w:rPr>
          <w:rFonts w:ascii="Arial" w:hAnsi="Arial" w:cs="Arial"/>
          <w:bCs/>
          <w:sz w:val="24"/>
          <w:szCs w:val="24"/>
        </w:rPr>
        <w:t>Es importante que antes de formular las acciones, el líder de proceso analice la informaci</w:t>
      </w:r>
      <w:r w:rsidR="00192A8C" w:rsidRPr="005D5C6E">
        <w:rPr>
          <w:rFonts w:ascii="Arial" w:hAnsi="Arial" w:cs="Arial"/>
          <w:bCs/>
          <w:sz w:val="24"/>
          <w:szCs w:val="24"/>
        </w:rPr>
        <w:t xml:space="preserve">ón sobre las recomendaciones </w:t>
      </w:r>
      <w:r w:rsidR="002D1C53" w:rsidRPr="005D5C6E">
        <w:rPr>
          <w:rFonts w:ascii="Arial" w:hAnsi="Arial" w:cs="Arial"/>
          <w:bCs/>
          <w:sz w:val="24"/>
          <w:szCs w:val="24"/>
        </w:rPr>
        <w:t>documentadas</w:t>
      </w:r>
      <w:r w:rsidR="00192A8C" w:rsidRPr="005D5C6E">
        <w:rPr>
          <w:rFonts w:ascii="Arial" w:hAnsi="Arial" w:cs="Arial"/>
          <w:bCs/>
          <w:sz w:val="24"/>
          <w:szCs w:val="24"/>
        </w:rPr>
        <w:t xml:space="preserve"> en los</w:t>
      </w:r>
      <w:r w:rsidRPr="005D5C6E">
        <w:rPr>
          <w:rFonts w:ascii="Arial" w:hAnsi="Arial" w:cs="Arial"/>
          <w:bCs/>
          <w:sz w:val="24"/>
          <w:szCs w:val="24"/>
        </w:rPr>
        <w:t xml:space="preserve"> informe</w:t>
      </w:r>
      <w:r w:rsidR="00192A8C" w:rsidRPr="005D5C6E">
        <w:rPr>
          <w:rFonts w:ascii="Arial" w:hAnsi="Arial" w:cs="Arial"/>
          <w:bCs/>
          <w:sz w:val="24"/>
          <w:szCs w:val="24"/>
        </w:rPr>
        <w:t>s</w:t>
      </w:r>
      <w:r w:rsidRPr="005D5C6E">
        <w:rPr>
          <w:rFonts w:ascii="Arial" w:hAnsi="Arial" w:cs="Arial"/>
          <w:bCs/>
          <w:sz w:val="24"/>
          <w:szCs w:val="24"/>
        </w:rPr>
        <w:t>, donde evaluará la pertinencia o no de formular acciones de tratamiento, en caso de identificar la no pertinencia de documentar acciones</w:t>
      </w:r>
      <w:r w:rsidR="00192A8C" w:rsidRPr="005D5C6E">
        <w:rPr>
          <w:rFonts w:ascii="Arial" w:hAnsi="Arial" w:cs="Arial"/>
          <w:bCs/>
          <w:sz w:val="24"/>
          <w:szCs w:val="24"/>
        </w:rPr>
        <w:t>,</w:t>
      </w:r>
      <w:r w:rsidRPr="005D5C6E">
        <w:rPr>
          <w:rFonts w:ascii="Arial" w:hAnsi="Arial" w:cs="Arial"/>
          <w:bCs/>
          <w:sz w:val="24"/>
          <w:szCs w:val="24"/>
        </w:rPr>
        <w:t xml:space="preserve"> deberá justificar su decisión </w:t>
      </w:r>
      <w:r w:rsidR="002D1C53" w:rsidRPr="005D5C6E">
        <w:rPr>
          <w:rFonts w:ascii="Arial" w:hAnsi="Arial" w:cs="Arial"/>
          <w:bCs/>
          <w:sz w:val="24"/>
          <w:szCs w:val="24"/>
        </w:rPr>
        <w:t>a través del aplicativo</w:t>
      </w:r>
      <w:r w:rsidRPr="005D5C6E">
        <w:rPr>
          <w:rFonts w:ascii="Arial" w:hAnsi="Arial" w:cs="Arial"/>
          <w:bCs/>
          <w:sz w:val="24"/>
          <w:szCs w:val="24"/>
        </w:rPr>
        <w:t xml:space="preserve"> SIGPARTICIPO</w:t>
      </w:r>
      <w:r w:rsidR="002D1C53" w:rsidRPr="005D5C6E">
        <w:rPr>
          <w:rFonts w:ascii="Arial" w:hAnsi="Arial" w:cs="Arial"/>
          <w:bCs/>
          <w:sz w:val="24"/>
          <w:szCs w:val="24"/>
        </w:rPr>
        <w:t>, lo anterior aplica únicamente a informes de seguimiento de ley.</w:t>
      </w:r>
    </w:p>
    <w:p w:rsidR="00567A58" w:rsidRPr="005D5C6E" w:rsidRDefault="00567A58" w:rsidP="005D5C6E">
      <w:pPr>
        <w:spacing w:after="0" w:line="240" w:lineRule="auto"/>
        <w:jc w:val="both"/>
        <w:rPr>
          <w:rFonts w:ascii="Arial" w:eastAsia="Times New Roman" w:hAnsi="Arial" w:cs="Arial"/>
          <w:color w:val="C00000"/>
          <w:sz w:val="24"/>
          <w:szCs w:val="24"/>
        </w:rPr>
      </w:pPr>
    </w:p>
    <w:p w:rsidR="007B5D1B" w:rsidRPr="005D5C6E" w:rsidRDefault="007B5D1B" w:rsidP="005D5C6E">
      <w:pPr>
        <w:pStyle w:val="Ttulo2"/>
        <w:numPr>
          <w:ilvl w:val="1"/>
          <w:numId w:val="1"/>
        </w:numPr>
        <w:spacing w:line="240" w:lineRule="auto"/>
        <w:rPr>
          <w:rFonts w:ascii="Arial" w:hAnsi="Arial" w:cs="Arial"/>
          <w:color w:val="C00000"/>
          <w:sz w:val="24"/>
          <w:szCs w:val="24"/>
        </w:rPr>
      </w:pPr>
      <w:bookmarkStart w:id="121" w:name="_Toc123257458"/>
      <w:bookmarkStart w:id="122" w:name="_Toc123766567"/>
      <w:r w:rsidRPr="005D5C6E">
        <w:rPr>
          <w:rFonts w:ascii="Arial" w:hAnsi="Arial" w:cs="Arial"/>
          <w:b/>
          <w:bCs/>
          <w:color w:val="C00000"/>
          <w:sz w:val="24"/>
          <w:szCs w:val="24"/>
        </w:rPr>
        <w:lastRenderedPageBreak/>
        <w:t>PARÁMETROS GENERALES PARA DOCUMENTAR ACCIONES</w:t>
      </w:r>
      <w:bookmarkEnd w:id="121"/>
      <w:bookmarkEnd w:id="122"/>
    </w:p>
    <w:p w:rsidR="007B5D1B" w:rsidRPr="005D5C6E" w:rsidRDefault="007B5D1B" w:rsidP="005D5C6E">
      <w:pPr>
        <w:spacing w:after="0" w:line="240" w:lineRule="auto"/>
        <w:jc w:val="both"/>
        <w:rPr>
          <w:rFonts w:ascii="Arial" w:hAnsi="Arial" w:cs="Arial"/>
          <w:bCs/>
          <w:sz w:val="24"/>
          <w:szCs w:val="24"/>
        </w:rPr>
      </w:pPr>
    </w:p>
    <w:p w:rsidR="007B5D1B" w:rsidRPr="005D5C6E" w:rsidRDefault="007B5D1B" w:rsidP="005D5C6E">
      <w:pPr>
        <w:spacing w:after="0" w:line="240" w:lineRule="auto"/>
        <w:jc w:val="both"/>
        <w:rPr>
          <w:rFonts w:ascii="Arial" w:hAnsi="Arial" w:cs="Arial"/>
          <w:bCs/>
          <w:sz w:val="24"/>
          <w:szCs w:val="24"/>
        </w:rPr>
      </w:pPr>
      <w:r w:rsidRPr="005D5C6E">
        <w:rPr>
          <w:rFonts w:ascii="Arial" w:hAnsi="Arial" w:cs="Arial"/>
          <w:bCs/>
          <w:sz w:val="24"/>
          <w:szCs w:val="24"/>
        </w:rPr>
        <w:t>Para d</w:t>
      </w:r>
      <w:r w:rsidR="00391C91" w:rsidRPr="005D5C6E">
        <w:rPr>
          <w:rFonts w:ascii="Arial" w:hAnsi="Arial" w:cs="Arial"/>
          <w:bCs/>
          <w:sz w:val="24"/>
          <w:szCs w:val="24"/>
        </w:rPr>
        <w:t xml:space="preserve">ar tratamiento a los hallazgos (observaciones) </w:t>
      </w:r>
      <w:r w:rsidRPr="005D5C6E">
        <w:rPr>
          <w:rFonts w:ascii="Arial" w:hAnsi="Arial" w:cs="Arial"/>
          <w:bCs/>
          <w:sz w:val="24"/>
          <w:szCs w:val="24"/>
        </w:rPr>
        <w:t xml:space="preserve">identificados para la mejora continua del Sistema Integrado de Gestión, los procesos deberán documentar las acciones a que haya lugar. Para esto, será indispensable utilizar las metodologías de análisis de causas </w:t>
      </w:r>
      <w:r w:rsidR="00632D97" w:rsidRPr="005D5C6E">
        <w:rPr>
          <w:rFonts w:ascii="Arial" w:hAnsi="Arial" w:cs="Arial"/>
          <w:bCs/>
          <w:sz w:val="24"/>
          <w:szCs w:val="24"/>
        </w:rPr>
        <w:t>cuando se hayan identificado</w:t>
      </w:r>
      <w:r w:rsidRPr="005D5C6E">
        <w:rPr>
          <w:rFonts w:ascii="Arial" w:hAnsi="Arial" w:cs="Arial"/>
          <w:bCs/>
          <w:sz w:val="24"/>
          <w:szCs w:val="24"/>
        </w:rPr>
        <w:t xml:space="preserve"> problemas que se deriven de los ejercicios de auditoría y/o cuando resulten del trabajo proactivo de los procesos en el ejercicio de su gestión. Por lo anterior, tenga en cuenta que deberá real</w:t>
      </w:r>
      <w:r w:rsidR="00391C91" w:rsidRPr="005D5C6E">
        <w:rPr>
          <w:rFonts w:ascii="Arial" w:hAnsi="Arial" w:cs="Arial"/>
          <w:bCs/>
          <w:sz w:val="24"/>
          <w:szCs w:val="24"/>
        </w:rPr>
        <w:t xml:space="preserve">izar análisis de causas cuando se hayan identificado hallazgos - </w:t>
      </w:r>
      <w:r w:rsidRPr="005D5C6E">
        <w:rPr>
          <w:rFonts w:ascii="Arial" w:hAnsi="Arial" w:cs="Arial"/>
          <w:bCs/>
          <w:sz w:val="24"/>
          <w:szCs w:val="24"/>
        </w:rPr>
        <w:t>observaciones independiente de la fuente de identificación</w:t>
      </w:r>
      <w:r w:rsidR="00391C91" w:rsidRPr="005D5C6E">
        <w:rPr>
          <w:rFonts w:ascii="Arial" w:hAnsi="Arial" w:cs="Arial"/>
          <w:bCs/>
          <w:sz w:val="24"/>
          <w:szCs w:val="24"/>
        </w:rPr>
        <w:t>.</w:t>
      </w:r>
      <w:r w:rsidR="00192A8C" w:rsidRPr="005D5C6E">
        <w:rPr>
          <w:rFonts w:ascii="Arial" w:hAnsi="Arial" w:cs="Arial"/>
          <w:bCs/>
          <w:sz w:val="24"/>
          <w:szCs w:val="24"/>
        </w:rPr>
        <w:t xml:space="preserve"> </w:t>
      </w:r>
    </w:p>
    <w:p w:rsidR="007B5D1B" w:rsidRPr="005D5C6E" w:rsidRDefault="007B5D1B" w:rsidP="005D5C6E">
      <w:pPr>
        <w:spacing w:after="0" w:line="240" w:lineRule="auto"/>
        <w:jc w:val="both"/>
        <w:rPr>
          <w:rFonts w:ascii="Arial" w:hAnsi="Arial" w:cs="Arial"/>
          <w:bCs/>
          <w:sz w:val="24"/>
          <w:szCs w:val="24"/>
        </w:rPr>
      </w:pPr>
    </w:p>
    <w:p w:rsidR="007970BF" w:rsidRPr="005D5C6E" w:rsidRDefault="00A0595C" w:rsidP="005D5C6E">
      <w:pPr>
        <w:spacing w:after="0" w:line="240" w:lineRule="auto"/>
        <w:jc w:val="both"/>
        <w:rPr>
          <w:rFonts w:ascii="Arial" w:hAnsi="Arial" w:cs="Arial"/>
          <w:bCs/>
          <w:sz w:val="24"/>
          <w:szCs w:val="24"/>
        </w:rPr>
      </w:pPr>
      <w:r w:rsidRPr="005D5C6E">
        <w:rPr>
          <w:rFonts w:ascii="Arial" w:hAnsi="Arial" w:cs="Arial"/>
          <w:bCs/>
          <w:sz w:val="24"/>
          <w:szCs w:val="24"/>
        </w:rPr>
        <w:t>Este</w:t>
      </w:r>
      <w:r w:rsidR="007B5D1B" w:rsidRPr="005D5C6E">
        <w:rPr>
          <w:rFonts w:ascii="Arial" w:hAnsi="Arial" w:cs="Arial"/>
          <w:bCs/>
          <w:sz w:val="24"/>
          <w:szCs w:val="24"/>
        </w:rPr>
        <w:t xml:space="preserve"> análisis de causa </w:t>
      </w:r>
      <w:r w:rsidRPr="005D5C6E">
        <w:rPr>
          <w:rFonts w:ascii="Arial" w:hAnsi="Arial" w:cs="Arial"/>
          <w:bCs/>
          <w:sz w:val="24"/>
          <w:szCs w:val="24"/>
        </w:rPr>
        <w:t>permite</w:t>
      </w:r>
      <w:r w:rsidR="007B5D1B" w:rsidRPr="005D5C6E">
        <w:rPr>
          <w:rFonts w:ascii="Arial" w:hAnsi="Arial" w:cs="Arial"/>
          <w:bCs/>
          <w:sz w:val="24"/>
          <w:szCs w:val="24"/>
        </w:rPr>
        <w:t xml:space="preserve"> identificar la causa </w:t>
      </w:r>
      <w:r w:rsidRPr="005D5C6E">
        <w:rPr>
          <w:rFonts w:ascii="Arial" w:hAnsi="Arial" w:cs="Arial"/>
          <w:bCs/>
          <w:sz w:val="24"/>
          <w:szCs w:val="24"/>
        </w:rPr>
        <w:t>raíz, para definir acciones que permitan gestionar las observaciones y hallazgos identificados, así mismo se deben tener en cuenta las r</w:t>
      </w:r>
      <w:r w:rsidR="00391C91" w:rsidRPr="005D5C6E">
        <w:rPr>
          <w:rFonts w:ascii="Arial" w:hAnsi="Arial" w:cs="Arial"/>
          <w:bCs/>
          <w:sz w:val="24"/>
          <w:szCs w:val="24"/>
        </w:rPr>
        <w:t>ecomendaci</w:t>
      </w:r>
      <w:r w:rsidRPr="005D5C6E">
        <w:rPr>
          <w:rFonts w:ascii="Arial" w:hAnsi="Arial" w:cs="Arial"/>
          <w:bCs/>
          <w:sz w:val="24"/>
          <w:szCs w:val="24"/>
        </w:rPr>
        <w:t>ones</w:t>
      </w:r>
      <w:r w:rsidR="007970BF" w:rsidRPr="005D5C6E">
        <w:rPr>
          <w:rFonts w:ascii="Arial" w:hAnsi="Arial" w:cs="Arial"/>
          <w:bCs/>
          <w:sz w:val="24"/>
          <w:szCs w:val="24"/>
        </w:rPr>
        <w:t xml:space="preserve"> documentadas en los informes para lo cual los lideres de proceso o jefes de dependencia deberán documentar acciones de mejora que prevengan la materialización o el incumplimiento a un requisito, este tipo de mejoras no requiere análisis de causas y  pueden ser creadas por cualquier usuario que tenga acceso al aplicativo SIGPARTICPO y tenga habilitado los permisos, en todos los casos es pertinente que se evalúe su documentación con el líder del proceso o jefe de la dependencia.</w:t>
      </w:r>
    </w:p>
    <w:p w:rsidR="007B5D1B" w:rsidRPr="005D5C6E" w:rsidRDefault="007B5D1B" w:rsidP="005D5C6E">
      <w:pPr>
        <w:spacing w:after="0" w:line="240" w:lineRule="auto"/>
        <w:jc w:val="both"/>
        <w:rPr>
          <w:rFonts w:ascii="Arial" w:hAnsi="Arial" w:cs="Arial"/>
          <w:bCs/>
          <w:sz w:val="24"/>
          <w:szCs w:val="24"/>
        </w:rPr>
      </w:pPr>
    </w:p>
    <w:p w:rsidR="007B5D1B" w:rsidRPr="005D5C6E" w:rsidRDefault="007B5D1B" w:rsidP="005D5C6E">
      <w:pPr>
        <w:spacing w:after="0" w:line="240" w:lineRule="auto"/>
        <w:jc w:val="both"/>
        <w:rPr>
          <w:rFonts w:ascii="Arial" w:hAnsi="Arial" w:cs="Arial"/>
          <w:bCs/>
          <w:sz w:val="24"/>
          <w:szCs w:val="24"/>
        </w:rPr>
      </w:pPr>
      <w:r w:rsidRPr="005D5C6E">
        <w:rPr>
          <w:rFonts w:ascii="Arial" w:hAnsi="Arial" w:cs="Arial"/>
          <w:bCs/>
          <w:sz w:val="24"/>
          <w:szCs w:val="24"/>
        </w:rPr>
        <w:t xml:space="preserve">Una vez definido </w:t>
      </w:r>
      <w:r w:rsidR="002D54AE" w:rsidRPr="005D5C6E">
        <w:rPr>
          <w:rFonts w:ascii="Arial" w:hAnsi="Arial" w:cs="Arial"/>
          <w:bCs/>
          <w:sz w:val="24"/>
          <w:szCs w:val="24"/>
        </w:rPr>
        <w:t xml:space="preserve">el tipo de acción a desarrollar, </w:t>
      </w:r>
      <w:r w:rsidR="00411AA6" w:rsidRPr="005D5C6E">
        <w:rPr>
          <w:rFonts w:ascii="Arial" w:hAnsi="Arial" w:cs="Arial"/>
          <w:bCs/>
          <w:sz w:val="24"/>
          <w:szCs w:val="24"/>
        </w:rPr>
        <w:t>se deberán</w:t>
      </w:r>
      <w:r w:rsidRPr="005D5C6E">
        <w:rPr>
          <w:rFonts w:ascii="Arial" w:hAnsi="Arial" w:cs="Arial"/>
          <w:bCs/>
          <w:sz w:val="24"/>
          <w:szCs w:val="24"/>
        </w:rPr>
        <w:t xml:space="preserve"> formular las actividades que permitirán dar tratamiento</w:t>
      </w:r>
      <w:r w:rsidR="00CB6AE1" w:rsidRPr="005D5C6E">
        <w:rPr>
          <w:rFonts w:ascii="Arial" w:hAnsi="Arial" w:cs="Arial"/>
          <w:bCs/>
          <w:sz w:val="24"/>
          <w:szCs w:val="24"/>
        </w:rPr>
        <w:t xml:space="preserve"> al hallazgo - observación</w:t>
      </w:r>
      <w:r w:rsidRPr="005D5C6E">
        <w:rPr>
          <w:rFonts w:ascii="Arial" w:hAnsi="Arial" w:cs="Arial"/>
          <w:bCs/>
          <w:sz w:val="24"/>
          <w:szCs w:val="24"/>
        </w:rPr>
        <w:t xml:space="preserve">. </w:t>
      </w:r>
      <w:r w:rsidR="007970BF" w:rsidRPr="005D5C6E">
        <w:rPr>
          <w:rFonts w:ascii="Arial" w:hAnsi="Arial" w:cs="Arial"/>
          <w:bCs/>
          <w:sz w:val="24"/>
          <w:szCs w:val="24"/>
        </w:rPr>
        <w:t xml:space="preserve">Estas acciones </w:t>
      </w:r>
      <w:r w:rsidRPr="005D5C6E">
        <w:rPr>
          <w:rFonts w:ascii="Arial" w:hAnsi="Arial" w:cs="Arial"/>
          <w:bCs/>
          <w:sz w:val="24"/>
          <w:szCs w:val="24"/>
        </w:rPr>
        <w:t xml:space="preserve">deberán cumplir con las siguientes características: </w:t>
      </w:r>
    </w:p>
    <w:p w:rsidR="002D54AE" w:rsidRPr="005D5C6E" w:rsidRDefault="002D54AE" w:rsidP="005D5C6E">
      <w:pPr>
        <w:spacing w:after="0" w:line="240" w:lineRule="auto"/>
        <w:jc w:val="both"/>
        <w:rPr>
          <w:rFonts w:ascii="Arial" w:hAnsi="Arial" w:cs="Arial"/>
          <w:bCs/>
          <w:sz w:val="24"/>
          <w:szCs w:val="24"/>
        </w:rPr>
      </w:pPr>
    </w:p>
    <w:p w:rsidR="002D54AE" w:rsidRPr="005D5C6E" w:rsidRDefault="002D54AE" w:rsidP="005D5C6E">
      <w:pPr>
        <w:spacing w:after="0" w:line="240" w:lineRule="auto"/>
        <w:jc w:val="both"/>
        <w:rPr>
          <w:rFonts w:ascii="Arial" w:hAnsi="Arial" w:cs="Arial"/>
          <w:bCs/>
          <w:sz w:val="24"/>
          <w:szCs w:val="24"/>
        </w:rPr>
      </w:pPr>
    </w:p>
    <w:p w:rsidR="007B5D1B" w:rsidRPr="005D5C6E" w:rsidRDefault="00E265A9" w:rsidP="005D5C6E">
      <w:pPr>
        <w:spacing w:line="240" w:lineRule="auto"/>
        <w:jc w:val="both"/>
        <w:rPr>
          <w:rFonts w:ascii="Arial" w:hAnsi="Arial" w:cs="Arial"/>
          <w:bCs/>
          <w:sz w:val="24"/>
          <w:szCs w:val="24"/>
        </w:rPr>
      </w:pPr>
      <w:r>
        <w:rPr>
          <w:rFonts w:ascii="Arial" w:hAnsi="Arial" w:cs="Arial"/>
          <w:bCs/>
          <w:noProof/>
          <w:sz w:val="24"/>
          <w:szCs w:val="24"/>
          <w:lang w:eastAsia="es-CO"/>
        </w:rPr>
        <mc:AlternateContent>
          <mc:Choice Requires="wpg">
            <w:drawing>
              <wp:anchor distT="0" distB="0" distL="114300" distR="114300" simplePos="0" relativeHeight="251632640" behindDoc="0" locked="0" layoutInCell="1" allowOverlap="1" wp14:anchorId="76C00A75">
                <wp:simplePos x="0" y="0"/>
                <wp:positionH relativeFrom="column">
                  <wp:posOffset>-308610</wp:posOffset>
                </wp:positionH>
                <wp:positionV relativeFrom="paragraph">
                  <wp:posOffset>129540</wp:posOffset>
                </wp:positionV>
                <wp:extent cx="3352165" cy="2642235"/>
                <wp:effectExtent l="0" t="4445" r="635" b="1270"/>
                <wp:wrapNone/>
                <wp:docPr id="77" name="Grupo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165" cy="2642235"/>
                          <a:chOff x="-318" y="0"/>
                          <a:chExt cx="31934" cy="26423"/>
                        </a:xfrm>
                      </wpg:grpSpPr>
                      <wpg:grpSp>
                        <wpg:cNvPr id="78" name="Grupo 98"/>
                        <wpg:cNvGrpSpPr>
                          <a:grpSpLocks/>
                        </wpg:cNvGrpSpPr>
                        <wpg:grpSpPr bwMode="auto">
                          <a:xfrm>
                            <a:off x="-318" y="0"/>
                            <a:ext cx="31934" cy="26423"/>
                            <a:chOff x="-318" y="0"/>
                            <a:chExt cx="31934" cy="26423"/>
                          </a:xfrm>
                        </wpg:grpSpPr>
                        <wpg:grpSp>
                          <wpg:cNvPr id="79" name="Grupo 1"/>
                          <wpg:cNvGrpSpPr>
                            <a:grpSpLocks/>
                          </wpg:cNvGrpSpPr>
                          <wpg:grpSpPr bwMode="auto">
                            <a:xfrm>
                              <a:off x="-318" y="0"/>
                              <a:ext cx="31934" cy="26174"/>
                              <a:chOff x="-603" y="0"/>
                              <a:chExt cx="60579" cy="57086"/>
                            </a:xfrm>
                          </wpg:grpSpPr>
                          <wps:wsp>
                            <wps:cNvPr id="80" name="Google Shape;213;p15"/>
                            <wps:cNvSpPr>
                              <a:spLocks/>
                            </wps:cNvSpPr>
                            <wps:spPr bwMode="auto">
                              <a:xfrm>
                                <a:off x="31067" y="15414"/>
                                <a:ext cx="18526" cy="5779"/>
                              </a:xfrm>
                              <a:custGeom>
                                <a:avLst/>
                                <a:gdLst>
                                  <a:gd name="T0" fmla="*/ 2147483647 w 493"/>
                                  <a:gd name="T1" fmla="*/ 2147483647 h 154"/>
                                  <a:gd name="T2" fmla="*/ 2147483647 w 493"/>
                                  <a:gd name="T3" fmla="*/ 2147483647 h 154"/>
                                  <a:gd name="T4" fmla="*/ 2147483647 w 493"/>
                                  <a:gd name="T5" fmla="*/ 2147483647 h 154"/>
                                  <a:gd name="T6" fmla="*/ 2147483647 w 493"/>
                                  <a:gd name="T7" fmla="*/ 2147483647 h 154"/>
                                  <a:gd name="T8" fmla="*/ 2147483647 w 493"/>
                                  <a:gd name="T9" fmla="*/ 0 h 154"/>
                                  <a:gd name="T10" fmla="*/ 0 w 493"/>
                                  <a:gd name="T11" fmla="*/ 0 h 154"/>
                                  <a:gd name="T12" fmla="*/ 2147483647 w 493"/>
                                  <a:gd name="T13" fmla="*/ 2147483647 h 15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3" h="154" extrusionOk="0">
                                    <a:moveTo>
                                      <a:pt x="13" y="23"/>
                                    </a:moveTo>
                                    <a:cubicBezTo>
                                      <a:pt x="233" y="149"/>
                                      <a:pt x="233" y="149"/>
                                      <a:pt x="233" y="149"/>
                                    </a:cubicBezTo>
                                    <a:cubicBezTo>
                                      <a:pt x="241" y="154"/>
                                      <a:pt x="252" y="154"/>
                                      <a:pt x="260" y="149"/>
                                    </a:cubicBezTo>
                                    <a:cubicBezTo>
                                      <a:pt x="480" y="23"/>
                                      <a:pt x="480" y="23"/>
                                      <a:pt x="480" y="23"/>
                                    </a:cubicBezTo>
                                    <a:cubicBezTo>
                                      <a:pt x="488" y="18"/>
                                      <a:pt x="493" y="9"/>
                                      <a:pt x="493" y="0"/>
                                    </a:cubicBezTo>
                                    <a:cubicBezTo>
                                      <a:pt x="0" y="0"/>
                                      <a:pt x="0" y="0"/>
                                      <a:pt x="0" y="0"/>
                                    </a:cubicBezTo>
                                    <a:cubicBezTo>
                                      <a:pt x="0" y="9"/>
                                      <a:pt x="5" y="18"/>
                                      <a:pt x="13" y="23"/>
                                    </a:cubicBezTo>
                                    <a:close/>
                                  </a:path>
                                </a:pathLst>
                              </a:custGeom>
                              <a:solidFill>
                                <a:srgbClr val="CC23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Google Shape;214;p15"/>
                            <wps:cNvSpPr>
                              <a:spLocks/>
                            </wps:cNvSpPr>
                            <wps:spPr bwMode="auto">
                              <a:xfrm>
                                <a:off x="31067" y="5826"/>
                                <a:ext cx="18574" cy="9588"/>
                              </a:xfrm>
                              <a:custGeom>
                                <a:avLst/>
                                <a:gdLst>
                                  <a:gd name="T0" fmla="*/ 2147483647 w 494"/>
                                  <a:gd name="T1" fmla="*/ 2147483647 h 255"/>
                                  <a:gd name="T2" fmla="*/ 2147483647 w 494"/>
                                  <a:gd name="T3" fmla="*/ 0 h 255"/>
                                  <a:gd name="T4" fmla="*/ 0 w 494"/>
                                  <a:gd name="T5" fmla="*/ 0 h 255"/>
                                  <a:gd name="T6" fmla="*/ 0 w 494"/>
                                  <a:gd name="T7" fmla="*/ 2147483647 h 255"/>
                                  <a:gd name="T8" fmla="*/ 0 w 494"/>
                                  <a:gd name="T9" fmla="*/ 2147483647 h 255"/>
                                  <a:gd name="T10" fmla="*/ 2147483647 w 494"/>
                                  <a:gd name="T11" fmla="*/ 2147483647 h 255"/>
                                  <a:gd name="T12" fmla="*/ 2147483647 w 494"/>
                                  <a:gd name="T13" fmla="*/ 2147483647 h 255"/>
                                  <a:gd name="T14" fmla="*/ 2147483647 w 494"/>
                                  <a:gd name="T15" fmla="*/ 2147483647 h 2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4" h="255" extrusionOk="0">
                                    <a:moveTo>
                                      <a:pt x="494" y="1"/>
                                    </a:moveTo>
                                    <a:cubicBezTo>
                                      <a:pt x="494" y="1"/>
                                      <a:pt x="494" y="0"/>
                                      <a:pt x="494" y="0"/>
                                    </a:cubicBezTo>
                                    <a:cubicBezTo>
                                      <a:pt x="0" y="0"/>
                                      <a:pt x="0" y="0"/>
                                      <a:pt x="0" y="0"/>
                                    </a:cubicBezTo>
                                    <a:cubicBezTo>
                                      <a:pt x="0" y="254"/>
                                      <a:pt x="0" y="254"/>
                                      <a:pt x="0" y="254"/>
                                    </a:cubicBezTo>
                                    <a:cubicBezTo>
                                      <a:pt x="0" y="254"/>
                                      <a:pt x="0" y="255"/>
                                      <a:pt x="0" y="255"/>
                                    </a:cubicBezTo>
                                    <a:cubicBezTo>
                                      <a:pt x="493" y="255"/>
                                      <a:pt x="493" y="255"/>
                                      <a:pt x="493" y="255"/>
                                    </a:cubicBezTo>
                                    <a:cubicBezTo>
                                      <a:pt x="493" y="255"/>
                                      <a:pt x="493" y="254"/>
                                      <a:pt x="493" y="254"/>
                                    </a:cubicBezTo>
                                    <a:lnTo>
                                      <a:pt x="494" y="1"/>
                                    </a:lnTo>
                                    <a:close/>
                                  </a:path>
                                </a:pathLst>
                              </a:custGeom>
                              <a:solidFill>
                                <a:srgbClr val="E249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Google Shape;215;p15"/>
                            <wps:cNvSpPr>
                              <a:spLocks/>
                            </wps:cNvSpPr>
                            <wps:spPr bwMode="auto">
                              <a:xfrm>
                                <a:off x="31067" y="0"/>
                                <a:ext cx="18574" cy="5826"/>
                              </a:xfrm>
                              <a:custGeom>
                                <a:avLst/>
                                <a:gdLst>
                                  <a:gd name="T0" fmla="*/ 2147483647 w 494"/>
                                  <a:gd name="T1" fmla="*/ 2147483647 h 155"/>
                                  <a:gd name="T2" fmla="*/ 2147483647 w 494"/>
                                  <a:gd name="T3" fmla="*/ 2147483647 h 155"/>
                                  <a:gd name="T4" fmla="*/ 2147483647 w 494"/>
                                  <a:gd name="T5" fmla="*/ 2147483647 h 155"/>
                                  <a:gd name="T6" fmla="*/ 2147483647 w 494"/>
                                  <a:gd name="T7" fmla="*/ 2147483647 h 155"/>
                                  <a:gd name="T8" fmla="*/ 0 w 494"/>
                                  <a:gd name="T9" fmla="*/ 2147483647 h 155"/>
                                  <a:gd name="T10" fmla="*/ 2147483647 w 494"/>
                                  <a:gd name="T11" fmla="*/ 2147483647 h 155"/>
                                  <a:gd name="T12" fmla="*/ 2147483647 w 494"/>
                                  <a:gd name="T13" fmla="*/ 2147483647 h 1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5" extrusionOk="0">
                                    <a:moveTo>
                                      <a:pt x="480" y="132"/>
                                    </a:moveTo>
                                    <a:cubicBezTo>
                                      <a:pt x="261" y="5"/>
                                      <a:pt x="261" y="5"/>
                                      <a:pt x="261" y="5"/>
                                    </a:cubicBezTo>
                                    <a:cubicBezTo>
                                      <a:pt x="252" y="0"/>
                                      <a:pt x="242" y="0"/>
                                      <a:pt x="233" y="5"/>
                                    </a:cubicBezTo>
                                    <a:cubicBezTo>
                                      <a:pt x="14" y="132"/>
                                      <a:pt x="14" y="132"/>
                                      <a:pt x="14" y="132"/>
                                    </a:cubicBezTo>
                                    <a:cubicBezTo>
                                      <a:pt x="5" y="137"/>
                                      <a:pt x="0" y="146"/>
                                      <a:pt x="0" y="155"/>
                                    </a:cubicBezTo>
                                    <a:cubicBezTo>
                                      <a:pt x="494" y="155"/>
                                      <a:pt x="494" y="155"/>
                                      <a:pt x="494" y="155"/>
                                    </a:cubicBezTo>
                                    <a:cubicBezTo>
                                      <a:pt x="494" y="146"/>
                                      <a:pt x="488" y="137"/>
                                      <a:pt x="480" y="132"/>
                                    </a:cubicBezTo>
                                    <a:close/>
                                  </a:path>
                                </a:pathLst>
                              </a:custGeom>
                              <a:solidFill>
                                <a:srgbClr val="F06E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Google Shape;216;p15"/>
                            <wps:cNvSpPr>
                              <a:spLocks/>
                            </wps:cNvSpPr>
                            <wps:spPr bwMode="auto">
                              <a:xfrm>
                                <a:off x="10334" y="0"/>
                                <a:ext cx="18558" cy="5826"/>
                              </a:xfrm>
                              <a:custGeom>
                                <a:avLst/>
                                <a:gdLst>
                                  <a:gd name="T0" fmla="*/ 2147483647 w 494"/>
                                  <a:gd name="T1" fmla="*/ 2147483647 h 155"/>
                                  <a:gd name="T2" fmla="*/ 2147483647 w 494"/>
                                  <a:gd name="T3" fmla="*/ 2147483647 h 155"/>
                                  <a:gd name="T4" fmla="*/ 2147483647 w 494"/>
                                  <a:gd name="T5" fmla="*/ 2147483647 h 155"/>
                                  <a:gd name="T6" fmla="*/ 2147483647 w 494"/>
                                  <a:gd name="T7" fmla="*/ 2147483647 h 155"/>
                                  <a:gd name="T8" fmla="*/ 0 w 494"/>
                                  <a:gd name="T9" fmla="*/ 2147483647 h 155"/>
                                  <a:gd name="T10" fmla="*/ 2147483647 w 494"/>
                                  <a:gd name="T11" fmla="*/ 2147483647 h 155"/>
                                  <a:gd name="T12" fmla="*/ 2147483647 w 494"/>
                                  <a:gd name="T13" fmla="*/ 2147483647 h 1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5" extrusionOk="0">
                                    <a:moveTo>
                                      <a:pt x="480" y="132"/>
                                    </a:moveTo>
                                    <a:cubicBezTo>
                                      <a:pt x="261" y="5"/>
                                      <a:pt x="261" y="5"/>
                                      <a:pt x="261" y="5"/>
                                    </a:cubicBezTo>
                                    <a:cubicBezTo>
                                      <a:pt x="253" y="0"/>
                                      <a:pt x="242" y="0"/>
                                      <a:pt x="234" y="5"/>
                                    </a:cubicBezTo>
                                    <a:cubicBezTo>
                                      <a:pt x="14" y="132"/>
                                      <a:pt x="14" y="132"/>
                                      <a:pt x="14" y="132"/>
                                    </a:cubicBezTo>
                                    <a:cubicBezTo>
                                      <a:pt x="6" y="137"/>
                                      <a:pt x="0" y="146"/>
                                      <a:pt x="0" y="155"/>
                                    </a:cubicBezTo>
                                    <a:cubicBezTo>
                                      <a:pt x="494" y="155"/>
                                      <a:pt x="494" y="155"/>
                                      <a:pt x="494" y="155"/>
                                    </a:cubicBezTo>
                                    <a:cubicBezTo>
                                      <a:pt x="494" y="146"/>
                                      <a:pt x="489" y="137"/>
                                      <a:pt x="480" y="132"/>
                                    </a:cubicBezTo>
                                    <a:close/>
                                  </a:path>
                                </a:pathLst>
                              </a:custGeom>
                              <a:solidFill>
                                <a:srgbClr val="FFA7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Google Shape;217;p15"/>
                            <wps:cNvSpPr>
                              <a:spLocks/>
                            </wps:cNvSpPr>
                            <wps:spPr bwMode="auto">
                              <a:xfrm>
                                <a:off x="10334" y="5826"/>
                                <a:ext cx="18558" cy="9588"/>
                              </a:xfrm>
                              <a:custGeom>
                                <a:avLst/>
                                <a:gdLst>
                                  <a:gd name="T0" fmla="*/ 2147483647 w 494"/>
                                  <a:gd name="T1" fmla="*/ 2147483647 h 255"/>
                                  <a:gd name="T2" fmla="*/ 2147483647 w 494"/>
                                  <a:gd name="T3" fmla="*/ 0 h 255"/>
                                  <a:gd name="T4" fmla="*/ 0 w 494"/>
                                  <a:gd name="T5" fmla="*/ 0 h 255"/>
                                  <a:gd name="T6" fmla="*/ 0 w 494"/>
                                  <a:gd name="T7" fmla="*/ 2147483647 h 255"/>
                                  <a:gd name="T8" fmla="*/ 0 w 494"/>
                                  <a:gd name="T9" fmla="*/ 2147483647 h 255"/>
                                  <a:gd name="T10" fmla="*/ 2147483647 w 494"/>
                                  <a:gd name="T11" fmla="*/ 2147483647 h 255"/>
                                  <a:gd name="T12" fmla="*/ 2147483647 w 494"/>
                                  <a:gd name="T13" fmla="*/ 2147483647 h 255"/>
                                  <a:gd name="T14" fmla="*/ 2147483647 w 494"/>
                                  <a:gd name="T15" fmla="*/ 2147483647 h 2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4" h="255" extrusionOk="0">
                                    <a:moveTo>
                                      <a:pt x="494" y="1"/>
                                    </a:moveTo>
                                    <a:cubicBezTo>
                                      <a:pt x="494" y="1"/>
                                      <a:pt x="494" y="0"/>
                                      <a:pt x="494" y="0"/>
                                    </a:cubicBezTo>
                                    <a:cubicBezTo>
                                      <a:pt x="0" y="0"/>
                                      <a:pt x="0" y="0"/>
                                      <a:pt x="0" y="0"/>
                                    </a:cubicBezTo>
                                    <a:cubicBezTo>
                                      <a:pt x="0" y="254"/>
                                      <a:pt x="0" y="254"/>
                                      <a:pt x="0" y="254"/>
                                    </a:cubicBezTo>
                                    <a:cubicBezTo>
                                      <a:pt x="0" y="254"/>
                                      <a:pt x="0" y="255"/>
                                      <a:pt x="0" y="255"/>
                                    </a:cubicBezTo>
                                    <a:cubicBezTo>
                                      <a:pt x="494" y="255"/>
                                      <a:pt x="494" y="255"/>
                                      <a:pt x="494" y="255"/>
                                    </a:cubicBezTo>
                                    <a:cubicBezTo>
                                      <a:pt x="494" y="255"/>
                                      <a:pt x="494" y="254"/>
                                      <a:pt x="494" y="254"/>
                                    </a:cubicBezTo>
                                    <a:lnTo>
                                      <a:pt x="494" y="1"/>
                                    </a:lnTo>
                                    <a:close/>
                                  </a:path>
                                </a:pathLst>
                              </a:custGeom>
                              <a:solidFill>
                                <a:srgbClr val="FF91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Google Shape;218;p15"/>
                            <wps:cNvSpPr>
                              <a:spLocks/>
                            </wps:cNvSpPr>
                            <wps:spPr bwMode="auto">
                              <a:xfrm>
                                <a:off x="10334" y="15414"/>
                                <a:ext cx="18558" cy="5779"/>
                              </a:xfrm>
                              <a:custGeom>
                                <a:avLst/>
                                <a:gdLst>
                                  <a:gd name="T0" fmla="*/ 2147483647 w 494"/>
                                  <a:gd name="T1" fmla="*/ 2147483647 h 154"/>
                                  <a:gd name="T2" fmla="*/ 2147483647 w 494"/>
                                  <a:gd name="T3" fmla="*/ 2147483647 h 154"/>
                                  <a:gd name="T4" fmla="*/ 2147483647 w 494"/>
                                  <a:gd name="T5" fmla="*/ 2147483647 h 154"/>
                                  <a:gd name="T6" fmla="*/ 2147483647 w 494"/>
                                  <a:gd name="T7" fmla="*/ 2147483647 h 154"/>
                                  <a:gd name="T8" fmla="*/ 2147483647 w 494"/>
                                  <a:gd name="T9" fmla="*/ 0 h 154"/>
                                  <a:gd name="T10" fmla="*/ 0 w 494"/>
                                  <a:gd name="T11" fmla="*/ 0 h 154"/>
                                  <a:gd name="T12" fmla="*/ 2147483647 w 494"/>
                                  <a:gd name="T13" fmla="*/ 2147483647 h 15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4" extrusionOk="0">
                                    <a:moveTo>
                                      <a:pt x="14" y="23"/>
                                    </a:moveTo>
                                    <a:cubicBezTo>
                                      <a:pt x="233" y="149"/>
                                      <a:pt x="233" y="149"/>
                                      <a:pt x="233" y="149"/>
                                    </a:cubicBezTo>
                                    <a:cubicBezTo>
                                      <a:pt x="242" y="154"/>
                                      <a:pt x="252" y="154"/>
                                      <a:pt x="261" y="149"/>
                                    </a:cubicBezTo>
                                    <a:cubicBezTo>
                                      <a:pt x="480" y="23"/>
                                      <a:pt x="480" y="23"/>
                                      <a:pt x="480" y="23"/>
                                    </a:cubicBezTo>
                                    <a:cubicBezTo>
                                      <a:pt x="489" y="18"/>
                                      <a:pt x="494" y="9"/>
                                      <a:pt x="494" y="0"/>
                                    </a:cubicBezTo>
                                    <a:cubicBezTo>
                                      <a:pt x="0" y="0"/>
                                      <a:pt x="0" y="0"/>
                                      <a:pt x="0" y="0"/>
                                    </a:cubicBezTo>
                                    <a:cubicBezTo>
                                      <a:pt x="1" y="9"/>
                                      <a:pt x="6" y="18"/>
                                      <a:pt x="14" y="23"/>
                                    </a:cubicBezTo>
                                    <a:close/>
                                  </a:path>
                                </a:pathLst>
                              </a:custGeom>
                              <a:solidFill>
                                <a:srgbClr val="FA79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Google Shape;219;p15"/>
                            <wps:cNvSpPr>
                              <a:spLocks/>
                            </wps:cNvSpPr>
                            <wps:spPr bwMode="auto">
                              <a:xfrm>
                                <a:off x="0" y="33369"/>
                                <a:ext cx="18526" cy="5794"/>
                              </a:xfrm>
                              <a:custGeom>
                                <a:avLst/>
                                <a:gdLst>
                                  <a:gd name="T0" fmla="*/ 2147483647 w 493"/>
                                  <a:gd name="T1" fmla="*/ 2147483647 h 154"/>
                                  <a:gd name="T2" fmla="*/ 2147483647 w 493"/>
                                  <a:gd name="T3" fmla="*/ 2147483647 h 154"/>
                                  <a:gd name="T4" fmla="*/ 2147483647 w 493"/>
                                  <a:gd name="T5" fmla="*/ 2147483647 h 154"/>
                                  <a:gd name="T6" fmla="*/ 2147483647 w 493"/>
                                  <a:gd name="T7" fmla="*/ 2147483647 h 154"/>
                                  <a:gd name="T8" fmla="*/ 2147483647 w 493"/>
                                  <a:gd name="T9" fmla="*/ 0 h 154"/>
                                  <a:gd name="T10" fmla="*/ 0 w 493"/>
                                  <a:gd name="T11" fmla="*/ 0 h 154"/>
                                  <a:gd name="T12" fmla="*/ 2147483647 w 493"/>
                                  <a:gd name="T13" fmla="*/ 2147483647 h 15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3" h="154" extrusionOk="0">
                                    <a:moveTo>
                                      <a:pt x="13" y="22"/>
                                    </a:moveTo>
                                    <a:cubicBezTo>
                                      <a:pt x="233" y="149"/>
                                      <a:pt x="233" y="149"/>
                                      <a:pt x="233" y="149"/>
                                    </a:cubicBezTo>
                                    <a:cubicBezTo>
                                      <a:pt x="241" y="154"/>
                                      <a:pt x="252" y="154"/>
                                      <a:pt x="260" y="149"/>
                                    </a:cubicBezTo>
                                    <a:cubicBezTo>
                                      <a:pt x="480" y="22"/>
                                      <a:pt x="480" y="22"/>
                                      <a:pt x="480" y="22"/>
                                    </a:cubicBezTo>
                                    <a:cubicBezTo>
                                      <a:pt x="488" y="18"/>
                                      <a:pt x="493" y="9"/>
                                      <a:pt x="493" y="0"/>
                                    </a:cubicBezTo>
                                    <a:cubicBezTo>
                                      <a:pt x="0" y="0"/>
                                      <a:pt x="0" y="0"/>
                                      <a:pt x="0" y="0"/>
                                    </a:cubicBezTo>
                                    <a:cubicBezTo>
                                      <a:pt x="0" y="9"/>
                                      <a:pt x="5" y="17"/>
                                      <a:pt x="13" y="22"/>
                                    </a:cubicBezTo>
                                    <a:close/>
                                  </a:path>
                                </a:pathLst>
                              </a:custGeom>
                              <a:solidFill>
                                <a:srgbClr val="2CC6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Google Shape;220;p15"/>
                            <wps:cNvSpPr>
                              <a:spLocks/>
                            </wps:cNvSpPr>
                            <wps:spPr bwMode="auto">
                              <a:xfrm>
                                <a:off x="0" y="17970"/>
                                <a:ext cx="18526" cy="5826"/>
                              </a:xfrm>
                              <a:custGeom>
                                <a:avLst/>
                                <a:gdLst>
                                  <a:gd name="T0" fmla="*/ 2147483647 w 493"/>
                                  <a:gd name="T1" fmla="*/ 2147483647 h 155"/>
                                  <a:gd name="T2" fmla="*/ 2147483647 w 493"/>
                                  <a:gd name="T3" fmla="*/ 2147483647 h 155"/>
                                  <a:gd name="T4" fmla="*/ 2147483647 w 493"/>
                                  <a:gd name="T5" fmla="*/ 2147483647 h 155"/>
                                  <a:gd name="T6" fmla="*/ 2147483647 w 493"/>
                                  <a:gd name="T7" fmla="*/ 2147483647 h 155"/>
                                  <a:gd name="T8" fmla="*/ 0 w 493"/>
                                  <a:gd name="T9" fmla="*/ 2147483647 h 155"/>
                                  <a:gd name="T10" fmla="*/ 0 w 493"/>
                                  <a:gd name="T11" fmla="*/ 2147483647 h 155"/>
                                  <a:gd name="T12" fmla="*/ 2147483647 w 493"/>
                                  <a:gd name="T13" fmla="*/ 2147483647 h 155"/>
                                  <a:gd name="T14" fmla="*/ 2147483647 w 493"/>
                                  <a:gd name="T15" fmla="*/ 2147483647 h 1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3" h="155" extrusionOk="0">
                                    <a:moveTo>
                                      <a:pt x="480" y="132"/>
                                    </a:moveTo>
                                    <a:cubicBezTo>
                                      <a:pt x="260" y="5"/>
                                      <a:pt x="260" y="5"/>
                                      <a:pt x="260" y="5"/>
                                    </a:cubicBezTo>
                                    <a:cubicBezTo>
                                      <a:pt x="252" y="0"/>
                                      <a:pt x="242" y="0"/>
                                      <a:pt x="233" y="5"/>
                                    </a:cubicBezTo>
                                    <a:cubicBezTo>
                                      <a:pt x="14" y="131"/>
                                      <a:pt x="14" y="131"/>
                                      <a:pt x="14" y="131"/>
                                    </a:cubicBezTo>
                                    <a:cubicBezTo>
                                      <a:pt x="5" y="136"/>
                                      <a:pt x="0" y="145"/>
                                      <a:pt x="0" y="155"/>
                                    </a:cubicBezTo>
                                    <a:cubicBezTo>
                                      <a:pt x="0" y="155"/>
                                      <a:pt x="0" y="155"/>
                                      <a:pt x="0" y="155"/>
                                    </a:cubicBezTo>
                                    <a:cubicBezTo>
                                      <a:pt x="493" y="155"/>
                                      <a:pt x="493" y="155"/>
                                      <a:pt x="493" y="155"/>
                                    </a:cubicBezTo>
                                    <a:cubicBezTo>
                                      <a:pt x="493" y="145"/>
                                      <a:pt x="488" y="136"/>
                                      <a:pt x="480" y="132"/>
                                    </a:cubicBezTo>
                                    <a:close/>
                                  </a:path>
                                </a:pathLst>
                              </a:custGeom>
                              <a:solidFill>
                                <a:srgbClr val="91E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Google Shape;221;p15"/>
                            <wps:cNvSpPr>
                              <a:spLocks/>
                            </wps:cNvSpPr>
                            <wps:spPr bwMode="auto">
                              <a:xfrm>
                                <a:off x="0" y="23796"/>
                                <a:ext cx="18557" cy="9573"/>
                              </a:xfrm>
                              <a:custGeom>
                                <a:avLst/>
                                <a:gdLst>
                                  <a:gd name="T0" fmla="*/ 2147483647 w 494"/>
                                  <a:gd name="T1" fmla="*/ 0 h 255"/>
                                  <a:gd name="T2" fmla="*/ 2147483647 w 494"/>
                                  <a:gd name="T3" fmla="*/ 0 h 255"/>
                                  <a:gd name="T4" fmla="*/ 0 w 494"/>
                                  <a:gd name="T5" fmla="*/ 0 h 255"/>
                                  <a:gd name="T6" fmla="*/ 0 w 494"/>
                                  <a:gd name="T7" fmla="*/ 2147483647 h 255"/>
                                  <a:gd name="T8" fmla="*/ 0 w 494"/>
                                  <a:gd name="T9" fmla="*/ 2147483647 h 255"/>
                                  <a:gd name="T10" fmla="*/ 2147483647 w 494"/>
                                  <a:gd name="T11" fmla="*/ 2147483647 h 255"/>
                                  <a:gd name="T12" fmla="*/ 2147483647 w 494"/>
                                  <a:gd name="T13" fmla="*/ 2147483647 h 255"/>
                                  <a:gd name="T14" fmla="*/ 2147483647 w 494"/>
                                  <a:gd name="T15" fmla="*/ 0 h 2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4" h="255" extrusionOk="0">
                                    <a:moveTo>
                                      <a:pt x="494" y="0"/>
                                    </a:moveTo>
                                    <a:cubicBezTo>
                                      <a:pt x="494" y="0"/>
                                      <a:pt x="493" y="0"/>
                                      <a:pt x="493" y="0"/>
                                    </a:cubicBezTo>
                                    <a:cubicBezTo>
                                      <a:pt x="0" y="0"/>
                                      <a:pt x="0" y="0"/>
                                      <a:pt x="0" y="0"/>
                                    </a:cubicBezTo>
                                    <a:cubicBezTo>
                                      <a:pt x="0" y="253"/>
                                      <a:pt x="0" y="253"/>
                                      <a:pt x="0" y="253"/>
                                    </a:cubicBezTo>
                                    <a:cubicBezTo>
                                      <a:pt x="0" y="254"/>
                                      <a:pt x="0" y="254"/>
                                      <a:pt x="0" y="255"/>
                                    </a:cubicBezTo>
                                    <a:cubicBezTo>
                                      <a:pt x="493" y="255"/>
                                      <a:pt x="493" y="255"/>
                                      <a:pt x="493" y="255"/>
                                    </a:cubicBezTo>
                                    <a:cubicBezTo>
                                      <a:pt x="493" y="254"/>
                                      <a:pt x="493" y="254"/>
                                      <a:pt x="493" y="254"/>
                                    </a:cubicBezTo>
                                    <a:lnTo>
                                      <a:pt x="494" y="0"/>
                                    </a:lnTo>
                                    <a:close/>
                                  </a:path>
                                </a:pathLst>
                              </a:custGeom>
                              <a:solidFill>
                                <a:srgbClr val="64D1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Google Shape;222;p15"/>
                            <wps:cNvSpPr>
                              <a:spLocks/>
                            </wps:cNvSpPr>
                            <wps:spPr bwMode="auto">
                              <a:xfrm>
                                <a:off x="41401" y="33369"/>
                                <a:ext cx="18574" cy="5794"/>
                              </a:xfrm>
                              <a:custGeom>
                                <a:avLst/>
                                <a:gdLst>
                                  <a:gd name="T0" fmla="*/ 2147483647 w 494"/>
                                  <a:gd name="T1" fmla="*/ 2147483647 h 154"/>
                                  <a:gd name="T2" fmla="*/ 2147483647 w 494"/>
                                  <a:gd name="T3" fmla="*/ 2147483647 h 154"/>
                                  <a:gd name="T4" fmla="*/ 2147483647 w 494"/>
                                  <a:gd name="T5" fmla="*/ 2147483647 h 154"/>
                                  <a:gd name="T6" fmla="*/ 2147483647 w 494"/>
                                  <a:gd name="T7" fmla="*/ 2147483647 h 154"/>
                                  <a:gd name="T8" fmla="*/ 2147483647 w 494"/>
                                  <a:gd name="T9" fmla="*/ 0 h 154"/>
                                  <a:gd name="T10" fmla="*/ 0 w 494"/>
                                  <a:gd name="T11" fmla="*/ 0 h 154"/>
                                  <a:gd name="T12" fmla="*/ 2147483647 w 494"/>
                                  <a:gd name="T13" fmla="*/ 2147483647 h 15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4" extrusionOk="0">
                                    <a:moveTo>
                                      <a:pt x="14" y="22"/>
                                    </a:moveTo>
                                    <a:cubicBezTo>
                                      <a:pt x="233" y="149"/>
                                      <a:pt x="233" y="149"/>
                                      <a:pt x="233" y="149"/>
                                    </a:cubicBezTo>
                                    <a:cubicBezTo>
                                      <a:pt x="242" y="154"/>
                                      <a:pt x="252" y="154"/>
                                      <a:pt x="261" y="149"/>
                                    </a:cubicBezTo>
                                    <a:cubicBezTo>
                                      <a:pt x="480" y="22"/>
                                      <a:pt x="480" y="22"/>
                                      <a:pt x="480" y="22"/>
                                    </a:cubicBezTo>
                                    <a:cubicBezTo>
                                      <a:pt x="489" y="18"/>
                                      <a:pt x="494" y="9"/>
                                      <a:pt x="494" y="0"/>
                                    </a:cubicBezTo>
                                    <a:cubicBezTo>
                                      <a:pt x="0" y="0"/>
                                      <a:pt x="0" y="0"/>
                                      <a:pt x="0" y="0"/>
                                    </a:cubicBezTo>
                                    <a:cubicBezTo>
                                      <a:pt x="1" y="9"/>
                                      <a:pt x="6" y="17"/>
                                      <a:pt x="14" y="22"/>
                                    </a:cubicBezTo>
                                    <a:close/>
                                  </a:path>
                                </a:pathLst>
                              </a:custGeom>
                              <a:solidFill>
                                <a:srgbClr val="7801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Google Shape;223;p15"/>
                            <wps:cNvSpPr>
                              <a:spLocks/>
                            </wps:cNvSpPr>
                            <wps:spPr bwMode="auto">
                              <a:xfrm>
                                <a:off x="41401" y="23796"/>
                                <a:ext cx="18574" cy="9573"/>
                              </a:xfrm>
                              <a:custGeom>
                                <a:avLst/>
                                <a:gdLst>
                                  <a:gd name="T0" fmla="*/ 2147483647 w 494"/>
                                  <a:gd name="T1" fmla="*/ 0 h 255"/>
                                  <a:gd name="T2" fmla="*/ 2147483647 w 494"/>
                                  <a:gd name="T3" fmla="*/ 0 h 255"/>
                                  <a:gd name="T4" fmla="*/ 2147483647 w 494"/>
                                  <a:gd name="T5" fmla="*/ 0 h 255"/>
                                  <a:gd name="T6" fmla="*/ 0 w 494"/>
                                  <a:gd name="T7" fmla="*/ 2147483647 h 255"/>
                                  <a:gd name="T8" fmla="*/ 0 w 494"/>
                                  <a:gd name="T9" fmla="*/ 2147483647 h 255"/>
                                  <a:gd name="T10" fmla="*/ 2147483647 w 494"/>
                                  <a:gd name="T11" fmla="*/ 2147483647 h 255"/>
                                  <a:gd name="T12" fmla="*/ 2147483647 w 494"/>
                                  <a:gd name="T13" fmla="*/ 2147483647 h 255"/>
                                  <a:gd name="T14" fmla="*/ 2147483647 w 494"/>
                                  <a:gd name="T15" fmla="*/ 0 h 2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4" h="255" extrusionOk="0">
                                    <a:moveTo>
                                      <a:pt x="494" y="0"/>
                                    </a:moveTo>
                                    <a:cubicBezTo>
                                      <a:pt x="494" y="0"/>
                                      <a:pt x="494" y="0"/>
                                      <a:pt x="494" y="0"/>
                                    </a:cubicBezTo>
                                    <a:cubicBezTo>
                                      <a:pt x="1" y="0"/>
                                      <a:pt x="1" y="0"/>
                                      <a:pt x="1" y="0"/>
                                    </a:cubicBezTo>
                                    <a:cubicBezTo>
                                      <a:pt x="0" y="253"/>
                                      <a:pt x="0" y="253"/>
                                      <a:pt x="0" y="253"/>
                                    </a:cubicBezTo>
                                    <a:cubicBezTo>
                                      <a:pt x="0" y="254"/>
                                      <a:pt x="0" y="254"/>
                                      <a:pt x="0" y="255"/>
                                    </a:cubicBezTo>
                                    <a:cubicBezTo>
                                      <a:pt x="494" y="255"/>
                                      <a:pt x="494" y="255"/>
                                      <a:pt x="494" y="255"/>
                                    </a:cubicBezTo>
                                    <a:cubicBezTo>
                                      <a:pt x="494" y="254"/>
                                      <a:pt x="494" y="254"/>
                                      <a:pt x="494" y="254"/>
                                    </a:cubicBezTo>
                                    <a:lnTo>
                                      <a:pt x="494" y="0"/>
                                    </a:lnTo>
                                    <a:close/>
                                  </a:path>
                                </a:pathLst>
                              </a:custGeom>
                              <a:solidFill>
                                <a:srgbClr val="8C10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Google Shape;224;p15"/>
                            <wps:cNvSpPr>
                              <a:spLocks/>
                            </wps:cNvSpPr>
                            <wps:spPr bwMode="auto">
                              <a:xfrm>
                                <a:off x="41449" y="17970"/>
                                <a:ext cx="18526" cy="5826"/>
                              </a:xfrm>
                              <a:custGeom>
                                <a:avLst/>
                                <a:gdLst>
                                  <a:gd name="T0" fmla="*/ 2147483647 w 493"/>
                                  <a:gd name="T1" fmla="*/ 2147483647 h 155"/>
                                  <a:gd name="T2" fmla="*/ 2147483647 w 493"/>
                                  <a:gd name="T3" fmla="*/ 2147483647 h 155"/>
                                  <a:gd name="T4" fmla="*/ 2147483647 w 493"/>
                                  <a:gd name="T5" fmla="*/ 2147483647 h 155"/>
                                  <a:gd name="T6" fmla="*/ 2147483647 w 493"/>
                                  <a:gd name="T7" fmla="*/ 2147483647 h 155"/>
                                  <a:gd name="T8" fmla="*/ 0 w 493"/>
                                  <a:gd name="T9" fmla="*/ 2147483647 h 155"/>
                                  <a:gd name="T10" fmla="*/ 0 w 493"/>
                                  <a:gd name="T11" fmla="*/ 2147483647 h 155"/>
                                  <a:gd name="T12" fmla="*/ 2147483647 w 493"/>
                                  <a:gd name="T13" fmla="*/ 2147483647 h 155"/>
                                  <a:gd name="T14" fmla="*/ 2147483647 w 493"/>
                                  <a:gd name="T15" fmla="*/ 2147483647 h 15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93" h="155" extrusionOk="0">
                                    <a:moveTo>
                                      <a:pt x="480" y="132"/>
                                    </a:moveTo>
                                    <a:cubicBezTo>
                                      <a:pt x="260" y="5"/>
                                      <a:pt x="260" y="5"/>
                                      <a:pt x="260" y="5"/>
                                    </a:cubicBezTo>
                                    <a:cubicBezTo>
                                      <a:pt x="252" y="0"/>
                                      <a:pt x="241" y="0"/>
                                      <a:pt x="233" y="5"/>
                                    </a:cubicBezTo>
                                    <a:cubicBezTo>
                                      <a:pt x="13" y="131"/>
                                      <a:pt x="13" y="131"/>
                                      <a:pt x="13" y="131"/>
                                    </a:cubicBezTo>
                                    <a:cubicBezTo>
                                      <a:pt x="5" y="136"/>
                                      <a:pt x="0" y="145"/>
                                      <a:pt x="0" y="155"/>
                                    </a:cubicBezTo>
                                    <a:cubicBezTo>
                                      <a:pt x="0" y="155"/>
                                      <a:pt x="0" y="155"/>
                                      <a:pt x="0" y="155"/>
                                    </a:cubicBezTo>
                                    <a:cubicBezTo>
                                      <a:pt x="493" y="155"/>
                                      <a:pt x="493" y="155"/>
                                      <a:pt x="493" y="155"/>
                                    </a:cubicBezTo>
                                    <a:cubicBezTo>
                                      <a:pt x="493" y="145"/>
                                      <a:pt x="488" y="136"/>
                                      <a:pt x="480" y="132"/>
                                    </a:cubicBezTo>
                                    <a:close/>
                                  </a:path>
                                </a:pathLst>
                              </a:custGeom>
                              <a:solidFill>
                                <a:srgbClr val="A632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Google Shape;225;p15"/>
                            <wps:cNvSpPr>
                              <a:spLocks/>
                            </wps:cNvSpPr>
                            <wps:spPr bwMode="auto">
                              <a:xfrm>
                                <a:off x="31067" y="35893"/>
                                <a:ext cx="18574" cy="5826"/>
                              </a:xfrm>
                              <a:custGeom>
                                <a:avLst/>
                                <a:gdLst>
                                  <a:gd name="T0" fmla="*/ 2147483647 w 494"/>
                                  <a:gd name="T1" fmla="*/ 2147483647 h 155"/>
                                  <a:gd name="T2" fmla="*/ 2147483647 w 494"/>
                                  <a:gd name="T3" fmla="*/ 2147483647 h 155"/>
                                  <a:gd name="T4" fmla="*/ 2147483647 w 494"/>
                                  <a:gd name="T5" fmla="*/ 2147483647 h 155"/>
                                  <a:gd name="T6" fmla="*/ 2147483647 w 494"/>
                                  <a:gd name="T7" fmla="*/ 2147483647 h 155"/>
                                  <a:gd name="T8" fmla="*/ 0 w 494"/>
                                  <a:gd name="T9" fmla="*/ 2147483647 h 155"/>
                                  <a:gd name="T10" fmla="*/ 2147483647 w 494"/>
                                  <a:gd name="T11" fmla="*/ 2147483647 h 155"/>
                                  <a:gd name="T12" fmla="*/ 2147483647 w 494"/>
                                  <a:gd name="T13" fmla="*/ 2147483647 h 1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5" extrusionOk="0">
                                    <a:moveTo>
                                      <a:pt x="480" y="132"/>
                                    </a:moveTo>
                                    <a:cubicBezTo>
                                      <a:pt x="261" y="5"/>
                                      <a:pt x="261" y="5"/>
                                      <a:pt x="261" y="5"/>
                                    </a:cubicBezTo>
                                    <a:cubicBezTo>
                                      <a:pt x="252" y="0"/>
                                      <a:pt x="242" y="0"/>
                                      <a:pt x="233" y="5"/>
                                    </a:cubicBezTo>
                                    <a:cubicBezTo>
                                      <a:pt x="14" y="131"/>
                                      <a:pt x="14" y="131"/>
                                      <a:pt x="14" y="131"/>
                                    </a:cubicBezTo>
                                    <a:cubicBezTo>
                                      <a:pt x="5" y="136"/>
                                      <a:pt x="0" y="145"/>
                                      <a:pt x="0" y="155"/>
                                    </a:cubicBezTo>
                                    <a:cubicBezTo>
                                      <a:pt x="494" y="155"/>
                                      <a:pt x="494" y="155"/>
                                      <a:pt x="494" y="155"/>
                                    </a:cubicBezTo>
                                    <a:cubicBezTo>
                                      <a:pt x="493" y="145"/>
                                      <a:pt x="488" y="137"/>
                                      <a:pt x="480" y="132"/>
                                    </a:cubicBezTo>
                                    <a:close/>
                                  </a:path>
                                </a:pathLst>
                              </a:custGeom>
                              <a:solidFill>
                                <a:srgbClr val="2070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Google Shape;226;p15"/>
                            <wps:cNvSpPr>
                              <a:spLocks/>
                            </wps:cNvSpPr>
                            <wps:spPr bwMode="auto">
                              <a:xfrm>
                                <a:off x="31067" y="51260"/>
                                <a:ext cx="18574" cy="5826"/>
                              </a:xfrm>
                              <a:custGeom>
                                <a:avLst/>
                                <a:gdLst>
                                  <a:gd name="T0" fmla="*/ 2147483647 w 494"/>
                                  <a:gd name="T1" fmla="*/ 2147483647 h 155"/>
                                  <a:gd name="T2" fmla="*/ 2147483647 w 494"/>
                                  <a:gd name="T3" fmla="*/ 2147483647 h 155"/>
                                  <a:gd name="T4" fmla="*/ 2147483647 w 494"/>
                                  <a:gd name="T5" fmla="*/ 2147483647 h 155"/>
                                  <a:gd name="T6" fmla="*/ 2147483647 w 494"/>
                                  <a:gd name="T7" fmla="*/ 2147483647 h 155"/>
                                  <a:gd name="T8" fmla="*/ 2147483647 w 494"/>
                                  <a:gd name="T9" fmla="*/ 0 h 155"/>
                                  <a:gd name="T10" fmla="*/ 0 w 494"/>
                                  <a:gd name="T11" fmla="*/ 0 h 155"/>
                                  <a:gd name="T12" fmla="*/ 2147483647 w 494"/>
                                  <a:gd name="T13" fmla="*/ 2147483647 h 1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5" extrusionOk="0">
                                    <a:moveTo>
                                      <a:pt x="14" y="23"/>
                                    </a:moveTo>
                                    <a:cubicBezTo>
                                      <a:pt x="233" y="150"/>
                                      <a:pt x="233" y="150"/>
                                      <a:pt x="233" y="150"/>
                                    </a:cubicBezTo>
                                    <a:cubicBezTo>
                                      <a:pt x="241" y="155"/>
                                      <a:pt x="252" y="155"/>
                                      <a:pt x="260" y="150"/>
                                    </a:cubicBezTo>
                                    <a:cubicBezTo>
                                      <a:pt x="480" y="24"/>
                                      <a:pt x="480" y="24"/>
                                      <a:pt x="480" y="24"/>
                                    </a:cubicBezTo>
                                    <a:cubicBezTo>
                                      <a:pt x="488" y="19"/>
                                      <a:pt x="493" y="10"/>
                                      <a:pt x="494" y="0"/>
                                    </a:cubicBezTo>
                                    <a:cubicBezTo>
                                      <a:pt x="0" y="0"/>
                                      <a:pt x="0" y="0"/>
                                      <a:pt x="0" y="0"/>
                                    </a:cubicBezTo>
                                    <a:cubicBezTo>
                                      <a:pt x="0" y="10"/>
                                      <a:pt x="5" y="19"/>
                                      <a:pt x="14" y="23"/>
                                    </a:cubicBezTo>
                                    <a:close/>
                                  </a:path>
                                </a:pathLst>
                              </a:custGeom>
                              <a:solidFill>
                                <a:srgbClr val="0A4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0" name="Google Shape;227;p15"/>
                            <wps:cNvSpPr>
                              <a:spLocks/>
                            </wps:cNvSpPr>
                            <wps:spPr bwMode="auto">
                              <a:xfrm>
                                <a:off x="31067" y="41719"/>
                                <a:ext cx="18574" cy="9541"/>
                              </a:xfrm>
                              <a:custGeom>
                                <a:avLst/>
                                <a:gdLst>
                                  <a:gd name="T0" fmla="*/ 2147483647 w 494"/>
                                  <a:gd name="T1" fmla="*/ 0 h 254"/>
                                  <a:gd name="T2" fmla="*/ 2147483647 w 494"/>
                                  <a:gd name="T3" fmla="*/ 0 h 254"/>
                                  <a:gd name="T4" fmla="*/ 0 w 494"/>
                                  <a:gd name="T5" fmla="*/ 0 h 254"/>
                                  <a:gd name="T6" fmla="*/ 0 w 494"/>
                                  <a:gd name="T7" fmla="*/ 0 h 254"/>
                                  <a:gd name="T8" fmla="*/ 0 w 494"/>
                                  <a:gd name="T9" fmla="*/ 2147483647 h 254"/>
                                  <a:gd name="T10" fmla="*/ 0 w 494"/>
                                  <a:gd name="T11" fmla="*/ 2147483647 h 254"/>
                                  <a:gd name="T12" fmla="*/ 2147483647 w 494"/>
                                  <a:gd name="T13" fmla="*/ 2147483647 h 254"/>
                                  <a:gd name="T14" fmla="*/ 2147483647 w 494"/>
                                  <a:gd name="T15" fmla="*/ 2147483647 h 254"/>
                                  <a:gd name="T16" fmla="*/ 2147483647 w 494"/>
                                  <a:gd name="T17" fmla="*/ 0 h 25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94" h="254" extrusionOk="0">
                                    <a:moveTo>
                                      <a:pt x="494" y="0"/>
                                    </a:moveTo>
                                    <a:cubicBezTo>
                                      <a:pt x="494" y="0"/>
                                      <a:pt x="494" y="0"/>
                                      <a:pt x="494" y="0"/>
                                    </a:cubicBezTo>
                                    <a:cubicBezTo>
                                      <a:pt x="0" y="0"/>
                                      <a:pt x="0" y="0"/>
                                      <a:pt x="0" y="0"/>
                                    </a:cubicBezTo>
                                    <a:cubicBezTo>
                                      <a:pt x="0" y="0"/>
                                      <a:pt x="0" y="0"/>
                                      <a:pt x="0" y="0"/>
                                    </a:cubicBezTo>
                                    <a:cubicBezTo>
                                      <a:pt x="0" y="254"/>
                                      <a:pt x="0" y="254"/>
                                      <a:pt x="0" y="254"/>
                                    </a:cubicBezTo>
                                    <a:cubicBezTo>
                                      <a:pt x="0" y="254"/>
                                      <a:pt x="0" y="254"/>
                                      <a:pt x="0" y="254"/>
                                    </a:cubicBezTo>
                                    <a:cubicBezTo>
                                      <a:pt x="494" y="254"/>
                                      <a:pt x="494" y="254"/>
                                      <a:pt x="494" y="254"/>
                                    </a:cubicBezTo>
                                    <a:cubicBezTo>
                                      <a:pt x="494" y="254"/>
                                      <a:pt x="494" y="254"/>
                                      <a:pt x="494" y="254"/>
                                    </a:cubicBezTo>
                                    <a:lnTo>
                                      <a:pt x="494" y="0"/>
                                    </a:lnTo>
                                    <a:close/>
                                  </a:path>
                                </a:pathLst>
                              </a:custGeom>
                              <a:solidFill>
                                <a:srgbClr val="0652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1" name="Google Shape;228;p15"/>
                            <wps:cNvSpPr>
                              <a:spLocks/>
                            </wps:cNvSpPr>
                            <wps:spPr bwMode="auto">
                              <a:xfrm>
                                <a:off x="10334" y="41719"/>
                                <a:ext cx="18558" cy="9541"/>
                              </a:xfrm>
                              <a:custGeom>
                                <a:avLst/>
                                <a:gdLst>
                                  <a:gd name="T0" fmla="*/ 2147483647 w 494"/>
                                  <a:gd name="T1" fmla="*/ 0 h 254"/>
                                  <a:gd name="T2" fmla="*/ 2147483647 w 494"/>
                                  <a:gd name="T3" fmla="*/ 0 h 254"/>
                                  <a:gd name="T4" fmla="*/ 0 w 494"/>
                                  <a:gd name="T5" fmla="*/ 0 h 254"/>
                                  <a:gd name="T6" fmla="*/ 0 w 494"/>
                                  <a:gd name="T7" fmla="*/ 0 h 254"/>
                                  <a:gd name="T8" fmla="*/ 0 w 494"/>
                                  <a:gd name="T9" fmla="*/ 2147483647 h 254"/>
                                  <a:gd name="T10" fmla="*/ 0 w 494"/>
                                  <a:gd name="T11" fmla="*/ 2147483647 h 254"/>
                                  <a:gd name="T12" fmla="*/ 2147483647 w 494"/>
                                  <a:gd name="T13" fmla="*/ 2147483647 h 254"/>
                                  <a:gd name="T14" fmla="*/ 2147483647 w 494"/>
                                  <a:gd name="T15" fmla="*/ 2147483647 h 254"/>
                                  <a:gd name="T16" fmla="*/ 2147483647 w 494"/>
                                  <a:gd name="T17" fmla="*/ 0 h 25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94" h="254" extrusionOk="0">
                                    <a:moveTo>
                                      <a:pt x="494" y="0"/>
                                    </a:moveTo>
                                    <a:cubicBezTo>
                                      <a:pt x="494" y="0"/>
                                      <a:pt x="494" y="0"/>
                                      <a:pt x="494" y="0"/>
                                    </a:cubicBezTo>
                                    <a:cubicBezTo>
                                      <a:pt x="0" y="0"/>
                                      <a:pt x="0" y="0"/>
                                      <a:pt x="0" y="0"/>
                                    </a:cubicBezTo>
                                    <a:cubicBezTo>
                                      <a:pt x="0" y="0"/>
                                      <a:pt x="0" y="0"/>
                                      <a:pt x="0" y="0"/>
                                    </a:cubicBezTo>
                                    <a:cubicBezTo>
                                      <a:pt x="0" y="254"/>
                                      <a:pt x="0" y="254"/>
                                      <a:pt x="0" y="254"/>
                                    </a:cubicBezTo>
                                    <a:cubicBezTo>
                                      <a:pt x="0" y="254"/>
                                      <a:pt x="0" y="254"/>
                                      <a:pt x="0" y="254"/>
                                    </a:cubicBezTo>
                                    <a:cubicBezTo>
                                      <a:pt x="494" y="254"/>
                                      <a:pt x="494" y="254"/>
                                      <a:pt x="494" y="254"/>
                                    </a:cubicBezTo>
                                    <a:cubicBezTo>
                                      <a:pt x="494" y="254"/>
                                      <a:pt x="494" y="254"/>
                                      <a:pt x="494" y="254"/>
                                    </a:cubicBezTo>
                                    <a:lnTo>
                                      <a:pt x="494" y="0"/>
                                    </a:lnTo>
                                    <a:close/>
                                  </a:path>
                                </a:pathLst>
                              </a:custGeom>
                              <a:solidFill>
                                <a:srgbClr val="34B2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2" name="Google Shape;229;p15"/>
                            <wps:cNvSpPr>
                              <a:spLocks/>
                            </wps:cNvSpPr>
                            <wps:spPr bwMode="auto">
                              <a:xfrm>
                                <a:off x="10334" y="35893"/>
                                <a:ext cx="18558" cy="5826"/>
                              </a:xfrm>
                              <a:custGeom>
                                <a:avLst/>
                                <a:gdLst>
                                  <a:gd name="T0" fmla="*/ 2147483647 w 494"/>
                                  <a:gd name="T1" fmla="*/ 2147483647 h 155"/>
                                  <a:gd name="T2" fmla="*/ 2147483647 w 494"/>
                                  <a:gd name="T3" fmla="*/ 2147483647 h 155"/>
                                  <a:gd name="T4" fmla="*/ 2147483647 w 494"/>
                                  <a:gd name="T5" fmla="*/ 2147483647 h 155"/>
                                  <a:gd name="T6" fmla="*/ 2147483647 w 494"/>
                                  <a:gd name="T7" fmla="*/ 2147483647 h 155"/>
                                  <a:gd name="T8" fmla="*/ 0 w 494"/>
                                  <a:gd name="T9" fmla="*/ 2147483647 h 155"/>
                                  <a:gd name="T10" fmla="*/ 2147483647 w 494"/>
                                  <a:gd name="T11" fmla="*/ 2147483647 h 155"/>
                                  <a:gd name="T12" fmla="*/ 2147483647 w 494"/>
                                  <a:gd name="T13" fmla="*/ 2147483647 h 1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5" extrusionOk="0">
                                    <a:moveTo>
                                      <a:pt x="480" y="132"/>
                                    </a:moveTo>
                                    <a:cubicBezTo>
                                      <a:pt x="261" y="5"/>
                                      <a:pt x="261" y="5"/>
                                      <a:pt x="261" y="5"/>
                                    </a:cubicBezTo>
                                    <a:cubicBezTo>
                                      <a:pt x="253" y="0"/>
                                      <a:pt x="242" y="0"/>
                                      <a:pt x="234" y="5"/>
                                    </a:cubicBezTo>
                                    <a:cubicBezTo>
                                      <a:pt x="14" y="131"/>
                                      <a:pt x="14" y="131"/>
                                      <a:pt x="14" y="131"/>
                                    </a:cubicBezTo>
                                    <a:cubicBezTo>
                                      <a:pt x="6" y="136"/>
                                      <a:pt x="1" y="145"/>
                                      <a:pt x="0" y="155"/>
                                    </a:cubicBezTo>
                                    <a:cubicBezTo>
                                      <a:pt x="494" y="155"/>
                                      <a:pt x="494" y="155"/>
                                      <a:pt x="494" y="155"/>
                                    </a:cubicBezTo>
                                    <a:cubicBezTo>
                                      <a:pt x="494" y="145"/>
                                      <a:pt x="489" y="137"/>
                                      <a:pt x="480" y="132"/>
                                    </a:cubicBezTo>
                                    <a:close/>
                                  </a:path>
                                </a:pathLst>
                              </a:custGeom>
                              <a:solidFill>
                                <a:srgbClr val="68CB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3" name="Google Shape;230;p15"/>
                            <wps:cNvSpPr>
                              <a:spLocks/>
                            </wps:cNvSpPr>
                            <wps:spPr bwMode="auto">
                              <a:xfrm>
                                <a:off x="10334" y="51260"/>
                                <a:ext cx="18558" cy="5826"/>
                              </a:xfrm>
                              <a:custGeom>
                                <a:avLst/>
                                <a:gdLst>
                                  <a:gd name="T0" fmla="*/ 2147483647 w 494"/>
                                  <a:gd name="T1" fmla="*/ 2147483647 h 155"/>
                                  <a:gd name="T2" fmla="*/ 2147483647 w 494"/>
                                  <a:gd name="T3" fmla="*/ 2147483647 h 155"/>
                                  <a:gd name="T4" fmla="*/ 2147483647 w 494"/>
                                  <a:gd name="T5" fmla="*/ 2147483647 h 155"/>
                                  <a:gd name="T6" fmla="*/ 2147483647 w 494"/>
                                  <a:gd name="T7" fmla="*/ 2147483647 h 155"/>
                                  <a:gd name="T8" fmla="*/ 2147483647 w 494"/>
                                  <a:gd name="T9" fmla="*/ 0 h 155"/>
                                  <a:gd name="T10" fmla="*/ 0 w 494"/>
                                  <a:gd name="T11" fmla="*/ 0 h 155"/>
                                  <a:gd name="T12" fmla="*/ 2147483647 w 494"/>
                                  <a:gd name="T13" fmla="*/ 2147483647 h 1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4" h="155" extrusionOk="0">
                                    <a:moveTo>
                                      <a:pt x="14" y="23"/>
                                    </a:moveTo>
                                    <a:cubicBezTo>
                                      <a:pt x="233" y="150"/>
                                      <a:pt x="233" y="150"/>
                                      <a:pt x="233" y="150"/>
                                    </a:cubicBezTo>
                                    <a:cubicBezTo>
                                      <a:pt x="242" y="155"/>
                                      <a:pt x="252" y="155"/>
                                      <a:pt x="261" y="150"/>
                                    </a:cubicBezTo>
                                    <a:cubicBezTo>
                                      <a:pt x="480" y="24"/>
                                      <a:pt x="480" y="24"/>
                                      <a:pt x="480" y="24"/>
                                    </a:cubicBezTo>
                                    <a:cubicBezTo>
                                      <a:pt x="489" y="19"/>
                                      <a:pt x="494" y="10"/>
                                      <a:pt x="494" y="0"/>
                                    </a:cubicBezTo>
                                    <a:cubicBezTo>
                                      <a:pt x="0" y="0"/>
                                      <a:pt x="0" y="0"/>
                                      <a:pt x="0" y="0"/>
                                    </a:cubicBezTo>
                                    <a:cubicBezTo>
                                      <a:pt x="1" y="10"/>
                                      <a:pt x="6" y="19"/>
                                      <a:pt x="14" y="23"/>
                                    </a:cubicBezTo>
                                    <a:close/>
                                  </a:path>
                                </a:pathLst>
                              </a:custGeom>
                              <a:solidFill>
                                <a:srgbClr val="0A98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4" name="Google Shape;231;p15"/>
                            <wps:cNvSpPr>
                              <a:spLocks/>
                            </wps:cNvSpPr>
                            <wps:spPr bwMode="auto">
                              <a:xfrm>
                                <a:off x="18033" y="1206"/>
                                <a:ext cx="3223" cy="3874"/>
                              </a:xfrm>
                              <a:custGeom>
                                <a:avLst/>
                                <a:gdLst>
                                  <a:gd name="T0" fmla="*/ 2147483647 w 86"/>
                                  <a:gd name="T1" fmla="*/ 2147483647 h 103"/>
                                  <a:gd name="T2" fmla="*/ 2147483647 w 86"/>
                                  <a:gd name="T3" fmla="*/ 2147483647 h 103"/>
                                  <a:gd name="T4" fmla="*/ 2147483647 w 86"/>
                                  <a:gd name="T5" fmla="*/ 2147483647 h 103"/>
                                  <a:gd name="T6" fmla="*/ 2147483647 w 86"/>
                                  <a:gd name="T7" fmla="*/ 2147483647 h 103"/>
                                  <a:gd name="T8" fmla="*/ 2147483647 w 86"/>
                                  <a:gd name="T9" fmla="*/ 2147483647 h 103"/>
                                  <a:gd name="T10" fmla="*/ 2147483647 w 86"/>
                                  <a:gd name="T11" fmla="*/ 2147483647 h 103"/>
                                  <a:gd name="T12" fmla="*/ 2147483647 w 86"/>
                                  <a:gd name="T13" fmla="*/ 2147483647 h 103"/>
                                  <a:gd name="T14" fmla="*/ 2147483647 w 86"/>
                                  <a:gd name="T15" fmla="*/ 2147483647 h 103"/>
                                  <a:gd name="T16" fmla="*/ 2147483647 w 86"/>
                                  <a:gd name="T17" fmla="*/ 2147483647 h 103"/>
                                  <a:gd name="T18" fmla="*/ 2147483647 w 86"/>
                                  <a:gd name="T19" fmla="*/ 2147483647 h 103"/>
                                  <a:gd name="T20" fmla="*/ 2147483647 w 86"/>
                                  <a:gd name="T21" fmla="*/ 2147483647 h 103"/>
                                  <a:gd name="T22" fmla="*/ 2147483647 w 86"/>
                                  <a:gd name="T23" fmla="*/ 2147483647 h 103"/>
                                  <a:gd name="T24" fmla="*/ 2147483647 w 86"/>
                                  <a:gd name="T25" fmla="*/ 2147483647 h 103"/>
                                  <a:gd name="T26" fmla="*/ 2147483647 w 86"/>
                                  <a:gd name="T27" fmla="*/ 2147483647 h 103"/>
                                  <a:gd name="T28" fmla="*/ 2147483647 w 86"/>
                                  <a:gd name="T29" fmla="*/ 2147483647 h 103"/>
                                  <a:gd name="T30" fmla="*/ 2147483647 w 86"/>
                                  <a:gd name="T31" fmla="*/ 2147483647 h 103"/>
                                  <a:gd name="T32" fmla="*/ 2147483647 w 86"/>
                                  <a:gd name="T33" fmla="*/ 2147483647 h 103"/>
                                  <a:gd name="T34" fmla="*/ 2147483647 w 86"/>
                                  <a:gd name="T35" fmla="*/ 2147483647 h 103"/>
                                  <a:gd name="T36" fmla="*/ 2147483647 w 86"/>
                                  <a:gd name="T37" fmla="*/ 2147483647 h 103"/>
                                  <a:gd name="T38" fmla="*/ 2147483647 w 86"/>
                                  <a:gd name="T39" fmla="*/ 2147483647 h 103"/>
                                  <a:gd name="T40" fmla="*/ 2147483647 w 86"/>
                                  <a:gd name="T41" fmla="*/ 2147483647 h 103"/>
                                  <a:gd name="T42" fmla="*/ 2147483647 w 86"/>
                                  <a:gd name="T43" fmla="*/ 2147483647 h 103"/>
                                  <a:gd name="T44" fmla="*/ 2147483647 w 86"/>
                                  <a:gd name="T45" fmla="*/ 2147483647 h 103"/>
                                  <a:gd name="T46" fmla="*/ 2147483647 w 86"/>
                                  <a:gd name="T47" fmla="*/ 2147483647 h 103"/>
                                  <a:gd name="T48" fmla="*/ 2147483647 w 86"/>
                                  <a:gd name="T49" fmla="*/ 0 h 103"/>
                                  <a:gd name="T50" fmla="*/ 2147483647 w 86"/>
                                  <a:gd name="T51" fmla="*/ 2147483647 h 103"/>
                                  <a:gd name="T52" fmla="*/ 2147483647 w 86"/>
                                  <a:gd name="T53" fmla="*/ 2147483647 h 103"/>
                                  <a:gd name="T54" fmla="*/ 2147483647 w 86"/>
                                  <a:gd name="T55" fmla="*/ 2147483647 h 103"/>
                                  <a:gd name="T56" fmla="*/ 2147483647 w 86"/>
                                  <a:gd name="T57" fmla="*/ 2147483647 h 103"/>
                                  <a:gd name="T58" fmla="*/ 2147483647 w 86"/>
                                  <a:gd name="T59" fmla="*/ 2147483647 h 103"/>
                                  <a:gd name="T60" fmla="*/ 2147483647 w 86"/>
                                  <a:gd name="T61" fmla="*/ 2147483647 h 103"/>
                                  <a:gd name="T62" fmla="*/ 2147483647 w 86"/>
                                  <a:gd name="T63" fmla="*/ 2147483647 h 103"/>
                                  <a:gd name="T64" fmla="*/ 2147483647 w 86"/>
                                  <a:gd name="T65" fmla="*/ 2147483647 h 103"/>
                                  <a:gd name="T66" fmla="*/ 2147483647 w 86"/>
                                  <a:gd name="T67" fmla="*/ 2147483647 h 103"/>
                                  <a:gd name="T68" fmla="*/ 2147483647 w 86"/>
                                  <a:gd name="T69" fmla="*/ 2147483647 h 103"/>
                                  <a:gd name="T70" fmla="*/ 2147483647 w 86"/>
                                  <a:gd name="T71" fmla="*/ 2147483647 h 103"/>
                                  <a:gd name="T72" fmla="*/ 2147483647 w 86"/>
                                  <a:gd name="T73" fmla="*/ 2147483647 h 103"/>
                                  <a:gd name="T74" fmla="*/ 2147483647 w 86"/>
                                  <a:gd name="T75" fmla="*/ 2147483647 h 103"/>
                                  <a:gd name="T76" fmla="*/ 2147483647 w 86"/>
                                  <a:gd name="T77" fmla="*/ 2147483647 h 103"/>
                                  <a:gd name="T78" fmla="*/ 2147483647 w 86"/>
                                  <a:gd name="T79" fmla="*/ 2147483647 h 103"/>
                                  <a:gd name="T80" fmla="*/ 2147483647 w 86"/>
                                  <a:gd name="T81" fmla="*/ 2147483647 h 103"/>
                                  <a:gd name="T82" fmla="*/ 2147483647 w 86"/>
                                  <a:gd name="T83" fmla="*/ 2147483647 h 103"/>
                                  <a:gd name="T84" fmla="*/ 2147483647 w 86"/>
                                  <a:gd name="T85" fmla="*/ 2147483647 h 103"/>
                                  <a:gd name="T86" fmla="*/ 2147483647 w 86"/>
                                  <a:gd name="T87" fmla="*/ 2147483647 h 103"/>
                                  <a:gd name="T88" fmla="*/ 2147483647 w 86"/>
                                  <a:gd name="T89" fmla="*/ 2147483647 h 103"/>
                                  <a:gd name="T90" fmla="*/ 2147483647 w 86"/>
                                  <a:gd name="T91" fmla="*/ 2147483647 h 103"/>
                                  <a:gd name="T92" fmla="*/ 2147483647 w 86"/>
                                  <a:gd name="T93" fmla="*/ 2147483647 h 103"/>
                                  <a:gd name="T94" fmla="*/ 2147483647 w 86"/>
                                  <a:gd name="T95" fmla="*/ 2147483647 h 103"/>
                                  <a:gd name="T96" fmla="*/ 2147483647 w 86"/>
                                  <a:gd name="T97" fmla="*/ 2147483647 h 103"/>
                                  <a:gd name="T98" fmla="*/ 2147483647 w 86"/>
                                  <a:gd name="T99" fmla="*/ 2147483647 h 103"/>
                                  <a:gd name="T100" fmla="*/ 2147483647 w 86"/>
                                  <a:gd name="T101" fmla="*/ 2147483647 h 103"/>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6" h="103" extrusionOk="0">
                                    <a:moveTo>
                                      <a:pt x="58" y="99"/>
                                    </a:moveTo>
                                    <a:cubicBezTo>
                                      <a:pt x="58" y="101"/>
                                      <a:pt x="56" y="103"/>
                                      <a:pt x="54" y="103"/>
                                    </a:cubicBezTo>
                                    <a:cubicBezTo>
                                      <a:pt x="32" y="103"/>
                                      <a:pt x="32" y="103"/>
                                      <a:pt x="32" y="103"/>
                                    </a:cubicBezTo>
                                    <a:cubicBezTo>
                                      <a:pt x="30" y="103"/>
                                      <a:pt x="29" y="101"/>
                                      <a:pt x="29" y="99"/>
                                    </a:cubicBezTo>
                                    <a:cubicBezTo>
                                      <a:pt x="29" y="99"/>
                                      <a:pt x="29" y="99"/>
                                      <a:pt x="29" y="99"/>
                                    </a:cubicBezTo>
                                    <a:cubicBezTo>
                                      <a:pt x="29" y="97"/>
                                      <a:pt x="30" y="96"/>
                                      <a:pt x="32" y="96"/>
                                    </a:cubicBezTo>
                                    <a:cubicBezTo>
                                      <a:pt x="54" y="96"/>
                                      <a:pt x="54" y="96"/>
                                      <a:pt x="54" y="96"/>
                                    </a:cubicBezTo>
                                    <a:cubicBezTo>
                                      <a:pt x="56" y="96"/>
                                      <a:pt x="58" y="97"/>
                                      <a:pt x="58" y="99"/>
                                    </a:cubicBezTo>
                                    <a:close/>
                                    <a:moveTo>
                                      <a:pt x="58" y="90"/>
                                    </a:moveTo>
                                    <a:cubicBezTo>
                                      <a:pt x="58" y="88"/>
                                      <a:pt x="56" y="86"/>
                                      <a:pt x="54" y="86"/>
                                    </a:cubicBezTo>
                                    <a:cubicBezTo>
                                      <a:pt x="32" y="86"/>
                                      <a:pt x="32" y="86"/>
                                      <a:pt x="32" y="86"/>
                                    </a:cubicBezTo>
                                    <a:cubicBezTo>
                                      <a:pt x="30" y="86"/>
                                      <a:pt x="29" y="88"/>
                                      <a:pt x="29" y="90"/>
                                    </a:cubicBezTo>
                                    <a:cubicBezTo>
                                      <a:pt x="29" y="90"/>
                                      <a:pt x="29" y="90"/>
                                      <a:pt x="29" y="90"/>
                                    </a:cubicBezTo>
                                    <a:cubicBezTo>
                                      <a:pt x="29" y="92"/>
                                      <a:pt x="30" y="94"/>
                                      <a:pt x="32" y="94"/>
                                    </a:cubicBezTo>
                                    <a:cubicBezTo>
                                      <a:pt x="54" y="94"/>
                                      <a:pt x="54" y="94"/>
                                      <a:pt x="54" y="94"/>
                                    </a:cubicBezTo>
                                    <a:cubicBezTo>
                                      <a:pt x="56" y="94"/>
                                      <a:pt x="58" y="92"/>
                                      <a:pt x="58" y="90"/>
                                    </a:cubicBezTo>
                                    <a:close/>
                                    <a:moveTo>
                                      <a:pt x="47" y="51"/>
                                    </a:moveTo>
                                    <a:cubicBezTo>
                                      <a:pt x="42" y="51"/>
                                      <a:pt x="42" y="51"/>
                                      <a:pt x="42" y="51"/>
                                    </a:cubicBezTo>
                                    <a:cubicBezTo>
                                      <a:pt x="40" y="51"/>
                                      <a:pt x="40" y="51"/>
                                      <a:pt x="40" y="51"/>
                                    </a:cubicBezTo>
                                    <a:cubicBezTo>
                                      <a:pt x="40" y="84"/>
                                      <a:pt x="40" y="84"/>
                                      <a:pt x="40" y="84"/>
                                    </a:cubicBezTo>
                                    <a:cubicBezTo>
                                      <a:pt x="41" y="84"/>
                                      <a:pt x="42" y="84"/>
                                      <a:pt x="43" y="84"/>
                                    </a:cubicBezTo>
                                    <a:cubicBezTo>
                                      <a:pt x="43" y="84"/>
                                      <a:pt x="43" y="84"/>
                                      <a:pt x="43" y="84"/>
                                    </a:cubicBezTo>
                                    <a:cubicBezTo>
                                      <a:pt x="43" y="84"/>
                                      <a:pt x="43" y="84"/>
                                      <a:pt x="43" y="84"/>
                                    </a:cubicBezTo>
                                    <a:cubicBezTo>
                                      <a:pt x="43" y="84"/>
                                      <a:pt x="43" y="84"/>
                                      <a:pt x="43" y="84"/>
                                    </a:cubicBezTo>
                                    <a:cubicBezTo>
                                      <a:pt x="43" y="84"/>
                                      <a:pt x="43" y="84"/>
                                      <a:pt x="43" y="84"/>
                                    </a:cubicBezTo>
                                    <a:cubicBezTo>
                                      <a:pt x="44" y="84"/>
                                      <a:pt x="46" y="84"/>
                                      <a:pt x="47" y="84"/>
                                    </a:cubicBezTo>
                                    <a:lnTo>
                                      <a:pt x="47" y="51"/>
                                    </a:lnTo>
                                    <a:close/>
                                    <a:moveTo>
                                      <a:pt x="31" y="37"/>
                                    </a:moveTo>
                                    <a:cubicBezTo>
                                      <a:pt x="28" y="37"/>
                                      <a:pt x="26" y="39"/>
                                      <a:pt x="26" y="42"/>
                                    </a:cubicBezTo>
                                    <a:cubicBezTo>
                                      <a:pt x="26" y="45"/>
                                      <a:pt x="28" y="47"/>
                                      <a:pt x="31" y="47"/>
                                    </a:cubicBezTo>
                                    <a:cubicBezTo>
                                      <a:pt x="36" y="47"/>
                                      <a:pt x="36" y="47"/>
                                      <a:pt x="36" y="47"/>
                                    </a:cubicBezTo>
                                    <a:cubicBezTo>
                                      <a:pt x="36" y="42"/>
                                      <a:pt x="36" y="42"/>
                                      <a:pt x="36" y="42"/>
                                    </a:cubicBezTo>
                                    <a:cubicBezTo>
                                      <a:pt x="36" y="39"/>
                                      <a:pt x="34" y="37"/>
                                      <a:pt x="31" y="37"/>
                                    </a:cubicBezTo>
                                    <a:close/>
                                    <a:moveTo>
                                      <a:pt x="60" y="42"/>
                                    </a:moveTo>
                                    <a:cubicBezTo>
                                      <a:pt x="60" y="39"/>
                                      <a:pt x="58" y="37"/>
                                      <a:pt x="55" y="37"/>
                                    </a:cubicBezTo>
                                    <a:cubicBezTo>
                                      <a:pt x="52" y="37"/>
                                      <a:pt x="50" y="39"/>
                                      <a:pt x="50" y="42"/>
                                    </a:cubicBezTo>
                                    <a:cubicBezTo>
                                      <a:pt x="50" y="47"/>
                                      <a:pt x="50" y="47"/>
                                      <a:pt x="50" y="47"/>
                                    </a:cubicBezTo>
                                    <a:cubicBezTo>
                                      <a:pt x="55" y="47"/>
                                      <a:pt x="55" y="47"/>
                                      <a:pt x="55" y="47"/>
                                    </a:cubicBezTo>
                                    <a:cubicBezTo>
                                      <a:pt x="58" y="47"/>
                                      <a:pt x="60" y="45"/>
                                      <a:pt x="60" y="42"/>
                                    </a:cubicBezTo>
                                    <a:close/>
                                    <a:moveTo>
                                      <a:pt x="72" y="33"/>
                                    </a:moveTo>
                                    <a:cubicBezTo>
                                      <a:pt x="69" y="23"/>
                                      <a:pt x="58" y="13"/>
                                      <a:pt x="43" y="13"/>
                                    </a:cubicBezTo>
                                    <a:cubicBezTo>
                                      <a:pt x="28" y="13"/>
                                      <a:pt x="17" y="23"/>
                                      <a:pt x="15" y="33"/>
                                    </a:cubicBezTo>
                                    <a:cubicBezTo>
                                      <a:pt x="13" y="40"/>
                                      <a:pt x="14" y="46"/>
                                      <a:pt x="18" y="53"/>
                                    </a:cubicBezTo>
                                    <a:cubicBezTo>
                                      <a:pt x="21" y="58"/>
                                      <a:pt x="24" y="63"/>
                                      <a:pt x="27" y="69"/>
                                    </a:cubicBezTo>
                                    <a:cubicBezTo>
                                      <a:pt x="28" y="73"/>
                                      <a:pt x="29" y="77"/>
                                      <a:pt x="29" y="81"/>
                                    </a:cubicBezTo>
                                    <a:cubicBezTo>
                                      <a:pt x="30" y="83"/>
                                      <a:pt x="31" y="84"/>
                                      <a:pt x="34" y="84"/>
                                    </a:cubicBezTo>
                                    <a:cubicBezTo>
                                      <a:pt x="35" y="84"/>
                                      <a:pt x="36" y="84"/>
                                      <a:pt x="36" y="84"/>
                                    </a:cubicBezTo>
                                    <a:cubicBezTo>
                                      <a:pt x="36" y="51"/>
                                      <a:pt x="36" y="51"/>
                                      <a:pt x="36" y="51"/>
                                    </a:cubicBezTo>
                                    <a:cubicBezTo>
                                      <a:pt x="31" y="51"/>
                                      <a:pt x="31" y="51"/>
                                      <a:pt x="31" y="51"/>
                                    </a:cubicBezTo>
                                    <a:cubicBezTo>
                                      <a:pt x="29" y="51"/>
                                      <a:pt x="27" y="50"/>
                                      <a:pt x="25" y="48"/>
                                    </a:cubicBezTo>
                                    <a:cubicBezTo>
                                      <a:pt x="24" y="46"/>
                                      <a:pt x="23" y="44"/>
                                      <a:pt x="23" y="42"/>
                                    </a:cubicBezTo>
                                    <a:cubicBezTo>
                                      <a:pt x="23" y="40"/>
                                      <a:pt x="24" y="38"/>
                                      <a:pt x="25" y="36"/>
                                    </a:cubicBezTo>
                                    <a:cubicBezTo>
                                      <a:pt x="27" y="34"/>
                                      <a:pt x="29" y="33"/>
                                      <a:pt x="31" y="33"/>
                                    </a:cubicBezTo>
                                    <a:cubicBezTo>
                                      <a:pt x="36" y="33"/>
                                      <a:pt x="40" y="37"/>
                                      <a:pt x="40" y="42"/>
                                    </a:cubicBezTo>
                                    <a:cubicBezTo>
                                      <a:pt x="40" y="42"/>
                                      <a:pt x="40" y="42"/>
                                      <a:pt x="40" y="42"/>
                                    </a:cubicBezTo>
                                    <a:cubicBezTo>
                                      <a:pt x="40" y="47"/>
                                      <a:pt x="40" y="47"/>
                                      <a:pt x="40" y="47"/>
                                    </a:cubicBezTo>
                                    <a:cubicBezTo>
                                      <a:pt x="42" y="47"/>
                                      <a:pt x="42" y="47"/>
                                      <a:pt x="42" y="47"/>
                                    </a:cubicBezTo>
                                    <a:cubicBezTo>
                                      <a:pt x="47" y="47"/>
                                      <a:pt x="47" y="47"/>
                                      <a:pt x="47" y="47"/>
                                    </a:cubicBezTo>
                                    <a:cubicBezTo>
                                      <a:pt x="47" y="42"/>
                                      <a:pt x="47" y="42"/>
                                      <a:pt x="47" y="42"/>
                                    </a:cubicBezTo>
                                    <a:cubicBezTo>
                                      <a:pt x="47" y="42"/>
                                      <a:pt x="47" y="42"/>
                                      <a:pt x="47" y="42"/>
                                    </a:cubicBezTo>
                                    <a:cubicBezTo>
                                      <a:pt x="47" y="40"/>
                                      <a:pt x="48" y="38"/>
                                      <a:pt x="49" y="36"/>
                                    </a:cubicBezTo>
                                    <a:cubicBezTo>
                                      <a:pt x="51" y="34"/>
                                      <a:pt x="53" y="33"/>
                                      <a:pt x="55" y="33"/>
                                    </a:cubicBezTo>
                                    <a:cubicBezTo>
                                      <a:pt x="57" y="33"/>
                                      <a:pt x="60" y="34"/>
                                      <a:pt x="61" y="36"/>
                                    </a:cubicBezTo>
                                    <a:cubicBezTo>
                                      <a:pt x="63" y="38"/>
                                      <a:pt x="64" y="40"/>
                                      <a:pt x="64" y="42"/>
                                    </a:cubicBezTo>
                                    <a:cubicBezTo>
                                      <a:pt x="64" y="44"/>
                                      <a:pt x="63" y="46"/>
                                      <a:pt x="61" y="48"/>
                                    </a:cubicBezTo>
                                    <a:cubicBezTo>
                                      <a:pt x="60" y="50"/>
                                      <a:pt x="57" y="51"/>
                                      <a:pt x="55" y="51"/>
                                    </a:cubicBezTo>
                                    <a:cubicBezTo>
                                      <a:pt x="50" y="51"/>
                                      <a:pt x="50" y="51"/>
                                      <a:pt x="50" y="51"/>
                                    </a:cubicBezTo>
                                    <a:cubicBezTo>
                                      <a:pt x="50" y="84"/>
                                      <a:pt x="50" y="84"/>
                                      <a:pt x="50" y="84"/>
                                    </a:cubicBezTo>
                                    <a:cubicBezTo>
                                      <a:pt x="51" y="84"/>
                                      <a:pt x="51" y="84"/>
                                      <a:pt x="52" y="84"/>
                                    </a:cubicBezTo>
                                    <a:cubicBezTo>
                                      <a:pt x="55" y="84"/>
                                      <a:pt x="56" y="83"/>
                                      <a:pt x="57" y="81"/>
                                    </a:cubicBezTo>
                                    <a:cubicBezTo>
                                      <a:pt x="58" y="77"/>
                                      <a:pt x="58" y="73"/>
                                      <a:pt x="60" y="69"/>
                                    </a:cubicBezTo>
                                    <a:cubicBezTo>
                                      <a:pt x="62" y="63"/>
                                      <a:pt x="66" y="58"/>
                                      <a:pt x="69" y="53"/>
                                    </a:cubicBezTo>
                                    <a:cubicBezTo>
                                      <a:pt x="72" y="46"/>
                                      <a:pt x="74" y="40"/>
                                      <a:pt x="72" y="33"/>
                                    </a:cubicBezTo>
                                    <a:close/>
                                    <a:moveTo>
                                      <a:pt x="46" y="3"/>
                                    </a:moveTo>
                                    <a:cubicBezTo>
                                      <a:pt x="46" y="1"/>
                                      <a:pt x="45" y="0"/>
                                      <a:pt x="43" y="0"/>
                                    </a:cubicBezTo>
                                    <a:cubicBezTo>
                                      <a:pt x="43" y="0"/>
                                      <a:pt x="43" y="0"/>
                                      <a:pt x="43" y="0"/>
                                    </a:cubicBezTo>
                                    <a:cubicBezTo>
                                      <a:pt x="41" y="0"/>
                                      <a:pt x="40" y="1"/>
                                      <a:pt x="40" y="3"/>
                                    </a:cubicBezTo>
                                    <a:cubicBezTo>
                                      <a:pt x="40" y="9"/>
                                      <a:pt x="40" y="9"/>
                                      <a:pt x="40" y="9"/>
                                    </a:cubicBezTo>
                                    <a:cubicBezTo>
                                      <a:pt x="40" y="10"/>
                                      <a:pt x="41" y="12"/>
                                      <a:pt x="43" y="12"/>
                                    </a:cubicBezTo>
                                    <a:cubicBezTo>
                                      <a:pt x="43" y="12"/>
                                      <a:pt x="43" y="12"/>
                                      <a:pt x="43" y="12"/>
                                    </a:cubicBezTo>
                                    <a:cubicBezTo>
                                      <a:pt x="45" y="12"/>
                                      <a:pt x="46" y="10"/>
                                      <a:pt x="46" y="9"/>
                                    </a:cubicBezTo>
                                    <a:lnTo>
                                      <a:pt x="46" y="3"/>
                                    </a:lnTo>
                                    <a:close/>
                                    <a:moveTo>
                                      <a:pt x="64" y="8"/>
                                    </a:moveTo>
                                    <a:cubicBezTo>
                                      <a:pt x="65" y="6"/>
                                      <a:pt x="64" y="4"/>
                                      <a:pt x="63" y="4"/>
                                    </a:cubicBezTo>
                                    <a:cubicBezTo>
                                      <a:pt x="63" y="4"/>
                                      <a:pt x="63" y="4"/>
                                      <a:pt x="63" y="4"/>
                                    </a:cubicBezTo>
                                    <a:cubicBezTo>
                                      <a:pt x="61" y="3"/>
                                      <a:pt x="59" y="3"/>
                                      <a:pt x="58" y="5"/>
                                    </a:cubicBezTo>
                                    <a:cubicBezTo>
                                      <a:pt x="56" y="10"/>
                                      <a:pt x="56" y="10"/>
                                      <a:pt x="56" y="10"/>
                                    </a:cubicBezTo>
                                    <a:cubicBezTo>
                                      <a:pt x="55" y="12"/>
                                      <a:pt x="55" y="13"/>
                                      <a:pt x="57" y="14"/>
                                    </a:cubicBezTo>
                                    <a:cubicBezTo>
                                      <a:pt x="57" y="14"/>
                                      <a:pt x="57" y="14"/>
                                      <a:pt x="57" y="14"/>
                                    </a:cubicBezTo>
                                    <a:cubicBezTo>
                                      <a:pt x="58" y="15"/>
                                      <a:pt x="60" y="15"/>
                                      <a:pt x="61" y="13"/>
                                    </a:cubicBezTo>
                                    <a:lnTo>
                                      <a:pt x="64" y="8"/>
                                    </a:lnTo>
                                    <a:close/>
                                    <a:moveTo>
                                      <a:pt x="77" y="18"/>
                                    </a:moveTo>
                                    <a:cubicBezTo>
                                      <a:pt x="78" y="17"/>
                                      <a:pt x="78" y="15"/>
                                      <a:pt x="77" y="14"/>
                                    </a:cubicBezTo>
                                    <a:cubicBezTo>
                                      <a:pt x="77" y="14"/>
                                      <a:pt x="77" y="14"/>
                                      <a:pt x="77" y="14"/>
                                    </a:cubicBezTo>
                                    <a:cubicBezTo>
                                      <a:pt x="76" y="12"/>
                                      <a:pt x="74" y="12"/>
                                      <a:pt x="72" y="13"/>
                                    </a:cubicBezTo>
                                    <a:cubicBezTo>
                                      <a:pt x="68" y="17"/>
                                      <a:pt x="68" y="17"/>
                                      <a:pt x="68" y="17"/>
                                    </a:cubicBezTo>
                                    <a:cubicBezTo>
                                      <a:pt x="67" y="18"/>
                                      <a:pt x="67" y="20"/>
                                      <a:pt x="68" y="22"/>
                                    </a:cubicBezTo>
                                    <a:cubicBezTo>
                                      <a:pt x="68" y="22"/>
                                      <a:pt x="68" y="22"/>
                                      <a:pt x="68" y="22"/>
                                    </a:cubicBezTo>
                                    <a:cubicBezTo>
                                      <a:pt x="69" y="23"/>
                                      <a:pt x="71" y="23"/>
                                      <a:pt x="72" y="22"/>
                                    </a:cubicBezTo>
                                    <a:lnTo>
                                      <a:pt x="77" y="18"/>
                                    </a:lnTo>
                                    <a:close/>
                                    <a:moveTo>
                                      <a:pt x="83" y="33"/>
                                    </a:moveTo>
                                    <a:cubicBezTo>
                                      <a:pt x="85" y="33"/>
                                      <a:pt x="86" y="32"/>
                                      <a:pt x="86" y="30"/>
                                    </a:cubicBezTo>
                                    <a:cubicBezTo>
                                      <a:pt x="86" y="30"/>
                                      <a:pt x="86" y="30"/>
                                      <a:pt x="86" y="30"/>
                                    </a:cubicBezTo>
                                    <a:cubicBezTo>
                                      <a:pt x="86" y="28"/>
                                      <a:pt x="84" y="27"/>
                                      <a:pt x="82" y="27"/>
                                    </a:cubicBezTo>
                                    <a:cubicBezTo>
                                      <a:pt x="77" y="28"/>
                                      <a:pt x="77" y="28"/>
                                      <a:pt x="77" y="28"/>
                                    </a:cubicBezTo>
                                    <a:cubicBezTo>
                                      <a:pt x="75" y="29"/>
                                      <a:pt x="74" y="30"/>
                                      <a:pt x="74" y="32"/>
                                    </a:cubicBezTo>
                                    <a:cubicBezTo>
                                      <a:pt x="74" y="32"/>
                                      <a:pt x="74" y="32"/>
                                      <a:pt x="74" y="32"/>
                                    </a:cubicBezTo>
                                    <a:cubicBezTo>
                                      <a:pt x="74" y="34"/>
                                      <a:pt x="76" y="35"/>
                                      <a:pt x="78" y="35"/>
                                    </a:cubicBezTo>
                                    <a:lnTo>
                                      <a:pt x="83" y="33"/>
                                    </a:lnTo>
                                    <a:close/>
                                    <a:moveTo>
                                      <a:pt x="82" y="50"/>
                                    </a:moveTo>
                                    <a:cubicBezTo>
                                      <a:pt x="84" y="51"/>
                                      <a:pt x="85" y="50"/>
                                      <a:pt x="86" y="48"/>
                                    </a:cubicBezTo>
                                    <a:cubicBezTo>
                                      <a:pt x="86" y="48"/>
                                      <a:pt x="86" y="48"/>
                                      <a:pt x="86" y="48"/>
                                    </a:cubicBezTo>
                                    <a:cubicBezTo>
                                      <a:pt x="86" y="46"/>
                                      <a:pt x="85" y="45"/>
                                      <a:pt x="83" y="44"/>
                                    </a:cubicBezTo>
                                    <a:cubicBezTo>
                                      <a:pt x="78" y="43"/>
                                      <a:pt x="78" y="43"/>
                                      <a:pt x="78" y="43"/>
                                    </a:cubicBezTo>
                                    <a:cubicBezTo>
                                      <a:pt x="76" y="43"/>
                                      <a:pt x="74" y="44"/>
                                      <a:pt x="74" y="45"/>
                                    </a:cubicBezTo>
                                    <a:cubicBezTo>
                                      <a:pt x="74" y="45"/>
                                      <a:pt x="74" y="45"/>
                                      <a:pt x="74" y="45"/>
                                    </a:cubicBezTo>
                                    <a:cubicBezTo>
                                      <a:pt x="74" y="47"/>
                                      <a:pt x="75" y="49"/>
                                      <a:pt x="76" y="49"/>
                                    </a:cubicBezTo>
                                    <a:lnTo>
                                      <a:pt x="82" y="50"/>
                                    </a:lnTo>
                                    <a:close/>
                                    <a:moveTo>
                                      <a:pt x="25" y="13"/>
                                    </a:moveTo>
                                    <a:cubicBezTo>
                                      <a:pt x="26" y="15"/>
                                      <a:pt x="28" y="15"/>
                                      <a:pt x="29" y="14"/>
                                    </a:cubicBezTo>
                                    <a:cubicBezTo>
                                      <a:pt x="29" y="14"/>
                                      <a:pt x="29" y="14"/>
                                      <a:pt x="29" y="14"/>
                                    </a:cubicBezTo>
                                    <a:cubicBezTo>
                                      <a:pt x="31" y="13"/>
                                      <a:pt x="31" y="12"/>
                                      <a:pt x="31" y="10"/>
                                    </a:cubicBezTo>
                                    <a:cubicBezTo>
                                      <a:pt x="28" y="5"/>
                                      <a:pt x="28" y="5"/>
                                      <a:pt x="28" y="5"/>
                                    </a:cubicBezTo>
                                    <a:cubicBezTo>
                                      <a:pt x="27" y="3"/>
                                      <a:pt x="25" y="3"/>
                                      <a:pt x="23" y="4"/>
                                    </a:cubicBezTo>
                                    <a:cubicBezTo>
                                      <a:pt x="23" y="4"/>
                                      <a:pt x="23" y="4"/>
                                      <a:pt x="23" y="4"/>
                                    </a:cubicBezTo>
                                    <a:cubicBezTo>
                                      <a:pt x="22" y="4"/>
                                      <a:pt x="21" y="6"/>
                                      <a:pt x="22" y="8"/>
                                    </a:cubicBezTo>
                                    <a:lnTo>
                                      <a:pt x="25" y="13"/>
                                    </a:lnTo>
                                    <a:close/>
                                    <a:moveTo>
                                      <a:pt x="14" y="22"/>
                                    </a:moveTo>
                                    <a:cubicBezTo>
                                      <a:pt x="15" y="23"/>
                                      <a:pt x="17" y="23"/>
                                      <a:pt x="18" y="22"/>
                                    </a:cubicBezTo>
                                    <a:cubicBezTo>
                                      <a:pt x="18" y="22"/>
                                      <a:pt x="18" y="22"/>
                                      <a:pt x="18" y="22"/>
                                    </a:cubicBezTo>
                                    <a:cubicBezTo>
                                      <a:pt x="19" y="20"/>
                                      <a:pt x="19" y="18"/>
                                      <a:pt x="18" y="17"/>
                                    </a:cubicBezTo>
                                    <a:cubicBezTo>
                                      <a:pt x="14" y="13"/>
                                      <a:pt x="14" y="13"/>
                                      <a:pt x="14" y="13"/>
                                    </a:cubicBezTo>
                                    <a:cubicBezTo>
                                      <a:pt x="12" y="12"/>
                                      <a:pt x="10" y="12"/>
                                      <a:pt x="9" y="14"/>
                                    </a:cubicBezTo>
                                    <a:cubicBezTo>
                                      <a:pt x="9" y="14"/>
                                      <a:pt x="9" y="14"/>
                                      <a:pt x="9" y="14"/>
                                    </a:cubicBezTo>
                                    <a:cubicBezTo>
                                      <a:pt x="8" y="15"/>
                                      <a:pt x="8" y="17"/>
                                      <a:pt x="9" y="18"/>
                                    </a:cubicBezTo>
                                    <a:lnTo>
                                      <a:pt x="14" y="22"/>
                                    </a:lnTo>
                                    <a:close/>
                                    <a:moveTo>
                                      <a:pt x="8" y="35"/>
                                    </a:moveTo>
                                    <a:cubicBezTo>
                                      <a:pt x="10" y="35"/>
                                      <a:pt x="12" y="34"/>
                                      <a:pt x="12" y="32"/>
                                    </a:cubicBezTo>
                                    <a:cubicBezTo>
                                      <a:pt x="12" y="32"/>
                                      <a:pt x="12" y="32"/>
                                      <a:pt x="12" y="32"/>
                                    </a:cubicBezTo>
                                    <a:cubicBezTo>
                                      <a:pt x="12" y="30"/>
                                      <a:pt x="11" y="29"/>
                                      <a:pt x="9" y="28"/>
                                    </a:cubicBezTo>
                                    <a:cubicBezTo>
                                      <a:pt x="4" y="27"/>
                                      <a:pt x="4" y="27"/>
                                      <a:pt x="4" y="27"/>
                                    </a:cubicBezTo>
                                    <a:cubicBezTo>
                                      <a:pt x="2" y="27"/>
                                      <a:pt x="0" y="28"/>
                                      <a:pt x="0" y="30"/>
                                    </a:cubicBezTo>
                                    <a:cubicBezTo>
                                      <a:pt x="0" y="30"/>
                                      <a:pt x="0" y="30"/>
                                      <a:pt x="0" y="30"/>
                                    </a:cubicBezTo>
                                    <a:cubicBezTo>
                                      <a:pt x="0" y="32"/>
                                      <a:pt x="1" y="33"/>
                                      <a:pt x="3" y="33"/>
                                    </a:cubicBezTo>
                                    <a:lnTo>
                                      <a:pt x="8" y="35"/>
                                    </a:lnTo>
                                    <a:close/>
                                    <a:moveTo>
                                      <a:pt x="10" y="49"/>
                                    </a:moveTo>
                                    <a:cubicBezTo>
                                      <a:pt x="11" y="49"/>
                                      <a:pt x="12" y="47"/>
                                      <a:pt x="12" y="45"/>
                                    </a:cubicBezTo>
                                    <a:cubicBezTo>
                                      <a:pt x="12" y="45"/>
                                      <a:pt x="12" y="45"/>
                                      <a:pt x="12" y="45"/>
                                    </a:cubicBezTo>
                                    <a:cubicBezTo>
                                      <a:pt x="12" y="44"/>
                                      <a:pt x="10" y="43"/>
                                      <a:pt x="8" y="43"/>
                                    </a:cubicBezTo>
                                    <a:cubicBezTo>
                                      <a:pt x="3" y="44"/>
                                      <a:pt x="3" y="44"/>
                                      <a:pt x="3" y="44"/>
                                    </a:cubicBezTo>
                                    <a:cubicBezTo>
                                      <a:pt x="1" y="45"/>
                                      <a:pt x="0" y="46"/>
                                      <a:pt x="0" y="48"/>
                                    </a:cubicBezTo>
                                    <a:cubicBezTo>
                                      <a:pt x="0" y="48"/>
                                      <a:pt x="0" y="48"/>
                                      <a:pt x="0" y="48"/>
                                    </a:cubicBezTo>
                                    <a:cubicBezTo>
                                      <a:pt x="1" y="50"/>
                                      <a:pt x="2" y="51"/>
                                      <a:pt x="4" y="50"/>
                                    </a:cubicBezTo>
                                    <a:lnTo>
                                      <a:pt x="10" y="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5" name="Google Shape;233;p15"/>
                            <wps:cNvSpPr>
                              <a:spLocks/>
                            </wps:cNvSpPr>
                            <wps:spPr bwMode="auto">
                              <a:xfrm>
                                <a:off x="48650" y="19794"/>
                                <a:ext cx="3905" cy="3271"/>
                              </a:xfrm>
                              <a:custGeom>
                                <a:avLst/>
                                <a:gdLst>
                                  <a:gd name="T0" fmla="*/ 2147483647 w 104"/>
                                  <a:gd name="T1" fmla="*/ 2147483647 h 87"/>
                                  <a:gd name="T2" fmla="*/ 2147483647 w 104"/>
                                  <a:gd name="T3" fmla="*/ 2147483647 h 87"/>
                                  <a:gd name="T4" fmla="*/ 2147483647 w 104"/>
                                  <a:gd name="T5" fmla="*/ 2147483647 h 87"/>
                                  <a:gd name="T6" fmla="*/ 2147483647 w 104"/>
                                  <a:gd name="T7" fmla="*/ 2147483647 h 87"/>
                                  <a:gd name="T8" fmla="*/ 2147483647 w 104"/>
                                  <a:gd name="T9" fmla="*/ 2147483647 h 87"/>
                                  <a:gd name="T10" fmla="*/ 2147483647 w 104"/>
                                  <a:gd name="T11" fmla="*/ 2147483647 h 87"/>
                                  <a:gd name="T12" fmla="*/ 2147483647 w 104"/>
                                  <a:gd name="T13" fmla="*/ 2147483647 h 87"/>
                                  <a:gd name="T14" fmla="*/ 2147483647 w 104"/>
                                  <a:gd name="T15" fmla="*/ 2147483647 h 87"/>
                                  <a:gd name="T16" fmla="*/ 2147483647 w 104"/>
                                  <a:gd name="T17" fmla="*/ 2147483647 h 87"/>
                                  <a:gd name="T18" fmla="*/ 2147483647 w 104"/>
                                  <a:gd name="T19" fmla="*/ 2147483647 h 87"/>
                                  <a:gd name="T20" fmla="*/ 2147483647 w 104"/>
                                  <a:gd name="T21" fmla="*/ 2147483647 h 87"/>
                                  <a:gd name="T22" fmla="*/ 2147483647 w 104"/>
                                  <a:gd name="T23" fmla="*/ 2147483647 h 87"/>
                                  <a:gd name="T24" fmla="*/ 2147483647 w 104"/>
                                  <a:gd name="T25" fmla="*/ 2147483647 h 87"/>
                                  <a:gd name="T26" fmla="*/ 2147483647 w 104"/>
                                  <a:gd name="T27" fmla="*/ 2147483647 h 87"/>
                                  <a:gd name="T28" fmla="*/ 2147483647 w 104"/>
                                  <a:gd name="T29" fmla="*/ 2147483647 h 87"/>
                                  <a:gd name="T30" fmla="*/ 2147483647 w 104"/>
                                  <a:gd name="T31" fmla="*/ 2147483647 h 87"/>
                                  <a:gd name="T32" fmla="*/ 2147483647 w 104"/>
                                  <a:gd name="T33" fmla="*/ 2147483647 h 87"/>
                                  <a:gd name="T34" fmla="*/ 2147483647 w 104"/>
                                  <a:gd name="T35" fmla="*/ 2147483647 h 87"/>
                                  <a:gd name="T36" fmla="*/ 2147483647 w 104"/>
                                  <a:gd name="T37" fmla="*/ 2147483647 h 87"/>
                                  <a:gd name="T38" fmla="*/ 2147483647 w 104"/>
                                  <a:gd name="T39" fmla="*/ 2147483647 h 87"/>
                                  <a:gd name="T40" fmla="*/ 2147483647 w 104"/>
                                  <a:gd name="T41" fmla="*/ 2147483647 h 87"/>
                                  <a:gd name="T42" fmla="*/ 2147483647 w 104"/>
                                  <a:gd name="T43" fmla="*/ 2147483647 h 87"/>
                                  <a:gd name="T44" fmla="*/ 2147483647 w 104"/>
                                  <a:gd name="T45" fmla="*/ 2147483647 h 87"/>
                                  <a:gd name="T46" fmla="*/ 2147483647 w 104"/>
                                  <a:gd name="T47" fmla="*/ 2147483647 h 87"/>
                                  <a:gd name="T48" fmla="*/ 2147483647 w 104"/>
                                  <a:gd name="T49" fmla="*/ 2147483647 h 87"/>
                                  <a:gd name="T50" fmla="*/ 2147483647 w 104"/>
                                  <a:gd name="T51" fmla="*/ 2147483647 h 87"/>
                                  <a:gd name="T52" fmla="*/ 2147483647 w 104"/>
                                  <a:gd name="T53" fmla="*/ 2147483647 h 87"/>
                                  <a:gd name="T54" fmla="*/ 2147483647 w 104"/>
                                  <a:gd name="T55" fmla="*/ 2147483647 h 87"/>
                                  <a:gd name="T56" fmla="*/ 2147483647 w 104"/>
                                  <a:gd name="T57" fmla="*/ 2147483647 h 87"/>
                                  <a:gd name="T58" fmla="*/ 2147483647 w 104"/>
                                  <a:gd name="T59" fmla="*/ 2147483647 h 87"/>
                                  <a:gd name="T60" fmla="*/ 2147483647 w 104"/>
                                  <a:gd name="T61" fmla="*/ 2147483647 h 87"/>
                                  <a:gd name="T62" fmla="*/ 2147483647 w 104"/>
                                  <a:gd name="T63" fmla="*/ 2147483647 h 87"/>
                                  <a:gd name="T64" fmla="*/ 2147483647 w 104"/>
                                  <a:gd name="T65" fmla="*/ 2147483647 h 87"/>
                                  <a:gd name="T66" fmla="*/ 2147483647 w 104"/>
                                  <a:gd name="T67" fmla="*/ 2147483647 h 87"/>
                                  <a:gd name="T68" fmla="*/ 2147483647 w 104"/>
                                  <a:gd name="T69" fmla="*/ 2147483647 h 87"/>
                                  <a:gd name="T70" fmla="*/ 2147483647 w 104"/>
                                  <a:gd name="T71" fmla="*/ 2147483647 h 87"/>
                                  <a:gd name="T72" fmla="*/ 2147483647 w 104"/>
                                  <a:gd name="T73" fmla="*/ 2147483647 h 87"/>
                                  <a:gd name="T74" fmla="*/ 2147483647 w 104"/>
                                  <a:gd name="T75" fmla="*/ 2147483647 h 87"/>
                                  <a:gd name="T76" fmla="*/ 2147483647 w 104"/>
                                  <a:gd name="T77" fmla="*/ 2147483647 h 87"/>
                                  <a:gd name="T78" fmla="*/ 2147483647 w 104"/>
                                  <a:gd name="T79" fmla="*/ 2147483647 h 87"/>
                                  <a:gd name="T80" fmla="*/ 2147483647 w 104"/>
                                  <a:gd name="T81" fmla="*/ 2147483647 h 87"/>
                                  <a:gd name="T82" fmla="*/ 2147483647 w 104"/>
                                  <a:gd name="T83" fmla="*/ 2147483647 h 87"/>
                                  <a:gd name="T84" fmla="*/ 2147483647 w 104"/>
                                  <a:gd name="T85" fmla="*/ 2147483647 h 87"/>
                                  <a:gd name="T86" fmla="*/ 2147483647 w 104"/>
                                  <a:gd name="T87" fmla="*/ 2147483647 h 87"/>
                                  <a:gd name="T88" fmla="*/ 2147483647 w 104"/>
                                  <a:gd name="T89" fmla="*/ 2147483647 h 87"/>
                                  <a:gd name="T90" fmla="*/ 2147483647 w 104"/>
                                  <a:gd name="T91" fmla="*/ 2147483647 h 87"/>
                                  <a:gd name="T92" fmla="*/ 2147483647 w 104"/>
                                  <a:gd name="T93" fmla="*/ 2147483647 h 87"/>
                                  <a:gd name="T94" fmla="*/ 2147483647 w 104"/>
                                  <a:gd name="T95" fmla="*/ 2147483647 h 87"/>
                                  <a:gd name="T96" fmla="*/ 2147483647 w 104"/>
                                  <a:gd name="T97" fmla="*/ 2147483647 h 87"/>
                                  <a:gd name="T98" fmla="*/ 2147483647 w 104"/>
                                  <a:gd name="T99" fmla="*/ 2147483647 h 87"/>
                                  <a:gd name="T100" fmla="*/ 2147483647 w 104"/>
                                  <a:gd name="T101" fmla="*/ 0 h 87"/>
                                  <a:gd name="T102" fmla="*/ 0 w 104"/>
                                  <a:gd name="T103" fmla="*/ 2147483647 h 87"/>
                                  <a:gd name="T104" fmla="*/ 2147483647 w 104"/>
                                  <a:gd name="T105" fmla="*/ 2147483647 h 87"/>
                                  <a:gd name="T106" fmla="*/ 2147483647 w 104"/>
                                  <a:gd name="T107" fmla="*/ 2147483647 h 87"/>
                                  <a:gd name="T108" fmla="*/ 2147483647 w 104"/>
                                  <a:gd name="T109" fmla="*/ 2147483647 h 87"/>
                                  <a:gd name="T110" fmla="*/ 2147483647 w 104"/>
                                  <a:gd name="T111" fmla="*/ 2147483647 h 87"/>
                                  <a:gd name="T112" fmla="*/ 2147483647 w 104"/>
                                  <a:gd name="T113" fmla="*/ 2147483647 h 87"/>
                                  <a:gd name="T114" fmla="*/ 2147483647 w 104"/>
                                  <a:gd name="T115" fmla="*/ 2147483647 h 87"/>
                                  <a:gd name="T116" fmla="*/ 2147483647 w 104"/>
                                  <a:gd name="T117" fmla="*/ 2147483647 h 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04" h="87" extrusionOk="0">
                                    <a:moveTo>
                                      <a:pt x="14" y="71"/>
                                    </a:moveTo>
                                    <a:cubicBezTo>
                                      <a:pt x="14" y="48"/>
                                      <a:pt x="14" y="48"/>
                                      <a:pt x="14" y="48"/>
                                    </a:cubicBezTo>
                                    <a:cubicBezTo>
                                      <a:pt x="14" y="46"/>
                                      <a:pt x="16" y="44"/>
                                      <a:pt x="18" y="44"/>
                                    </a:cubicBezTo>
                                    <a:cubicBezTo>
                                      <a:pt x="23" y="44"/>
                                      <a:pt x="23" y="44"/>
                                      <a:pt x="23" y="44"/>
                                    </a:cubicBezTo>
                                    <a:cubicBezTo>
                                      <a:pt x="25" y="44"/>
                                      <a:pt x="27" y="46"/>
                                      <a:pt x="27" y="48"/>
                                    </a:cubicBezTo>
                                    <a:cubicBezTo>
                                      <a:pt x="27" y="71"/>
                                      <a:pt x="27" y="71"/>
                                      <a:pt x="27" y="71"/>
                                    </a:cubicBezTo>
                                    <a:cubicBezTo>
                                      <a:pt x="27" y="73"/>
                                      <a:pt x="25" y="75"/>
                                      <a:pt x="23" y="75"/>
                                    </a:cubicBezTo>
                                    <a:cubicBezTo>
                                      <a:pt x="18" y="75"/>
                                      <a:pt x="18" y="75"/>
                                      <a:pt x="18" y="75"/>
                                    </a:cubicBezTo>
                                    <a:cubicBezTo>
                                      <a:pt x="16" y="75"/>
                                      <a:pt x="14" y="73"/>
                                      <a:pt x="14" y="71"/>
                                    </a:cubicBezTo>
                                    <a:close/>
                                    <a:moveTo>
                                      <a:pt x="38" y="36"/>
                                    </a:moveTo>
                                    <a:cubicBezTo>
                                      <a:pt x="37" y="36"/>
                                      <a:pt x="35" y="37"/>
                                      <a:pt x="35" y="39"/>
                                    </a:cubicBezTo>
                                    <a:cubicBezTo>
                                      <a:pt x="35" y="71"/>
                                      <a:pt x="35" y="71"/>
                                      <a:pt x="35" y="71"/>
                                    </a:cubicBezTo>
                                    <a:cubicBezTo>
                                      <a:pt x="35" y="73"/>
                                      <a:pt x="37" y="75"/>
                                      <a:pt x="38" y="75"/>
                                    </a:cubicBezTo>
                                    <a:cubicBezTo>
                                      <a:pt x="44" y="75"/>
                                      <a:pt x="44" y="75"/>
                                      <a:pt x="44" y="75"/>
                                    </a:cubicBezTo>
                                    <a:cubicBezTo>
                                      <a:pt x="46" y="75"/>
                                      <a:pt x="48" y="73"/>
                                      <a:pt x="48" y="71"/>
                                    </a:cubicBezTo>
                                    <a:cubicBezTo>
                                      <a:pt x="48" y="39"/>
                                      <a:pt x="48" y="39"/>
                                      <a:pt x="48" y="39"/>
                                    </a:cubicBezTo>
                                    <a:cubicBezTo>
                                      <a:pt x="48" y="37"/>
                                      <a:pt x="46" y="36"/>
                                      <a:pt x="44" y="36"/>
                                    </a:cubicBezTo>
                                    <a:lnTo>
                                      <a:pt x="38" y="36"/>
                                    </a:lnTo>
                                    <a:close/>
                                    <a:moveTo>
                                      <a:pt x="59" y="29"/>
                                    </a:moveTo>
                                    <a:cubicBezTo>
                                      <a:pt x="57" y="29"/>
                                      <a:pt x="56" y="30"/>
                                      <a:pt x="56" y="32"/>
                                    </a:cubicBezTo>
                                    <a:cubicBezTo>
                                      <a:pt x="56" y="71"/>
                                      <a:pt x="56" y="71"/>
                                      <a:pt x="56" y="71"/>
                                    </a:cubicBezTo>
                                    <a:cubicBezTo>
                                      <a:pt x="56" y="73"/>
                                      <a:pt x="57" y="75"/>
                                      <a:pt x="59" y="75"/>
                                    </a:cubicBezTo>
                                    <a:cubicBezTo>
                                      <a:pt x="65" y="75"/>
                                      <a:pt x="65" y="75"/>
                                      <a:pt x="65" y="75"/>
                                    </a:cubicBezTo>
                                    <a:cubicBezTo>
                                      <a:pt x="67" y="75"/>
                                      <a:pt x="68" y="73"/>
                                      <a:pt x="68" y="71"/>
                                    </a:cubicBezTo>
                                    <a:cubicBezTo>
                                      <a:pt x="68" y="32"/>
                                      <a:pt x="68" y="32"/>
                                      <a:pt x="68" y="32"/>
                                    </a:cubicBezTo>
                                    <a:cubicBezTo>
                                      <a:pt x="68" y="30"/>
                                      <a:pt x="67" y="29"/>
                                      <a:pt x="65" y="29"/>
                                    </a:cubicBezTo>
                                    <a:lnTo>
                                      <a:pt x="59" y="29"/>
                                    </a:lnTo>
                                    <a:close/>
                                    <a:moveTo>
                                      <a:pt x="80" y="21"/>
                                    </a:moveTo>
                                    <a:cubicBezTo>
                                      <a:pt x="78" y="21"/>
                                      <a:pt x="77" y="23"/>
                                      <a:pt x="77" y="25"/>
                                    </a:cubicBezTo>
                                    <a:cubicBezTo>
                                      <a:pt x="77" y="71"/>
                                      <a:pt x="77" y="71"/>
                                      <a:pt x="77" y="71"/>
                                    </a:cubicBezTo>
                                    <a:cubicBezTo>
                                      <a:pt x="77" y="73"/>
                                      <a:pt x="78" y="75"/>
                                      <a:pt x="80" y="75"/>
                                    </a:cubicBezTo>
                                    <a:cubicBezTo>
                                      <a:pt x="86" y="75"/>
                                      <a:pt x="86" y="75"/>
                                      <a:pt x="86" y="75"/>
                                    </a:cubicBezTo>
                                    <a:cubicBezTo>
                                      <a:pt x="88" y="75"/>
                                      <a:pt x="89" y="73"/>
                                      <a:pt x="89" y="71"/>
                                    </a:cubicBezTo>
                                    <a:cubicBezTo>
                                      <a:pt x="89" y="25"/>
                                      <a:pt x="89" y="25"/>
                                      <a:pt x="89" y="25"/>
                                    </a:cubicBezTo>
                                    <a:cubicBezTo>
                                      <a:pt x="89" y="23"/>
                                      <a:pt x="88" y="21"/>
                                      <a:pt x="86" y="21"/>
                                    </a:cubicBezTo>
                                    <a:lnTo>
                                      <a:pt x="80" y="21"/>
                                    </a:lnTo>
                                    <a:close/>
                                    <a:moveTo>
                                      <a:pt x="16" y="35"/>
                                    </a:moveTo>
                                    <a:cubicBezTo>
                                      <a:pt x="38" y="31"/>
                                      <a:pt x="59" y="23"/>
                                      <a:pt x="78" y="12"/>
                                    </a:cubicBezTo>
                                    <a:cubicBezTo>
                                      <a:pt x="79" y="15"/>
                                      <a:pt x="79" y="15"/>
                                      <a:pt x="79" y="15"/>
                                    </a:cubicBezTo>
                                    <a:cubicBezTo>
                                      <a:pt x="86" y="5"/>
                                      <a:pt x="86" y="5"/>
                                      <a:pt x="86" y="5"/>
                                    </a:cubicBezTo>
                                    <a:cubicBezTo>
                                      <a:pt x="74" y="4"/>
                                      <a:pt x="74" y="4"/>
                                      <a:pt x="74" y="4"/>
                                    </a:cubicBezTo>
                                    <a:cubicBezTo>
                                      <a:pt x="76" y="8"/>
                                      <a:pt x="76" y="8"/>
                                      <a:pt x="76" y="8"/>
                                    </a:cubicBezTo>
                                    <a:cubicBezTo>
                                      <a:pt x="57" y="19"/>
                                      <a:pt x="37" y="26"/>
                                      <a:pt x="15" y="30"/>
                                    </a:cubicBezTo>
                                    <a:lnTo>
                                      <a:pt x="16" y="35"/>
                                    </a:lnTo>
                                    <a:close/>
                                    <a:moveTo>
                                      <a:pt x="104" y="81"/>
                                    </a:moveTo>
                                    <a:cubicBezTo>
                                      <a:pt x="94" y="75"/>
                                      <a:pt x="94" y="75"/>
                                      <a:pt x="94" y="75"/>
                                    </a:cubicBezTo>
                                    <a:cubicBezTo>
                                      <a:pt x="94" y="79"/>
                                      <a:pt x="94" y="79"/>
                                      <a:pt x="94" y="79"/>
                                    </a:cubicBezTo>
                                    <a:cubicBezTo>
                                      <a:pt x="9" y="79"/>
                                      <a:pt x="9" y="79"/>
                                      <a:pt x="9" y="79"/>
                                    </a:cubicBezTo>
                                    <a:cubicBezTo>
                                      <a:pt x="9" y="11"/>
                                      <a:pt x="9" y="11"/>
                                      <a:pt x="9" y="11"/>
                                    </a:cubicBezTo>
                                    <a:cubicBezTo>
                                      <a:pt x="12" y="11"/>
                                      <a:pt x="12" y="11"/>
                                      <a:pt x="12" y="11"/>
                                    </a:cubicBezTo>
                                    <a:cubicBezTo>
                                      <a:pt x="6" y="0"/>
                                      <a:pt x="6" y="0"/>
                                      <a:pt x="6" y="0"/>
                                    </a:cubicBezTo>
                                    <a:cubicBezTo>
                                      <a:pt x="0" y="11"/>
                                      <a:pt x="0" y="11"/>
                                      <a:pt x="0" y="11"/>
                                    </a:cubicBezTo>
                                    <a:cubicBezTo>
                                      <a:pt x="4" y="11"/>
                                      <a:pt x="4" y="11"/>
                                      <a:pt x="4" y="11"/>
                                    </a:cubicBezTo>
                                    <a:cubicBezTo>
                                      <a:pt x="4" y="79"/>
                                      <a:pt x="4" y="79"/>
                                      <a:pt x="4" y="79"/>
                                    </a:cubicBezTo>
                                    <a:cubicBezTo>
                                      <a:pt x="4" y="81"/>
                                      <a:pt x="4" y="81"/>
                                      <a:pt x="4" y="81"/>
                                    </a:cubicBezTo>
                                    <a:cubicBezTo>
                                      <a:pt x="4" y="84"/>
                                      <a:pt x="4" y="84"/>
                                      <a:pt x="4" y="84"/>
                                    </a:cubicBezTo>
                                    <a:cubicBezTo>
                                      <a:pt x="94" y="84"/>
                                      <a:pt x="94" y="84"/>
                                      <a:pt x="94" y="84"/>
                                    </a:cubicBezTo>
                                    <a:cubicBezTo>
                                      <a:pt x="94" y="87"/>
                                      <a:pt x="94" y="87"/>
                                      <a:pt x="94" y="87"/>
                                    </a:cubicBezTo>
                                    <a:lnTo>
                                      <a:pt x="104" y="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6" name="Google Shape;234;p15"/>
                            <wps:cNvSpPr>
                              <a:spLocks/>
                            </wps:cNvSpPr>
                            <wps:spPr bwMode="auto">
                              <a:xfrm>
                                <a:off x="6190" y="19794"/>
                                <a:ext cx="5795" cy="3001"/>
                              </a:xfrm>
                              <a:custGeom>
                                <a:avLst/>
                                <a:gdLst>
                                  <a:gd name="T0" fmla="*/ 2147483647 w 154"/>
                                  <a:gd name="T1" fmla="*/ 2147483647 h 80"/>
                                  <a:gd name="T2" fmla="*/ 2147483647 w 154"/>
                                  <a:gd name="T3" fmla="*/ 2147483647 h 80"/>
                                  <a:gd name="T4" fmla="*/ 2147483647 w 154"/>
                                  <a:gd name="T5" fmla="*/ 2147483647 h 80"/>
                                  <a:gd name="T6" fmla="*/ 2147483647 w 154"/>
                                  <a:gd name="T7" fmla="*/ 2147483647 h 80"/>
                                  <a:gd name="T8" fmla="*/ 2147483647 w 154"/>
                                  <a:gd name="T9" fmla="*/ 2147483647 h 80"/>
                                  <a:gd name="T10" fmla="*/ 2147483647 w 154"/>
                                  <a:gd name="T11" fmla="*/ 2147483647 h 80"/>
                                  <a:gd name="T12" fmla="*/ 2147483647 w 154"/>
                                  <a:gd name="T13" fmla="*/ 2147483647 h 80"/>
                                  <a:gd name="T14" fmla="*/ 2147483647 w 154"/>
                                  <a:gd name="T15" fmla="*/ 2147483647 h 80"/>
                                  <a:gd name="T16" fmla="*/ 2147483647 w 154"/>
                                  <a:gd name="T17" fmla="*/ 2147483647 h 80"/>
                                  <a:gd name="T18" fmla="*/ 2147483647 w 154"/>
                                  <a:gd name="T19" fmla="*/ 2147483647 h 80"/>
                                  <a:gd name="T20" fmla="*/ 2147483647 w 154"/>
                                  <a:gd name="T21" fmla="*/ 2147483647 h 80"/>
                                  <a:gd name="T22" fmla="*/ 2147483647 w 154"/>
                                  <a:gd name="T23" fmla="*/ 0 h 80"/>
                                  <a:gd name="T24" fmla="*/ 2147483647 w 154"/>
                                  <a:gd name="T25" fmla="*/ 2147483647 h 80"/>
                                  <a:gd name="T26" fmla="*/ 2147483647 w 154"/>
                                  <a:gd name="T27" fmla="*/ 2147483647 h 80"/>
                                  <a:gd name="T28" fmla="*/ 2147483647 w 154"/>
                                  <a:gd name="T29" fmla="*/ 2147483647 h 80"/>
                                  <a:gd name="T30" fmla="*/ 2147483647 w 154"/>
                                  <a:gd name="T31" fmla="*/ 2147483647 h 80"/>
                                  <a:gd name="T32" fmla="*/ 2147483647 w 154"/>
                                  <a:gd name="T33" fmla="*/ 2147483647 h 80"/>
                                  <a:gd name="T34" fmla="*/ 2147483647 w 154"/>
                                  <a:gd name="T35" fmla="*/ 2147483647 h 80"/>
                                  <a:gd name="T36" fmla="*/ 2147483647 w 154"/>
                                  <a:gd name="T37" fmla="*/ 2147483647 h 80"/>
                                  <a:gd name="T38" fmla="*/ 2147483647 w 154"/>
                                  <a:gd name="T39" fmla="*/ 2147483647 h 80"/>
                                  <a:gd name="T40" fmla="*/ 2147483647 w 154"/>
                                  <a:gd name="T41" fmla="*/ 2147483647 h 80"/>
                                  <a:gd name="T42" fmla="*/ 2147483647 w 154"/>
                                  <a:gd name="T43" fmla="*/ 2147483647 h 80"/>
                                  <a:gd name="T44" fmla="*/ 2147483647 w 154"/>
                                  <a:gd name="T45" fmla="*/ 2147483647 h 80"/>
                                  <a:gd name="T46" fmla="*/ 2147483647 w 154"/>
                                  <a:gd name="T47" fmla="*/ 2147483647 h 80"/>
                                  <a:gd name="T48" fmla="*/ 2147483647 w 154"/>
                                  <a:gd name="T49" fmla="*/ 2147483647 h 80"/>
                                  <a:gd name="T50" fmla="*/ 2147483647 w 154"/>
                                  <a:gd name="T51" fmla="*/ 2147483647 h 80"/>
                                  <a:gd name="T52" fmla="*/ 2147483647 w 154"/>
                                  <a:gd name="T53" fmla="*/ 2147483647 h 80"/>
                                  <a:gd name="T54" fmla="*/ 2147483647 w 154"/>
                                  <a:gd name="T55" fmla="*/ 2147483647 h 80"/>
                                  <a:gd name="T56" fmla="*/ 2147483647 w 154"/>
                                  <a:gd name="T57" fmla="*/ 2147483647 h 80"/>
                                  <a:gd name="T58" fmla="*/ 2147483647 w 154"/>
                                  <a:gd name="T59" fmla="*/ 2147483647 h 80"/>
                                  <a:gd name="T60" fmla="*/ 2147483647 w 154"/>
                                  <a:gd name="T61" fmla="*/ 2147483647 h 80"/>
                                  <a:gd name="T62" fmla="*/ 2147483647 w 154"/>
                                  <a:gd name="T63" fmla="*/ 2147483647 h 80"/>
                                  <a:gd name="T64" fmla="*/ 2147483647 w 154"/>
                                  <a:gd name="T65" fmla="*/ 2147483647 h 80"/>
                                  <a:gd name="T66" fmla="*/ 2147483647 w 154"/>
                                  <a:gd name="T67" fmla="*/ 2147483647 h 80"/>
                                  <a:gd name="T68" fmla="*/ 2147483647 w 154"/>
                                  <a:gd name="T69" fmla="*/ 2147483647 h 80"/>
                                  <a:gd name="T70" fmla="*/ 2147483647 w 154"/>
                                  <a:gd name="T71" fmla="*/ 2147483647 h 80"/>
                                  <a:gd name="T72" fmla="*/ 2147483647 w 154"/>
                                  <a:gd name="T73" fmla="*/ 2147483647 h 80"/>
                                  <a:gd name="T74" fmla="*/ 2147483647 w 154"/>
                                  <a:gd name="T75" fmla="*/ 2147483647 h 80"/>
                                  <a:gd name="T76" fmla="*/ 2147483647 w 154"/>
                                  <a:gd name="T77" fmla="*/ 2147483647 h 80"/>
                                  <a:gd name="T78" fmla="*/ 2147483647 w 154"/>
                                  <a:gd name="T79" fmla="*/ 2147483647 h 80"/>
                                  <a:gd name="T80" fmla="*/ 2147483647 w 154"/>
                                  <a:gd name="T81" fmla="*/ 2147483647 h 80"/>
                                  <a:gd name="T82" fmla="*/ 2147483647 w 154"/>
                                  <a:gd name="T83" fmla="*/ 2147483647 h 80"/>
                                  <a:gd name="T84" fmla="*/ 2147483647 w 154"/>
                                  <a:gd name="T85" fmla="*/ 2147483647 h 80"/>
                                  <a:gd name="T86" fmla="*/ 2147483647 w 154"/>
                                  <a:gd name="T87" fmla="*/ 2147483647 h 80"/>
                                  <a:gd name="T88" fmla="*/ 2147483647 w 154"/>
                                  <a:gd name="T89" fmla="*/ 2147483647 h 80"/>
                                  <a:gd name="T90" fmla="*/ 2147483647 w 154"/>
                                  <a:gd name="T91" fmla="*/ 2147483647 h 80"/>
                                  <a:gd name="T92" fmla="*/ 2147483647 w 154"/>
                                  <a:gd name="T93" fmla="*/ 2147483647 h 80"/>
                                  <a:gd name="T94" fmla="*/ 2147483647 w 154"/>
                                  <a:gd name="T95" fmla="*/ 2147483647 h 80"/>
                                  <a:gd name="T96" fmla="*/ 2147483647 w 154"/>
                                  <a:gd name="T97" fmla="*/ 2147483647 h 80"/>
                                  <a:gd name="T98" fmla="*/ 2147483647 w 154"/>
                                  <a:gd name="T99" fmla="*/ 2147483647 h 80"/>
                                  <a:gd name="T100" fmla="*/ 2147483647 w 154"/>
                                  <a:gd name="T101" fmla="*/ 2147483647 h 80"/>
                                  <a:gd name="T102" fmla="*/ 2147483647 w 154"/>
                                  <a:gd name="T103" fmla="*/ 2147483647 h 80"/>
                                  <a:gd name="T104" fmla="*/ 2147483647 w 154"/>
                                  <a:gd name="T105" fmla="*/ 2147483647 h 80"/>
                                  <a:gd name="T106" fmla="*/ 2147483647 w 154"/>
                                  <a:gd name="T107" fmla="*/ 2147483647 h 80"/>
                                  <a:gd name="T108" fmla="*/ 2147483647 w 154"/>
                                  <a:gd name="T109" fmla="*/ 2147483647 h 80"/>
                                  <a:gd name="T110" fmla="*/ 2147483647 w 154"/>
                                  <a:gd name="T111" fmla="*/ 2147483647 h 80"/>
                                  <a:gd name="T112" fmla="*/ 2147483647 w 154"/>
                                  <a:gd name="T113" fmla="*/ 2147483647 h 80"/>
                                  <a:gd name="T114" fmla="*/ 2147483647 w 154"/>
                                  <a:gd name="T115" fmla="*/ 2147483647 h 80"/>
                                  <a:gd name="T116" fmla="*/ 2147483647 w 154"/>
                                  <a:gd name="T117" fmla="*/ 2147483647 h 8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54" h="80" extrusionOk="0">
                                    <a:moveTo>
                                      <a:pt x="111" y="75"/>
                                    </a:moveTo>
                                    <a:cubicBezTo>
                                      <a:pt x="109" y="76"/>
                                      <a:pt x="107" y="77"/>
                                      <a:pt x="104" y="78"/>
                                    </a:cubicBezTo>
                                    <a:cubicBezTo>
                                      <a:pt x="97" y="80"/>
                                      <a:pt x="89" y="80"/>
                                      <a:pt x="79" y="80"/>
                                    </a:cubicBezTo>
                                    <a:cubicBezTo>
                                      <a:pt x="69" y="80"/>
                                      <a:pt x="61" y="80"/>
                                      <a:pt x="54" y="78"/>
                                    </a:cubicBezTo>
                                    <a:cubicBezTo>
                                      <a:pt x="51" y="77"/>
                                      <a:pt x="49" y="76"/>
                                      <a:pt x="47" y="75"/>
                                    </a:cubicBezTo>
                                    <a:cubicBezTo>
                                      <a:pt x="40" y="72"/>
                                      <a:pt x="40" y="67"/>
                                      <a:pt x="44" y="63"/>
                                    </a:cubicBezTo>
                                    <a:cubicBezTo>
                                      <a:pt x="48" y="59"/>
                                      <a:pt x="53" y="56"/>
                                      <a:pt x="58" y="54"/>
                                    </a:cubicBezTo>
                                    <a:cubicBezTo>
                                      <a:pt x="60" y="53"/>
                                      <a:pt x="63" y="52"/>
                                      <a:pt x="65" y="51"/>
                                    </a:cubicBezTo>
                                    <a:cubicBezTo>
                                      <a:pt x="70" y="49"/>
                                      <a:pt x="71" y="45"/>
                                      <a:pt x="68" y="41"/>
                                    </a:cubicBezTo>
                                    <a:cubicBezTo>
                                      <a:pt x="61" y="35"/>
                                      <a:pt x="58" y="27"/>
                                      <a:pt x="59" y="18"/>
                                    </a:cubicBezTo>
                                    <a:cubicBezTo>
                                      <a:pt x="59" y="8"/>
                                      <a:pt x="65" y="3"/>
                                      <a:pt x="73" y="1"/>
                                    </a:cubicBezTo>
                                    <a:cubicBezTo>
                                      <a:pt x="75" y="0"/>
                                      <a:pt x="77" y="0"/>
                                      <a:pt x="79" y="0"/>
                                    </a:cubicBezTo>
                                    <a:cubicBezTo>
                                      <a:pt x="81" y="0"/>
                                      <a:pt x="83" y="0"/>
                                      <a:pt x="85" y="1"/>
                                    </a:cubicBezTo>
                                    <a:cubicBezTo>
                                      <a:pt x="93" y="3"/>
                                      <a:pt x="99" y="8"/>
                                      <a:pt x="99" y="18"/>
                                    </a:cubicBezTo>
                                    <a:cubicBezTo>
                                      <a:pt x="100" y="27"/>
                                      <a:pt x="97" y="35"/>
                                      <a:pt x="90" y="41"/>
                                    </a:cubicBezTo>
                                    <a:cubicBezTo>
                                      <a:pt x="87" y="45"/>
                                      <a:pt x="88" y="49"/>
                                      <a:pt x="93" y="51"/>
                                    </a:cubicBezTo>
                                    <a:cubicBezTo>
                                      <a:pt x="95" y="52"/>
                                      <a:pt x="98" y="53"/>
                                      <a:pt x="100" y="54"/>
                                    </a:cubicBezTo>
                                    <a:cubicBezTo>
                                      <a:pt x="105" y="56"/>
                                      <a:pt x="110" y="59"/>
                                      <a:pt x="114" y="63"/>
                                    </a:cubicBezTo>
                                    <a:cubicBezTo>
                                      <a:pt x="117" y="66"/>
                                      <a:pt x="118" y="72"/>
                                      <a:pt x="111" y="75"/>
                                    </a:cubicBezTo>
                                    <a:close/>
                                    <a:moveTo>
                                      <a:pt x="151" y="68"/>
                                    </a:moveTo>
                                    <a:cubicBezTo>
                                      <a:pt x="148" y="66"/>
                                      <a:pt x="145" y="64"/>
                                      <a:pt x="141" y="62"/>
                                    </a:cubicBezTo>
                                    <a:cubicBezTo>
                                      <a:pt x="140" y="61"/>
                                      <a:pt x="138" y="60"/>
                                      <a:pt x="136" y="60"/>
                                    </a:cubicBezTo>
                                    <a:cubicBezTo>
                                      <a:pt x="133" y="59"/>
                                      <a:pt x="132" y="55"/>
                                      <a:pt x="135" y="53"/>
                                    </a:cubicBezTo>
                                    <a:cubicBezTo>
                                      <a:pt x="139" y="49"/>
                                      <a:pt x="141" y="43"/>
                                      <a:pt x="141" y="37"/>
                                    </a:cubicBezTo>
                                    <a:cubicBezTo>
                                      <a:pt x="141" y="30"/>
                                      <a:pt x="137" y="27"/>
                                      <a:pt x="131" y="25"/>
                                    </a:cubicBezTo>
                                    <a:cubicBezTo>
                                      <a:pt x="129" y="25"/>
                                      <a:pt x="128" y="25"/>
                                      <a:pt x="127" y="25"/>
                                    </a:cubicBezTo>
                                    <a:cubicBezTo>
                                      <a:pt x="126" y="25"/>
                                      <a:pt x="124" y="25"/>
                                      <a:pt x="123" y="25"/>
                                    </a:cubicBezTo>
                                    <a:cubicBezTo>
                                      <a:pt x="117" y="27"/>
                                      <a:pt x="113" y="30"/>
                                      <a:pt x="113" y="37"/>
                                    </a:cubicBezTo>
                                    <a:cubicBezTo>
                                      <a:pt x="113" y="43"/>
                                      <a:pt x="114" y="49"/>
                                      <a:pt x="119" y="53"/>
                                    </a:cubicBezTo>
                                    <a:cubicBezTo>
                                      <a:pt x="121" y="56"/>
                                      <a:pt x="120" y="59"/>
                                      <a:pt x="117" y="60"/>
                                    </a:cubicBezTo>
                                    <a:cubicBezTo>
                                      <a:pt x="117" y="60"/>
                                      <a:pt x="117" y="60"/>
                                      <a:pt x="117" y="60"/>
                                    </a:cubicBezTo>
                                    <a:cubicBezTo>
                                      <a:pt x="117" y="60"/>
                                      <a:pt x="118" y="61"/>
                                      <a:pt x="118" y="61"/>
                                    </a:cubicBezTo>
                                    <a:cubicBezTo>
                                      <a:pt x="120" y="63"/>
                                      <a:pt x="122" y="67"/>
                                      <a:pt x="121" y="70"/>
                                    </a:cubicBezTo>
                                    <a:cubicBezTo>
                                      <a:pt x="120" y="73"/>
                                      <a:pt x="118" y="76"/>
                                      <a:pt x="115" y="78"/>
                                    </a:cubicBezTo>
                                    <a:cubicBezTo>
                                      <a:pt x="114" y="78"/>
                                      <a:pt x="113" y="79"/>
                                      <a:pt x="112" y="79"/>
                                    </a:cubicBezTo>
                                    <a:cubicBezTo>
                                      <a:pt x="116" y="80"/>
                                      <a:pt x="121" y="80"/>
                                      <a:pt x="127" y="80"/>
                                    </a:cubicBezTo>
                                    <a:cubicBezTo>
                                      <a:pt x="134" y="80"/>
                                      <a:pt x="139" y="80"/>
                                      <a:pt x="144" y="78"/>
                                    </a:cubicBezTo>
                                    <a:cubicBezTo>
                                      <a:pt x="146" y="78"/>
                                      <a:pt x="148" y="78"/>
                                      <a:pt x="149" y="77"/>
                                    </a:cubicBezTo>
                                    <a:cubicBezTo>
                                      <a:pt x="154" y="75"/>
                                      <a:pt x="153" y="70"/>
                                      <a:pt x="151" y="68"/>
                                    </a:cubicBezTo>
                                    <a:close/>
                                    <a:moveTo>
                                      <a:pt x="36" y="70"/>
                                    </a:moveTo>
                                    <a:cubicBezTo>
                                      <a:pt x="36" y="67"/>
                                      <a:pt x="37" y="64"/>
                                      <a:pt x="40" y="61"/>
                                    </a:cubicBezTo>
                                    <a:cubicBezTo>
                                      <a:pt x="41" y="60"/>
                                      <a:pt x="42" y="59"/>
                                      <a:pt x="43" y="58"/>
                                    </a:cubicBezTo>
                                    <a:cubicBezTo>
                                      <a:pt x="42" y="58"/>
                                      <a:pt x="41" y="58"/>
                                      <a:pt x="41" y="58"/>
                                    </a:cubicBezTo>
                                    <a:cubicBezTo>
                                      <a:pt x="37" y="56"/>
                                      <a:pt x="36" y="53"/>
                                      <a:pt x="39" y="50"/>
                                    </a:cubicBezTo>
                                    <a:cubicBezTo>
                                      <a:pt x="44" y="45"/>
                                      <a:pt x="46" y="39"/>
                                      <a:pt x="46" y="32"/>
                                    </a:cubicBezTo>
                                    <a:cubicBezTo>
                                      <a:pt x="46" y="25"/>
                                      <a:pt x="41" y="21"/>
                                      <a:pt x="34" y="19"/>
                                    </a:cubicBezTo>
                                    <a:cubicBezTo>
                                      <a:pt x="33" y="19"/>
                                      <a:pt x="32" y="19"/>
                                      <a:pt x="30" y="19"/>
                                    </a:cubicBezTo>
                                    <a:cubicBezTo>
                                      <a:pt x="29" y="19"/>
                                      <a:pt x="27" y="19"/>
                                      <a:pt x="26" y="19"/>
                                    </a:cubicBezTo>
                                    <a:cubicBezTo>
                                      <a:pt x="19" y="21"/>
                                      <a:pt x="15" y="25"/>
                                      <a:pt x="15" y="32"/>
                                    </a:cubicBezTo>
                                    <a:cubicBezTo>
                                      <a:pt x="14" y="39"/>
                                      <a:pt x="16" y="45"/>
                                      <a:pt x="21" y="50"/>
                                    </a:cubicBezTo>
                                    <a:cubicBezTo>
                                      <a:pt x="24" y="53"/>
                                      <a:pt x="23" y="56"/>
                                      <a:pt x="20" y="58"/>
                                    </a:cubicBezTo>
                                    <a:cubicBezTo>
                                      <a:pt x="18" y="58"/>
                                      <a:pt x="16" y="59"/>
                                      <a:pt x="14" y="60"/>
                                    </a:cubicBezTo>
                                    <a:cubicBezTo>
                                      <a:pt x="10" y="62"/>
                                      <a:pt x="6" y="64"/>
                                      <a:pt x="3" y="67"/>
                                    </a:cubicBezTo>
                                    <a:cubicBezTo>
                                      <a:pt x="0" y="70"/>
                                      <a:pt x="0" y="74"/>
                                      <a:pt x="5" y="76"/>
                                    </a:cubicBezTo>
                                    <a:cubicBezTo>
                                      <a:pt x="7" y="77"/>
                                      <a:pt x="9" y="78"/>
                                      <a:pt x="11" y="78"/>
                                    </a:cubicBezTo>
                                    <a:cubicBezTo>
                                      <a:pt x="17" y="80"/>
                                      <a:pt x="23" y="80"/>
                                      <a:pt x="30" y="80"/>
                                    </a:cubicBezTo>
                                    <a:cubicBezTo>
                                      <a:pt x="36" y="80"/>
                                      <a:pt x="41" y="80"/>
                                      <a:pt x="46" y="79"/>
                                    </a:cubicBezTo>
                                    <a:cubicBezTo>
                                      <a:pt x="45" y="79"/>
                                      <a:pt x="44" y="78"/>
                                      <a:pt x="43" y="78"/>
                                    </a:cubicBezTo>
                                    <a:cubicBezTo>
                                      <a:pt x="39" y="76"/>
                                      <a:pt x="37" y="73"/>
                                      <a:pt x="36" y="7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7" name="Text Box 630"/>
                            <wps:cNvSpPr txBox="1">
                              <a:spLocks noChangeArrowheads="1"/>
                            </wps:cNvSpPr>
                            <wps:spPr bwMode="auto">
                              <a:xfrm>
                                <a:off x="16597" y="15414"/>
                                <a:ext cx="6269" cy="5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2"/>
                                      <w:szCs w:val="2"/>
                                    </w:rPr>
                                  </w:pPr>
                                  <w:r w:rsidRPr="007B5D1B">
                                    <w:rPr>
                                      <w:rFonts w:ascii="PT Sans" w:hAnsi="PT Sans"/>
                                      <w:color w:val="FFFFFF"/>
                                      <w:kern w:val="24"/>
                                      <w:sz w:val="28"/>
                                      <w:szCs w:val="14"/>
                                      <w:lang w:val="en-US"/>
                                    </w:rPr>
                                    <w:t>1</w:t>
                                  </w:r>
                                </w:p>
                              </w:txbxContent>
                            </wps:txbx>
                            <wps:bodyPr rot="0" vert="horz" wrap="square" lIns="0" tIns="0" rIns="0" bIns="0" anchor="t" anchorCtr="0" upright="1">
                              <a:noAutofit/>
                            </wps:bodyPr>
                          </wps:wsp>
                          <wps:wsp>
                            <wps:cNvPr id="20488" name="Google Shape;252;p15"/>
                            <wps:cNvSpPr txBox="1">
                              <a:spLocks noChangeArrowheads="1"/>
                            </wps:cNvSpPr>
                            <wps:spPr bwMode="auto">
                              <a:xfrm>
                                <a:off x="11382" y="7111"/>
                                <a:ext cx="17043" cy="8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24"/>
                                      <w:szCs w:val="24"/>
                                    </w:rPr>
                                  </w:pPr>
                                  <w:r w:rsidRPr="007B5D1B">
                                    <w:rPr>
                                      <w:rFonts w:ascii="Open Sans" w:hAnsi="Open Sans"/>
                                      <w:color w:val="FFFFFF"/>
                                      <w:kern w:val="24"/>
                                      <w:lang w:val="es-ES"/>
                                    </w:rPr>
                                    <w:t>Periódicas</w:t>
                                  </w:r>
                                </w:p>
                                <w:p w:rsidR="005D5C6E" w:rsidRDefault="0067016A" w:rsidP="007B5D1B">
                                  <w:r w:rsidRPr="007B5D1B">
                                    <w:rPr>
                                      <w:rFonts w:ascii="Open Sans" w:hAnsi="Open Sans"/>
                                      <w:color w:val="FFFFFF"/>
                                      <w:kern w:val="24"/>
                                      <w:lang w:val="es-ES"/>
                                    </w:rPr>
                                    <w:t>Definición adecuada y coherente</w:t>
                                  </w:r>
                                  <w:r w:rsidR="005D5C6E" w:rsidRPr="007B5D1B">
                                    <w:rPr>
                                      <w:rFonts w:ascii="Open Sans" w:hAnsi="Open Sans"/>
                                      <w:color w:val="FFFFFF"/>
                                      <w:kern w:val="24"/>
                                      <w:lang w:val="es-ES"/>
                                    </w:rPr>
                                    <w:t xml:space="preserve"> en el tiempo </w:t>
                                  </w:r>
                                </w:p>
                              </w:txbxContent>
                            </wps:txbx>
                            <wps:bodyPr rot="0" vert="horz" wrap="square" lIns="91425" tIns="45698" rIns="91425" bIns="45698" anchor="t" anchorCtr="0" upright="1">
                              <a:noAutofit/>
                            </wps:bodyPr>
                          </wps:wsp>
                          <wps:wsp>
                            <wps:cNvPr id="20489" name="Google Shape;253;p15"/>
                            <wps:cNvSpPr txBox="1">
                              <a:spLocks noChangeArrowheads="1"/>
                            </wps:cNvSpPr>
                            <wps:spPr bwMode="auto">
                              <a:xfrm>
                                <a:off x="31668" y="7111"/>
                                <a:ext cx="18221" cy="8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24"/>
                                      <w:szCs w:val="24"/>
                                      <w:lang w:val="en-US"/>
                                    </w:rPr>
                                  </w:pPr>
                                  <w:r w:rsidRPr="007B5D1B">
                                    <w:rPr>
                                      <w:rFonts w:ascii="Open Sans" w:hAnsi="Open Sans"/>
                                      <w:color w:val="FFFFFF"/>
                                      <w:kern w:val="24"/>
                                    </w:rPr>
                                    <w:t>Pertinentes</w:t>
                                  </w:r>
                                </w:p>
                              </w:txbxContent>
                            </wps:txbx>
                            <wps:bodyPr rot="0" vert="horz" wrap="square" lIns="91425" tIns="45698" rIns="91425" bIns="45698" anchor="t" anchorCtr="0" upright="1">
                              <a:noAutofit/>
                            </wps:bodyPr>
                          </wps:wsp>
                          <wps:wsp>
                            <wps:cNvPr id="20490" name="Google Shape;254;p15"/>
                            <wps:cNvSpPr txBox="1">
                              <a:spLocks noChangeArrowheads="1"/>
                            </wps:cNvSpPr>
                            <wps:spPr bwMode="auto">
                              <a:xfrm>
                                <a:off x="10706" y="43424"/>
                                <a:ext cx="18401" cy="8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24"/>
                                      <w:szCs w:val="24"/>
                                      <w:lang w:val="en-US"/>
                                    </w:rPr>
                                  </w:pPr>
                                  <w:r w:rsidRPr="007B5D1B">
                                    <w:rPr>
                                      <w:rFonts w:ascii="Open Sans" w:hAnsi="Open Sans"/>
                                      <w:color w:val="FFFFFF"/>
                                      <w:kern w:val="24"/>
                                    </w:rPr>
                                    <w:t>Realizables</w:t>
                                  </w:r>
                                </w:p>
                              </w:txbxContent>
                            </wps:txbx>
                            <wps:bodyPr rot="0" vert="horz" wrap="square" lIns="91425" tIns="45698" rIns="91425" bIns="45698" anchor="t" anchorCtr="0" upright="1">
                              <a:noAutofit/>
                            </wps:bodyPr>
                          </wps:wsp>
                          <wps:wsp>
                            <wps:cNvPr id="20491" name="Google Shape;255;p15"/>
                            <wps:cNvSpPr txBox="1">
                              <a:spLocks noChangeArrowheads="1"/>
                            </wps:cNvSpPr>
                            <wps:spPr bwMode="auto">
                              <a:xfrm>
                                <a:off x="31657" y="42249"/>
                                <a:ext cx="17975" cy="10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spacing w:line="200" w:lineRule="exact"/>
                                    <w:jc w:val="center"/>
                                    <w:rPr>
                                      <w:sz w:val="24"/>
                                      <w:szCs w:val="24"/>
                                      <w:lang w:val="en-US"/>
                                    </w:rPr>
                                  </w:pPr>
                                  <w:r w:rsidRPr="007B5D1B">
                                    <w:rPr>
                                      <w:rFonts w:ascii="Open Sans" w:hAnsi="Open Sans"/>
                                      <w:color w:val="FFFFFF"/>
                                      <w:kern w:val="24"/>
                                    </w:rPr>
                                    <w:t>Basadas</w:t>
                                  </w:r>
                                  <w:r w:rsidRPr="007B5D1B">
                                    <w:rPr>
                                      <w:rFonts w:ascii="Open Sans" w:hAnsi="Open Sans"/>
                                      <w:color w:val="FFFFFF"/>
                                      <w:kern w:val="24"/>
                                      <w:lang w:val="en-US"/>
                                    </w:rPr>
                                    <w:t xml:space="preserve"> </w:t>
                                  </w:r>
                                  <w:r w:rsidRPr="007B5D1B">
                                    <w:rPr>
                                      <w:rFonts w:ascii="Open Sans" w:hAnsi="Open Sans"/>
                                      <w:color w:val="FFFFFF"/>
                                      <w:kern w:val="24"/>
                                    </w:rPr>
                                    <w:t>en</w:t>
                                  </w:r>
                                  <w:r w:rsidRPr="007B5D1B">
                                    <w:rPr>
                                      <w:rFonts w:ascii="Open Sans" w:hAnsi="Open Sans"/>
                                      <w:color w:val="FFFFFF"/>
                                      <w:kern w:val="24"/>
                                      <w:lang w:val="en-US"/>
                                    </w:rPr>
                                    <w:t xml:space="preserve"> </w:t>
                                  </w:r>
                                  <w:r w:rsidRPr="007B5D1B">
                                    <w:rPr>
                                      <w:rFonts w:ascii="Open Sans" w:hAnsi="Open Sans"/>
                                      <w:color w:val="FFFFFF"/>
                                      <w:kern w:val="24"/>
                                    </w:rPr>
                                    <w:t>análisis</w:t>
                                  </w:r>
                                  <w:r w:rsidRPr="007B5D1B">
                                    <w:rPr>
                                      <w:rFonts w:ascii="Open Sans" w:hAnsi="Open Sans"/>
                                      <w:color w:val="FFFFFF"/>
                                      <w:kern w:val="24"/>
                                      <w:lang w:val="en-US"/>
                                    </w:rPr>
                                    <w:t xml:space="preserve"> causal</w:t>
                                  </w:r>
                                </w:p>
                              </w:txbxContent>
                            </wps:txbx>
                            <wps:bodyPr rot="0" vert="horz" wrap="square" lIns="91425" tIns="45698" rIns="91425" bIns="45698" anchor="t" anchorCtr="0" upright="1">
                              <a:noAutofit/>
                            </wps:bodyPr>
                          </wps:wsp>
                          <wps:wsp>
                            <wps:cNvPr id="20492" name="Google Shape;256;p15"/>
                            <wps:cNvSpPr txBox="1">
                              <a:spLocks noChangeArrowheads="1"/>
                            </wps:cNvSpPr>
                            <wps:spPr bwMode="auto">
                              <a:xfrm>
                                <a:off x="41785" y="25050"/>
                                <a:ext cx="18190" cy="8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24"/>
                                      <w:szCs w:val="24"/>
                                      <w:lang w:val="en-US"/>
                                    </w:rPr>
                                  </w:pPr>
                                  <w:r w:rsidRPr="007B5D1B">
                                    <w:rPr>
                                      <w:rFonts w:ascii="Open Sans" w:hAnsi="Open Sans"/>
                                      <w:color w:val="FFFFFF"/>
                                      <w:kern w:val="24"/>
                                    </w:rPr>
                                    <w:t>Efectivas</w:t>
                                  </w:r>
                                </w:p>
                              </w:txbxContent>
                            </wps:txbx>
                            <wps:bodyPr rot="0" vert="horz" wrap="square" lIns="91425" tIns="45698" rIns="91425" bIns="45698" anchor="t" anchorCtr="0" upright="1">
                              <a:noAutofit/>
                            </wps:bodyPr>
                          </wps:wsp>
                          <wps:wsp>
                            <wps:cNvPr id="20493" name="Google Shape;257;p15"/>
                            <wps:cNvSpPr txBox="1">
                              <a:spLocks noChangeArrowheads="1"/>
                            </wps:cNvSpPr>
                            <wps:spPr bwMode="auto">
                              <a:xfrm>
                                <a:off x="-603" y="25049"/>
                                <a:ext cx="18401" cy="8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24"/>
                                      <w:szCs w:val="24"/>
                                      <w:lang w:val="en-US"/>
                                    </w:rPr>
                                  </w:pPr>
                                  <w:r w:rsidRPr="007B5D1B">
                                    <w:rPr>
                                      <w:rFonts w:ascii="Open Sans" w:hAnsi="Open Sans"/>
                                      <w:color w:val="FFFFFF"/>
                                      <w:kern w:val="24"/>
                                    </w:rPr>
                                    <w:t>Responsable</w:t>
                                  </w:r>
                                </w:p>
                              </w:txbxContent>
                            </wps:txbx>
                            <wps:bodyPr rot="0" vert="horz" wrap="square" lIns="91425" tIns="45698" rIns="91425" bIns="45698" anchor="t" anchorCtr="0" upright="1">
                              <a:noAutofit/>
                            </wps:bodyPr>
                          </wps:wsp>
                        </wpg:grpSp>
                        <wps:wsp>
                          <wps:cNvPr id="20494" name="Text Box 637"/>
                          <wps:cNvSpPr txBox="1">
                            <a:spLocks noChangeArrowheads="1"/>
                          </wps:cNvSpPr>
                          <wps:spPr bwMode="auto">
                            <a:xfrm>
                              <a:off x="24967" y="15584"/>
                              <a:ext cx="3305" cy="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3</w:t>
                                </w:r>
                              </w:p>
                            </w:txbxContent>
                          </wps:txbx>
                          <wps:bodyPr rot="0" vert="horz" wrap="square" lIns="0" tIns="0" rIns="0" bIns="0" anchor="t" anchorCtr="0" upright="1">
                            <a:noAutofit/>
                          </wps:bodyPr>
                        </wps:wsp>
                        <wps:wsp>
                          <wps:cNvPr id="20495" name="Text Box 638"/>
                          <wps:cNvSpPr txBox="1">
                            <a:spLocks noChangeArrowheads="1"/>
                          </wps:cNvSpPr>
                          <wps:spPr bwMode="auto">
                            <a:xfrm>
                              <a:off x="19560" y="23853"/>
                              <a:ext cx="3305" cy="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4</w:t>
                                </w:r>
                              </w:p>
                            </w:txbxContent>
                          </wps:txbx>
                          <wps:bodyPr rot="0" vert="horz" wrap="square" lIns="0" tIns="0" rIns="0" bIns="0" anchor="t" anchorCtr="0" upright="1">
                            <a:noAutofit/>
                          </wps:bodyPr>
                        </wps:wsp>
                        <wps:wsp>
                          <wps:cNvPr id="20496" name="Text Box 639"/>
                          <wps:cNvSpPr txBox="1">
                            <a:spLocks noChangeArrowheads="1"/>
                          </wps:cNvSpPr>
                          <wps:spPr bwMode="auto">
                            <a:xfrm>
                              <a:off x="8587" y="23694"/>
                              <a:ext cx="3305" cy="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5</w:t>
                                </w:r>
                              </w:p>
                            </w:txbxContent>
                          </wps:txbx>
                          <wps:bodyPr rot="0" vert="horz" wrap="square" lIns="0" tIns="0" rIns="0" bIns="0" anchor="t" anchorCtr="0" upright="1">
                            <a:noAutofit/>
                          </wps:bodyPr>
                        </wps:wsp>
                        <wps:wsp>
                          <wps:cNvPr id="20497" name="Google Shape;232;p15"/>
                          <wps:cNvSpPr>
                            <a:spLocks/>
                          </wps:cNvSpPr>
                          <wps:spPr bwMode="auto">
                            <a:xfrm>
                              <a:off x="8905" y="17572"/>
                              <a:ext cx="2862" cy="1670"/>
                            </a:xfrm>
                            <a:custGeom>
                              <a:avLst/>
                              <a:gdLst>
                                <a:gd name="T0" fmla="*/ 2147483647 w 121"/>
                                <a:gd name="T1" fmla="*/ 2147483647 h 81"/>
                                <a:gd name="T2" fmla="*/ 2147483647 w 121"/>
                                <a:gd name="T3" fmla="*/ 2147483647 h 81"/>
                                <a:gd name="T4" fmla="*/ 2147483647 w 121"/>
                                <a:gd name="T5" fmla="*/ 2147483647 h 81"/>
                                <a:gd name="T6" fmla="*/ 2147483647 w 121"/>
                                <a:gd name="T7" fmla="*/ 2147483647 h 81"/>
                                <a:gd name="T8" fmla="*/ 2147483647 w 121"/>
                                <a:gd name="T9" fmla="*/ 2147483647 h 81"/>
                                <a:gd name="T10" fmla="*/ 2147483647 w 121"/>
                                <a:gd name="T11" fmla="*/ 2147483647 h 81"/>
                                <a:gd name="T12" fmla="*/ 2147483647 w 121"/>
                                <a:gd name="T13" fmla="*/ 2147483647 h 81"/>
                                <a:gd name="T14" fmla="*/ 2147483647 w 121"/>
                                <a:gd name="T15" fmla="*/ 0 h 81"/>
                                <a:gd name="T16" fmla="*/ 2147483647 w 121"/>
                                <a:gd name="T17" fmla="*/ 2147483647 h 81"/>
                                <a:gd name="T18" fmla="*/ 2147483647 w 121"/>
                                <a:gd name="T19" fmla="*/ 2147483647 h 81"/>
                                <a:gd name="T20" fmla="*/ 2147483647 w 121"/>
                                <a:gd name="T21" fmla="*/ 2147483647 h 81"/>
                                <a:gd name="T22" fmla="*/ 0 w 121"/>
                                <a:gd name="T23" fmla="*/ 2147483647 h 81"/>
                                <a:gd name="T24" fmla="*/ 2147483647 w 121"/>
                                <a:gd name="T25" fmla="*/ 2147483647 h 81"/>
                                <a:gd name="T26" fmla="*/ 2147483647 w 121"/>
                                <a:gd name="T27" fmla="*/ 2147483647 h 81"/>
                                <a:gd name="T28" fmla="*/ 2147483647 w 121"/>
                                <a:gd name="T29" fmla="*/ 2147483647 h 81"/>
                                <a:gd name="T30" fmla="*/ 2147483647 w 121"/>
                                <a:gd name="T31" fmla="*/ 2147483647 h 81"/>
                                <a:gd name="T32" fmla="*/ 2147483647 w 121"/>
                                <a:gd name="T33" fmla="*/ 2147483647 h 81"/>
                                <a:gd name="T34" fmla="*/ 2147483647 w 121"/>
                                <a:gd name="T35" fmla="*/ 2147483647 h 81"/>
                                <a:gd name="T36" fmla="*/ 2147483647 w 121"/>
                                <a:gd name="T37" fmla="*/ 2147483647 h 81"/>
                                <a:gd name="T38" fmla="*/ 2147483647 w 121"/>
                                <a:gd name="T39" fmla="*/ 2147483647 h 81"/>
                                <a:gd name="T40" fmla="*/ 2147483647 w 121"/>
                                <a:gd name="T41" fmla="*/ 2147483647 h 81"/>
                                <a:gd name="T42" fmla="*/ 2147483647 w 121"/>
                                <a:gd name="T43" fmla="*/ 2147483647 h 81"/>
                                <a:gd name="T44" fmla="*/ 2147483647 w 121"/>
                                <a:gd name="T45" fmla="*/ 2147483647 h 81"/>
                                <a:gd name="T46" fmla="*/ 2147483647 w 121"/>
                                <a:gd name="T47" fmla="*/ 2147483647 h 81"/>
                                <a:gd name="T48" fmla="*/ 2147483647 w 121"/>
                                <a:gd name="T49" fmla="*/ 2147483647 h 81"/>
                                <a:gd name="T50" fmla="*/ 2147483647 w 121"/>
                                <a:gd name="T51" fmla="*/ 2147483647 h 81"/>
                                <a:gd name="T52" fmla="*/ 2147483647 w 121"/>
                                <a:gd name="T53" fmla="*/ 2147483647 h 81"/>
                                <a:gd name="T54" fmla="*/ 2147483647 w 121"/>
                                <a:gd name="T55" fmla="*/ 2147483647 h 81"/>
                                <a:gd name="T56" fmla="*/ 2147483647 w 121"/>
                                <a:gd name="T57" fmla="*/ 2147483647 h 81"/>
                                <a:gd name="T58" fmla="*/ 2147483647 w 121"/>
                                <a:gd name="T59" fmla="*/ 2147483647 h 81"/>
                                <a:gd name="T60" fmla="*/ 2147483647 w 121"/>
                                <a:gd name="T61" fmla="*/ 2147483647 h 81"/>
                                <a:gd name="T62" fmla="*/ 2147483647 w 121"/>
                                <a:gd name="T63" fmla="*/ 2147483647 h 81"/>
                                <a:gd name="T64" fmla="*/ 2147483647 w 121"/>
                                <a:gd name="T65" fmla="*/ 2147483647 h 81"/>
                                <a:gd name="T66" fmla="*/ 2147483647 w 121"/>
                                <a:gd name="T67" fmla="*/ 2147483647 h 81"/>
                                <a:gd name="T68" fmla="*/ 2147483647 w 121"/>
                                <a:gd name="T69" fmla="*/ 2147483647 h 81"/>
                                <a:gd name="T70" fmla="*/ 2147483647 w 121"/>
                                <a:gd name="T71" fmla="*/ 2147483647 h 81"/>
                                <a:gd name="T72" fmla="*/ 2147483647 w 121"/>
                                <a:gd name="T73" fmla="*/ 2147483647 h 81"/>
                                <a:gd name="T74" fmla="*/ 2147483647 w 121"/>
                                <a:gd name="T75" fmla="*/ 2147483647 h 81"/>
                                <a:gd name="T76" fmla="*/ 2147483647 w 121"/>
                                <a:gd name="T77" fmla="*/ 2147483647 h 81"/>
                                <a:gd name="T78" fmla="*/ 2147483647 w 121"/>
                                <a:gd name="T79" fmla="*/ 2147483647 h 81"/>
                                <a:gd name="T80" fmla="*/ 2147483647 w 121"/>
                                <a:gd name="T81" fmla="*/ 2147483647 h 81"/>
                                <a:gd name="T82" fmla="*/ 2147483647 w 121"/>
                                <a:gd name="T83" fmla="*/ 2147483647 h 81"/>
                                <a:gd name="T84" fmla="*/ 2147483647 w 121"/>
                                <a:gd name="T85" fmla="*/ 2147483647 h 81"/>
                                <a:gd name="T86" fmla="*/ 2147483647 w 121"/>
                                <a:gd name="T87" fmla="*/ 2147483647 h 81"/>
                                <a:gd name="T88" fmla="*/ 2147483647 w 121"/>
                                <a:gd name="T89" fmla="*/ 2147483647 h 81"/>
                                <a:gd name="T90" fmla="*/ 2147483647 w 121"/>
                                <a:gd name="T91" fmla="*/ 2147483647 h 81"/>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121" h="81" extrusionOk="0">
                                  <a:moveTo>
                                    <a:pt x="96" y="8"/>
                                  </a:moveTo>
                                  <a:cubicBezTo>
                                    <a:pt x="107" y="36"/>
                                    <a:pt x="107" y="36"/>
                                    <a:pt x="107" y="36"/>
                                  </a:cubicBezTo>
                                  <a:cubicBezTo>
                                    <a:pt x="93" y="42"/>
                                    <a:pt x="93" y="42"/>
                                    <a:pt x="93" y="42"/>
                                  </a:cubicBezTo>
                                  <a:cubicBezTo>
                                    <a:pt x="86" y="35"/>
                                    <a:pt x="63" y="16"/>
                                    <a:pt x="61" y="16"/>
                                  </a:cubicBezTo>
                                  <a:cubicBezTo>
                                    <a:pt x="60" y="16"/>
                                    <a:pt x="53" y="18"/>
                                    <a:pt x="52" y="18"/>
                                  </a:cubicBezTo>
                                  <a:cubicBezTo>
                                    <a:pt x="52" y="18"/>
                                    <a:pt x="48" y="20"/>
                                    <a:pt x="44" y="20"/>
                                  </a:cubicBezTo>
                                  <a:cubicBezTo>
                                    <a:pt x="42" y="20"/>
                                    <a:pt x="41" y="19"/>
                                    <a:pt x="40" y="19"/>
                                  </a:cubicBezTo>
                                  <a:cubicBezTo>
                                    <a:pt x="39" y="18"/>
                                    <a:pt x="39" y="18"/>
                                    <a:pt x="39" y="17"/>
                                  </a:cubicBezTo>
                                  <a:cubicBezTo>
                                    <a:pt x="39" y="15"/>
                                    <a:pt x="40" y="14"/>
                                    <a:pt x="41" y="13"/>
                                  </a:cubicBezTo>
                                  <a:cubicBezTo>
                                    <a:pt x="47" y="10"/>
                                    <a:pt x="63" y="4"/>
                                    <a:pt x="65" y="4"/>
                                  </a:cubicBezTo>
                                  <a:cubicBezTo>
                                    <a:pt x="65" y="4"/>
                                    <a:pt x="65" y="4"/>
                                    <a:pt x="65" y="4"/>
                                  </a:cubicBezTo>
                                  <a:cubicBezTo>
                                    <a:pt x="69" y="4"/>
                                    <a:pt x="93" y="7"/>
                                    <a:pt x="96" y="8"/>
                                  </a:cubicBezTo>
                                  <a:close/>
                                  <a:moveTo>
                                    <a:pt x="106" y="0"/>
                                  </a:moveTo>
                                  <a:cubicBezTo>
                                    <a:pt x="106" y="0"/>
                                    <a:pt x="105" y="0"/>
                                    <a:pt x="105" y="0"/>
                                  </a:cubicBezTo>
                                  <a:cubicBezTo>
                                    <a:pt x="100" y="2"/>
                                    <a:pt x="100" y="2"/>
                                    <a:pt x="100" y="2"/>
                                  </a:cubicBezTo>
                                  <a:cubicBezTo>
                                    <a:pt x="100" y="2"/>
                                    <a:pt x="99" y="3"/>
                                    <a:pt x="99" y="4"/>
                                  </a:cubicBezTo>
                                  <a:cubicBezTo>
                                    <a:pt x="98" y="4"/>
                                    <a:pt x="98" y="5"/>
                                    <a:pt x="99" y="6"/>
                                  </a:cubicBezTo>
                                  <a:cubicBezTo>
                                    <a:pt x="110" y="35"/>
                                    <a:pt x="110" y="35"/>
                                    <a:pt x="110" y="35"/>
                                  </a:cubicBezTo>
                                  <a:cubicBezTo>
                                    <a:pt x="111" y="37"/>
                                    <a:pt x="113" y="38"/>
                                    <a:pt x="114" y="37"/>
                                  </a:cubicBezTo>
                                  <a:cubicBezTo>
                                    <a:pt x="119" y="35"/>
                                    <a:pt x="119" y="35"/>
                                    <a:pt x="119" y="35"/>
                                  </a:cubicBezTo>
                                  <a:cubicBezTo>
                                    <a:pt x="120" y="35"/>
                                    <a:pt x="120" y="34"/>
                                    <a:pt x="121" y="34"/>
                                  </a:cubicBezTo>
                                  <a:cubicBezTo>
                                    <a:pt x="121" y="33"/>
                                    <a:pt x="121" y="32"/>
                                    <a:pt x="121" y="31"/>
                                  </a:cubicBezTo>
                                  <a:cubicBezTo>
                                    <a:pt x="109" y="2"/>
                                    <a:pt x="109" y="2"/>
                                    <a:pt x="109" y="2"/>
                                  </a:cubicBezTo>
                                  <a:cubicBezTo>
                                    <a:pt x="109" y="1"/>
                                    <a:pt x="107" y="0"/>
                                    <a:pt x="106" y="0"/>
                                  </a:cubicBezTo>
                                  <a:close/>
                                  <a:moveTo>
                                    <a:pt x="0" y="40"/>
                                  </a:moveTo>
                                  <a:cubicBezTo>
                                    <a:pt x="0" y="41"/>
                                    <a:pt x="0" y="42"/>
                                    <a:pt x="1" y="42"/>
                                  </a:cubicBezTo>
                                  <a:cubicBezTo>
                                    <a:pt x="2" y="43"/>
                                    <a:pt x="2" y="44"/>
                                    <a:pt x="3" y="44"/>
                                  </a:cubicBezTo>
                                  <a:cubicBezTo>
                                    <a:pt x="8" y="44"/>
                                    <a:pt x="8" y="44"/>
                                    <a:pt x="8" y="44"/>
                                  </a:cubicBezTo>
                                  <a:cubicBezTo>
                                    <a:pt x="10" y="44"/>
                                    <a:pt x="11" y="43"/>
                                    <a:pt x="11" y="41"/>
                                  </a:cubicBezTo>
                                  <a:cubicBezTo>
                                    <a:pt x="14" y="8"/>
                                    <a:pt x="14" y="8"/>
                                    <a:pt x="14" y="8"/>
                                  </a:cubicBezTo>
                                  <a:cubicBezTo>
                                    <a:pt x="14" y="7"/>
                                    <a:pt x="14" y="6"/>
                                    <a:pt x="13" y="6"/>
                                  </a:cubicBezTo>
                                  <a:cubicBezTo>
                                    <a:pt x="13" y="5"/>
                                    <a:pt x="12" y="5"/>
                                    <a:pt x="11" y="5"/>
                                  </a:cubicBezTo>
                                  <a:cubicBezTo>
                                    <a:pt x="6" y="4"/>
                                    <a:pt x="6" y="4"/>
                                    <a:pt x="6" y="4"/>
                                  </a:cubicBezTo>
                                  <a:cubicBezTo>
                                    <a:pt x="6" y="4"/>
                                    <a:pt x="6" y="4"/>
                                    <a:pt x="6" y="4"/>
                                  </a:cubicBezTo>
                                  <a:cubicBezTo>
                                    <a:pt x="4" y="4"/>
                                    <a:pt x="3" y="6"/>
                                    <a:pt x="3" y="7"/>
                                  </a:cubicBezTo>
                                  <a:lnTo>
                                    <a:pt x="0" y="40"/>
                                  </a:lnTo>
                                  <a:close/>
                                  <a:moveTo>
                                    <a:pt x="50" y="70"/>
                                  </a:moveTo>
                                  <a:cubicBezTo>
                                    <a:pt x="50" y="69"/>
                                    <a:pt x="49" y="68"/>
                                    <a:pt x="48" y="67"/>
                                  </a:cubicBezTo>
                                  <a:cubicBezTo>
                                    <a:pt x="46" y="65"/>
                                    <a:pt x="44" y="65"/>
                                    <a:pt x="42" y="68"/>
                                  </a:cubicBezTo>
                                  <a:cubicBezTo>
                                    <a:pt x="40" y="70"/>
                                    <a:pt x="40" y="70"/>
                                    <a:pt x="40" y="70"/>
                                  </a:cubicBezTo>
                                  <a:cubicBezTo>
                                    <a:pt x="39" y="71"/>
                                    <a:pt x="39" y="71"/>
                                    <a:pt x="39" y="71"/>
                                  </a:cubicBezTo>
                                  <a:cubicBezTo>
                                    <a:pt x="37" y="73"/>
                                    <a:pt x="37" y="73"/>
                                    <a:pt x="37" y="73"/>
                                  </a:cubicBezTo>
                                  <a:cubicBezTo>
                                    <a:pt x="35" y="76"/>
                                    <a:pt x="37" y="79"/>
                                    <a:pt x="38" y="80"/>
                                  </a:cubicBezTo>
                                  <a:cubicBezTo>
                                    <a:pt x="39" y="80"/>
                                    <a:pt x="40" y="81"/>
                                    <a:pt x="41" y="81"/>
                                  </a:cubicBezTo>
                                  <a:cubicBezTo>
                                    <a:pt x="42" y="81"/>
                                    <a:pt x="43" y="80"/>
                                    <a:pt x="44" y="79"/>
                                  </a:cubicBezTo>
                                  <a:cubicBezTo>
                                    <a:pt x="48" y="75"/>
                                    <a:pt x="48" y="75"/>
                                    <a:pt x="48" y="75"/>
                                  </a:cubicBezTo>
                                  <a:cubicBezTo>
                                    <a:pt x="48" y="75"/>
                                    <a:pt x="48" y="75"/>
                                    <a:pt x="48" y="75"/>
                                  </a:cubicBezTo>
                                  <a:cubicBezTo>
                                    <a:pt x="49" y="73"/>
                                    <a:pt x="49" y="73"/>
                                    <a:pt x="49" y="73"/>
                                  </a:cubicBezTo>
                                  <a:cubicBezTo>
                                    <a:pt x="50" y="72"/>
                                    <a:pt x="50" y="71"/>
                                    <a:pt x="50" y="70"/>
                                  </a:cubicBezTo>
                                  <a:close/>
                                  <a:moveTo>
                                    <a:pt x="26" y="68"/>
                                  </a:moveTo>
                                  <a:cubicBezTo>
                                    <a:pt x="25" y="70"/>
                                    <a:pt x="25" y="71"/>
                                    <a:pt x="28" y="74"/>
                                  </a:cubicBezTo>
                                  <a:cubicBezTo>
                                    <a:pt x="30" y="75"/>
                                    <a:pt x="32" y="75"/>
                                    <a:pt x="34" y="73"/>
                                  </a:cubicBezTo>
                                  <a:cubicBezTo>
                                    <a:pt x="40" y="66"/>
                                    <a:pt x="40" y="66"/>
                                    <a:pt x="40" y="66"/>
                                  </a:cubicBezTo>
                                  <a:cubicBezTo>
                                    <a:pt x="42" y="63"/>
                                    <a:pt x="40" y="60"/>
                                    <a:pt x="39" y="59"/>
                                  </a:cubicBezTo>
                                  <a:cubicBezTo>
                                    <a:pt x="37" y="58"/>
                                    <a:pt x="35" y="58"/>
                                    <a:pt x="33" y="60"/>
                                  </a:cubicBezTo>
                                  <a:cubicBezTo>
                                    <a:pt x="29" y="64"/>
                                    <a:pt x="29" y="64"/>
                                    <a:pt x="29" y="64"/>
                                  </a:cubicBezTo>
                                  <a:cubicBezTo>
                                    <a:pt x="29" y="64"/>
                                    <a:pt x="29" y="64"/>
                                    <a:pt x="29" y="64"/>
                                  </a:cubicBezTo>
                                  <a:cubicBezTo>
                                    <a:pt x="29" y="64"/>
                                    <a:pt x="29" y="64"/>
                                    <a:pt x="29" y="64"/>
                                  </a:cubicBezTo>
                                  <a:lnTo>
                                    <a:pt x="26" y="68"/>
                                  </a:lnTo>
                                  <a:close/>
                                  <a:moveTo>
                                    <a:pt x="18" y="59"/>
                                  </a:moveTo>
                                  <a:cubicBezTo>
                                    <a:pt x="17" y="61"/>
                                    <a:pt x="17" y="62"/>
                                    <a:pt x="17" y="63"/>
                                  </a:cubicBezTo>
                                  <a:cubicBezTo>
                                    <a:pt x="17" y="64"/>
                                    <a:pt x="18" y="65"/>
                                    <a:pt x="19" y="66"/>
                                  </a:cubicBezTo>
                                  <a:cubicBezTo>
                                    <a:pt x="21" y="68"/>
                                    <a:pt x="23" y="67"/>
                                    <a:pt x="25" y="65"/>
                                  </a:cubicBezTo>
                                  <a:cubicBezTo>
                                    <a:pt x="31" y="58"/>
                                    <a:pt x="31" y="58"/>
                                    <a:pt x="31" y="58"/>
                                  </a:cubicBezTo>
                                  <a:cubicBezTo>
                                    <a:pt x="32" y="56"/>
                                    <a:pt x="33" y="55"/>
                                    <a:pt x="32" y="54"/>
                                  </a:cubicBezTo>
                                  <a:cubicBezTo>
                                    <a:pt x="32" y="53"/>
                                    <a:pt x="31" y="52"/>
                                    <a:pt x="30" y="51"/>
                                  </a:cubicBezTo>
                                  <a:cubicBezTo>
                                    <a:pt x="28" y="49"/>
                                    <a:pt x="26" y="50"/>
                                    <a:pt x="24" y="52"/>
                                  </a:cubicBezTo>
                                  <a:cubicBezTo>
                                    <a:pt x="21" y="56"/>
                                    <a:pt x="21" y="56"/>
                                    <a:pt x="21" y="56"/>
                                  </a:cubicBezTo>
                                  <a:cubicBezTo>
                                    <a:pt x="21" y="56"/>
                                    <a:pt x="21" y="56"/>
                                    <a:pt x="21" y="56"/>
                                  </a:cubicBezTo>
                                  <a:cubicBezTo>
                                    <a:pt x="21" y="56"/>
                                    <a:pt x="21" y="56"/>
                                    <a:pt x="21" y="56"/>
                                  </a:cubicBezTo>
                                  <a:lnTo>
                                    <a:pt x="18" y="59"/>
                                  </a:lnTo>
                                  <a:close/>
                                  <a:moveTo>
                                    <a:pt x="17" y="57"/>
                                  </a:moveTo>
                                  <a:cubicBezTo>
                                    <a:pt x="23" y="49"/>
                                    <a:pt x="23" y="49"/>
                                    <a:pt x="23" y="49"/>
                                  </a:cubicBezTo>
                                  <a:cubicBezTo>
                                    <a:pt x="26" y="46"/>
                                    <a:pt x="23" y="43"/>
                                    <a:pt x="22" y="43"/>
                                  </a:cubicBezTo>
                                  <a:cubicBezTo>
                                    <a:pt x="20" y="41"/>
                                    <a:pt x="18" y="41"/>
                                    <a:pt x="16" y="44"/>
                                  </a:cubicBezTo>
                                  <a:cubicBezTo>
                                    <a:pt x="14" y="46"/>
                                    <a:pt x="14" y="46"/>
                                    <a:pt x="14" y="46"/>
                                  </a:cubicBezTo>
                                  <a:cubicBezTo>
                                    <a:pt x="14" y="46"/>
                                    <a:pt x="14" y="46"/>
                                    <a:pt x="14" y="46"/>
                                  </a:cubicBezTo>
                                  <a:cubicBezTo>
                                    <a:pt x="14" y="47"/>
                                    <a:pt x="14" y="47"/>
                                    <a:pt x="14" y="47"/>
                                  </a:cubicBezTo>
                                  <a:cubicBezTo>
                                    <a:pt x="11" y="50"/>
                                    <a:pt x="11" y="50"/>
                                    <a:pt x="11" y="50"/>
                                  </a:cubicBezTo>
                                  <a:cubicBezTo>
                                    <a:pt x="10" y="51"/>
                                    <a:pt x="9" y="52"/>
                                    <a:pt x="9" y="54"/>
                                  </a:cubicBezTo>
                                  <a:cubicBezTo>
                                    <a:pt x="9" y="55"/>
                                    <a:pt x="10" y="56"/>
                                    <a:pt x="11" y="56"/>
                                  </a:cubicBezTo>
                                  <a:cubicBezTo>
                                    <a:pt x="12" y="57"/>
                                    <a:pt x="13" y="58"/>
                                    <a:pt x="14" y="58"/>
                                  </a:cubicBezTo>
                                  <a:cubicBezTo>
                                    <a:pt x="15" y="58"/>
                                    <a:pt x="16" y="57"/>
                                    <a:pt x="17" y="57"/>
                                  </a:cubicBezTo>
                                  <a:close/>
                                  <a:moveTo>
                                    <a:pt x="92" y="50"/>
                                  </a:moveTo>
                                  <a:cubicBezTo>
                                    <a:pt x="93" y="49"/>
                                    <a:pt x="94" y="46"/>
                                    <a:pt x="91" y="44"/>
                                  </a:cubicBezTo>
                                  <a:cubicBezTo>
                                    <a:pt x="89" y="42"/>
                                    <a:pt x="89" y="42"/>
                                    <a:pt x="89" y="42"/>
                                  </a:cubicBezTo>
                                  <a:cubicBezTo>
                                    <a:pt x="77" y="32"/>
                                    <a:pt x="64" y="21"/>
                                    <a:pt x="61" y="19"/>
                                  </a:cubicBezTo>
                                  <a:cubicBezTo>
                                    <a:pt x="60" y="19"/>
                                    <a:pt x="56" y="20"/>
                                    <a:pt x="53" y="21"/>
                                  </a:cubicBezTo>
                                  <a:cubicBezTo>
                                    <a:pt x="53" y="21"/>
                                    <a:pt x="53" y="21"/>
                                    <a:pt x="53" y="21"/>
                                  </a:cubicBezTo>
                                  <a:cubicBezTo>
                                    <a:pt x="53" y="21"/>
                                    <a:pt x="48" y="23"/>
                                    <a:pt x="44" y="23"/>
                                  </a:cubicBezTo>
                                  <a:cubicBezTo>
                                    <a:pt x="42" y="23"/>
                                    <a:pt x="40" y="22"/>
                                    <a:pt x="38" y="21"/>
                                  </a:cubicBezTo>
                                  <a:cubicBezTo>
                                    <a:pt x="36" y="20"/>
                                    <a:pt x="36" y="18"/>
                                    <a:pt x="36" y="17"/>
                                  </a:cubicBezTo>
                                  <a:cubicBezTo>
                                    <a:pt x="36" y="14"/>
                                    <a:pt x="38" y="12"/>
                                    <a:pt x="40" y="11"/>
                                  </a:cubicBezTo>
                                  <a:cubicBezTo>
                                    <a:pt x="17" y="8"/>
                                    <a:pt x="17" y="8"/>
                                    <a:pt x="17" y="8"/>
                                  </a:cubicBezTo>
                                  <a:cubicBezTo>
                                    <a:pt x="14" y="41"/>
                                    <a:pt x="14" y="41"/>
                                    <a:pt x="14" y="41"/>
                                  </a:cubicBezTo>
                                  <a:cubicBezTo>
                                    <a:pt x="16" y="39"/>
                                    <a:pt x="18" y="39"/>
                                    <a:pt x="19" y="39"/>
                                  </a:cubicBezTo>
                                  <a:cubicBezTo>
                                    <a:pt x="21" y="39"/>
                                    <a:pt x="22" y="39"/>
                                    <a:pt x="24" y="41"/>
                                  </a:cubicBezTo>
                                  <a:cubicBezTo>
                                    <a:pt x="26" y="42"/>
                                    <a:pt x="27" y="45"/>
                                    <a:pt x="27" y="47"/>
                                  </a:cubicBezTo>
                                  <a:cubicBezTo>
                                    <a:pt x="29" y="47"/>
                                    <a:pt x="31" y="48"/>
                                    <a:pt x="32" y="49"/>
                                  </a:cubicBezTo>
                                  <a:cubicBezTo>
                                    <a:pt x="34" y="51"/>
                                    <a:pt x="35" y="53"/>
                                    <a:pt x="35" y="56"/>
                                  </a:cubicBezTo>
                                  <a:cubicBezTo>
                                    <a:pt x="37" y="55"/>
                                    <a:pt x="39" y="56"/>
                                    <a:pt x="41" y="57"/>
                                  </a:cubicBezTo>
                                  <a:cubicBezTo>
                                    <a:pt x="42" y="59"/>
                                    <a:pt x="44" y="61"/>
                                    <a:pt x="44" y="63"/>
                                  </a:cubicBezTo>
                                  <a:cubicBezTo>
                                    <a:pt x="46" y="62"/>
                                    <a:pt x="48" y="63"/>
                                    <a:pt x="50" y="65"/>
                                  </a:cubicBezTo>
                                  <a:cubicBezTo>
                                    <a:pt x="52" y="67"/>
                                    <a:pt x="53" y="70"/>
                                    <a:pt x="52" y="73"/>
                                  </a:cubicBezTo>
                                  <a:cubicBezTo>
                                    <a:pt x="54" y="74"/>
                                    <a:pt x="54" y="74"/>
                                    <a:pt x="54" y="74"/>
                                  </a:cubicBezTo>
                                  <a:cubicBezTo>
                                    <a:pt x="54" y="74"/>
                                    <a:pt x="55" y="74"/>
                                    <a:pt x="55" y="75"/>
                                  </a:cubicBezTo>
                                  <a:cubicBezTo>
                                    <a:pt x="55" y="75"/>
                                    <a:pt x="55" y="75"/>
                                    <a:pt x="55" y="75"/>
                                  </a:cubicBezTo>
                                  <a:cubicBezTo>
                                    <a:pt x="56" y="75"/>
                                    <a:pt x="56" y="75"/>
                                    <a:pt x="57" y="75"/>
                                  </a:cubicBezTo>
                                  <a:cubicBezTo>
                                    <a:pt x="59" y="75"/>
                                    <a:pt x="60" y="74"/>
                                    <a:pt x="60" y="74"/>
                                  </a:cubicBezTo>
                                  <a:cubicBezTo>
                                    <a:pt x="62" y="72"/>
                                    <a:pt x="63" y="71"/>
                                    <a:pt x="61" y="69"/>
                                  </a:cubicBezTo>
                                  <a:cubicBezTo>
                                    <a:pt x="61" y="69"/>
                                    <a:pt x="61" y="69"/>
                                    <a:pt x="61" y="69"/>
                                  </a:cubicBezTo>
                                  <a:cubicBezTo>
                                    <a:pt x="50" y="60"/>
                                    <a:pt x="50" y="60"/>
                                    <a:pt x="50" y="60"/>
                                  </a:cubicBezTo>
                                  <a:cubicBezTo>
                                    <a:pt x="50" y="60"/>
                                    <a:pt x="50" y="59"/>
                                    <a:pt x="50" y="59"/>
                                  </a:cubicBezTo>
                                  <a:cubicBezTo>
                                    <a:pt x="50" y="59"/>
                                    <a:pt x="50" y="58"/>
                                    <a:pt x="50" y="58"/>
                                  </a:cubicBezTo>
                                  <a:cubicBezTo>
                                    <a:pt x="51" y="57"/>
                                    <a:pt x="52" y="57"/>
                                    <a:pt x="53" y="58"/>
                                  </a:cubicBezTo>
                                  <a:cubicBezTo>
                                    <a:pt x="66" y="69"/>
                                    <a:pt x="66" y="69"/>
                                    <a:pt x="66" y="69"/>
                                  </a:cubicBezTo>
                                  <a:cubicBezTo>
                                    <a:pt x="67" y="69"/>
                                    <a:pt x="67" y="70"/>
                                    <a:pt x="68" y="70"/>
                                  </a:cubicBezTo>
                                  <a:cubicBezTo>
                                    <a:pt x="70" y="70"/>
                                    <a:pt x="71" y="69"/>
                                    <a:pt x="72" y="68"/>
                                  </a:cubicBezTo>
                                  <a:cubicBezTo>
                                    <a:pt x="73" y="67"/>
                                    <a:pt x="73" y="65"/>
                                    <a:pt x="73" y="64"/>
                                  </a:cubicBezTo>
                                  <a:cubicBezTo>
                                    <a:pt x="73" y="63"/>
                                    <a:pt x="72" y="62"/>
                                    <a:pt x="71" y="61"/>
                                  </a:cubicBezTo>
                                  <a:cubicBezTo>
                                    <a:pt x="69" y="60"/>
                                    <a:pt x="69" y="60"/>
                                    <a:pt x="69" y="60"/>
                                  </a:cubicBezTo>
                                  <a:cubicBezTo>
                                    <a:pt x="69" y="60"/>
                                    <a:pt x="69" y="60"/>
                                    <a:pt x="69" y="60"/>
                                  </a:cubicBezTo>
                                  <a:cubicBezTo>
                                    <a:pt x="62" y="54"/>
                                    <a:pt x="62" y="54"/>
                                    <a:pt x="62" y="54"/>
                                  </a:cubicBezTo>
                                  <a:cubicBezTo>
                                    <a:pt x="62" y="54"/>
                                    <a:pt x="61" y="53"/>
                                    <a:pt x="61" y="53"/>
                                  </a:cubicBezTo>
                                  <a:cubicBezTo>
                                    <a:pt x="61" y="52"/>
                                    <a:pt x="61" y="52"/>
                                    <a:pt x="62" y="51"/>
                                  </a:cubicBezTo>
                                  <a:cubicBezTo>
                                    <a:pt x="62" y="51"/>
                                    <a:pt x="63" y="51"/>
                                    <a:pt x="64" y="51"/>
                                  </a:cubicBezTo>
                                  <a:cubicBezTo>
                                    <a:pt x="76" y="61"/>
                                    <a:pt x="76" y="61"/>
                                    <a:pt x="76" y="61"/>
                                  </a:cubicBezTo>
                                  <a:cubicBezTo>
                                    <a:pt x="77" y="62"/>
                                    <a:pt x="78" y="62"/>
                                    <a:pt x="79" y="62"/>
                                  </a:cubicBezTo>
                                  <a:cubicBezTo>
                                    <a:pt x="81" y="62"/>
                                    <a:pt x="82" y="61"/>
                                    <a:pt x="83" y="60"/>
                                  </a:cubicBezTo>
                                  <a:cubicBezTo>
                                    <a:pt x="84" y="59"/>
                                    <a:pt x="84" y="58"/>
                                    <a:pt x="84" y="57"/>
                                  </a:cubicBezTo>
                                  <a:cubicBezTo>
                                    <a:pt x="84" y="56"/>
                                    <a:pt x="84" y="55"/>
                                    <a:pt x="82" y="54"/>
                                  </a:cubicBezTo>
                                  <a:cubicBezTo>
                                    <a:pt x="79" y="51"/>
                                    <a:pt x="79" y="51"/>
                                    <a:pt x="79" y="51"/>
                                  </a:cubicBezTo>
                                  <a:cubicBezTo>
                                    <a:pt x="79" y="51"/>
                                    <a:pt x="79" y="51"/>
                                    <a:pt x="79" y="51"/>
                                  </a:cubicBezTo>
                                  <a:cubicBezTo>
                                    <a:pt x="72" y="45"/>
                                    <a:pt x="72" y="45"/>
                                    <a:pt x="72" y="45"/>
                                  </a:cubicBezTo>
                                  <a:cubicBezTo>
                                    <a:pt x="72" y="45"/>
                                    <a:pt x="72" y="44"/>
                                    <a:pt x="72" y="43"/>
                                  </a:cubicBezTo>
                                  <a:cubicBezTo>
                                    <a:pt x="73" y="43"/>
                                    <a:pt x="74" y="42"/>
                                    <a:pt x="75" y="43"/>
                                  </a:cubicBezTo>
                                  <a:cubicBezTo>
                                    <a:pt x="85" y="51"/>
                                    <a:pt x="85" y="51"/>
                                    <a:pt x="85" y="51"/>
                                  </a:cubicBezTo>
                                  <a:cubicBezTo>
                                    <a:pt x="87" y="53"/>
                                    <a:pt x="90" y="53"/>
                                    <a:pt x="92" y="5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499" name="Google Shape;142;p13"/>
                        <wps:cNvSpPr>
                          <a:spLocks/>
                        </wps:cNvSpPr>
                        <wps:spPr bwMode="auto">
                          <a:xfrm>
                            <a:off x="20355" y="795"/>
                            <a:ext cx="2149" cy="1590"/>
                          </a:xfrm>
                          <a:custGeom>
                            <a:avLst/>
                            <a:gdLst>
                              <a:gd name="T0" fmla="*/ 2147483647 w 126"/>
                              <a:gd name="T1" fmla="*/ 2147483647 h 126"/>
                              <a:gd name="T2" fmla="*/ 2147483647 w 126"/>
                              <a:gd name="T3" fmla="*/ 2147483647 h 126"/>
                              <a:gd name="T4" fmla="*/ 2147483647 w 126"/>
                              <a:gd name="T5" fmla="*/ 2147483647 h 126"/>
                              <a:gd name="T6" fmla="*/ 2147483647 w 126"/>
                              <a:gd name="T7" fmla="*/ 2147483647 h 126"/>
                              <a:gd name="T8" fmla="*/ 2147483647 w 126"/>
                              <a:gd name="T9" fmla="*/ 2147483647 h 126"/>
                              <a:gd name="T10" fmla="*/ 2147483647 w 126"/>
                              <a:gd name="T11" fmla="*/ 2147483647 h 126"/>
                              <a:gd name="T12" fmla="*/ 2147483647 w 126"/>
                              <a:gd name="T13" fmla="*/ 2147483647 h 126"/>
                              <a:gd name="T14" fmla="*/ 2147483647 w 126"/>
                              <a:gd name="T15" fmla="*/ 2147483647 h 126"/>
                              <a:gd name="T16" fmla="*/ 2147483647 w 126"/>
                              <a:gd name="T17" fmla="*/ 2147483647 h 126"/>
                              <a:gd name="T18" fmla="*/ 2147483647 w 126"/>
                              <a:gd name="T19" fmla="*/ 2147483647 h 126"/>
                              <a:gd name="T20" fmla="*/ 2147483647 w 126"/>
                              <a:gd name="T21" fmla="*/ 0 h 126"/>
                              <a:gd name="T22" fmla="*/ 2147483647 w 126"/>
                              <a:gd name="T23" fmla="*/ 0 h 126"/>
                              <a:gd name="T24" fmla="*/ 2147483647 w 126"/>
                              <a:gd name="T25" fmla="*/ 2147483647 h 126"/>
                              <a:gd name="T26" fmla="*/ 2147483647 w 126"/>
                              <a:gd name="T27" fmla="*/ 2147483647 h 126"/>
                              <a:gd name="T28" fmla="*/ 2147483647 w 126"/>
                              <a:gd name="T29" fmla="*/ 2147483647 h 126"/>
                              <a:gd name="T30" fmla="*/ 2147483647 w 126"/>
                              <a:gd name="T31" fmla="*/ 2147483647 h 126"/>
                              <a:gd name="T32" fmla="*/ 2147483647 w 126"/>
                              <a:gd name="T33" fmla="*/ 2147483647 h 126"/>
                              <a:gd name="T34" fmla="*/ 2147483647 w 126"/>
                              <a:gd name="T35" fmla="*/ 2147483647 h 126"/>
                              <a:gd name="T36" fmla="*/ 2147483647 w 126"/>
                              <a:gd name="T37" fmla="*/ 2147483647 h 126"/>
                              <a:gd name="T38" fmla="*/ 2147483647 w 126"/>
                              <a:gd name="T39" fmla="*/ 2147483647 h 126"/>
                              <a:gd name="T40" fmla="*/ 2147483647 w 126"/>
                              <a:gd name="T41" fmla="*/ 2147483647 h 126"/>
                              <a:gd name="T42" fmla="*/ 2147483647 w 126"/>
                              <a:gd name="T43" fmla="*/ 2147483647 h 126"/>
                              <a:gd name="T44" fmla="*/ 0 w 126"/>
                              <a:gd name="T45" fmla="*/ 2147483647 h 126"/>
                              <a:gd name="T46" fmla="*/ 0 w 126"/>
                              <a:gd name="T47" fmla="*/ 2147483647 h 126"/>
                              <a:gd name="T48" fmla="*/ 2147483647 w 126"/>
                              <a:gd name="T49" fmla="*/ 2147483647 h 126"/>
                              <a:gd name="T50" fmla="*/ 2147483647 w 126"/>
                              <a:gd name="T51" fmla="*/ 2147483647 h 126"/>
                              <a:gd name="T52" fmla="*/ 2147483647 w 126"/>
                              <a:gd name="T53" fmla="*/ 2147483647 h 126"/>
                              <a:gd name="T54" fmla="*/ 2147483647 w 126"/>
                              <a:gd name="T55" fmla="*/ 2147483647 h 126"/>
                              <a:gd name="T56" fmla="*/ 2147483647 w 126"/>
                              <a:gd name="T57" fmla="*/ 2147483647 h 126"/>
                              <a:gd name="T58" fmla="*/ 2147483647 w 126"/>
                              <a:gd name="T59" fmla="*/ 2147483647 h 126"/>
                              <a:gd name="T60" fmla="*/ 2147483647 w 126"/>
                              <a:gd name="T61" fmla="*/ 2147483647 h 126"/>
                              <a:gd name="T62" fmla="*/ 2147483647 w 126"/>
                              <a:gd name="T63" fmla="*/ 2147483647 h 126"/>
                              <a:gd name="T64" fmla="*/ 2147483647 w 126"/>
                              <a:gd name="T65" fmla="*/ 2147483647 h 126"/>
                              <a:gd name="T66" fmla="*/ 2147483647 w 126"/>
                              <a:gd name="T67" fmla="*/ 2147483647 h 126"/>
                              <a:gd name="T68" fmla="*/ 2147483647 w 126"/>
                              <a:gd name="T69" fmla="*/ 2147483647 h 126"/>
                              <a:gd name="T70" fmla="*/ 2147483647 w 126"/>
                              <a:gd name="T71" fmla="*/ 2147483647 h 126"/>
                              <a:gd name="T72" fmla="*/ 2147483647 w 126"/>
                              <a:gd name="T73" fmla="*/ 2147483647 h 126"/>
                              <a:gd name="T74" fmla="*/ 2147483647 w 126"/>
                              <a:gd name="T75" fmla="*/ 2147483647 h 126"/>
                              <a:gd name="T76" fmla="*/ 2147483647 w 126"/>
                              <a:gd name="T77" fmla="*/ 2147483647 h 126"/>
                              <a:gd name="T78" fmla="*/ 2147483647 w 126"/>
                              <a:gd name="T79" fmla="*/ 2147483647 h 126"/>
                              <a:gd name="T80" fmla="*/ 2147483647 w 126"/>
                              <a:gd name="T81" fmla="*/ 2147483647 h 126"/>
                              <a:gd name="T82" fmla="*/ 2147483647 w 126"/>
                              <a:gd name="T83" fmla="*/ 2147483647 h 126"/>
                              <a:gd name="T84" fmla="*/ 2147483647 w 126"/>
                              <a:gd name="T85" fmla="*/ 2147483647 h 126"/>
                              <a:gd name="T86" fmla="*/ 2147483647 w 126"/>
                              <a:gd name="T87" fmla="*/ 2147483647 h 126"/>
                              <a:gd name="T88" fmla="*/ 2147483647 w 126"/>
                              <a:gd name="T89" fmla="*/ 2147483647 h 126"/>
                              <a:gd name="T90" fmla="*/ 2147483647 w 126"/>
                              <a:gd name="T91" fmla="*/ 2147483647 h 126"/>
                              <a:gd name="T92" fmla="*/ 2147483647 w 126"/>
                              <a:gd name="T93" fmla="*/ 2147483647 h 126"/>
                              <a:gd name="T94" fmla="*/ 2147483647 w 126"/>
                              <a:gd name="T95" fmla="*/ 2147483647 h 126"/>
                              <a:gd name="T96" fmla="*/ 2147483647 w 126"/>
                              <a:gd name="T97" fmla="*/ 2147483647 h 126"/>
                              <a:gd name="T98" fmla="*/ 2147483647 w 126"/>
                              <a:gd name="T99" fmla="*/ 2147483647 h 126"/>
                              <a:gd name="T100" fmla="*/ 2147483647 w 126"/>
                              <a:gd name="T101" fmla="*/ 2147483647 h 126"/>
                              <a:gd name="T102" fmla="*/ 2147483647 w 126"/>
                              <a:gd name="T103" fmla="*/ 2147483647 h 126"/>
                              <a:gd name="T104" fmla="*/ 2147483647 w 126"/>
                              <a:gd name="T105" fmla="*/ 2147483647 h 126"/>
                              <a:gd name="T106" fmla="*/ 2147483647 w 126"/>
                              <a:gd name="T107" fmla="*/ 2147483647 h 12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26" h="126" extrusionOk="0">
                                <a:moveTo>
                                  <a:pt x="124" y="54"/>
                                </a:moveTo>
                                <a:cubicBezTo>
                                  <a:pt x="108" y="51"/>
                                  <a:pt x="108" y="51"/>
                                  <a:pt x="108" y="51"/>
                                </a:cubicBezTo>
                                <a:cubicBezTo>
                                  <a:pt x="107" y="47"/>
                                  <a:pt x="105" y="43"/>
                                  <a:pt x="103" y="39"/>
                                </a:cubicBezTo>
                                <a:cubicBezTo>
                                  <a:pt x="113" y="26"/>
                                  <a:pt x="113" y="26"/>
                                  <a:pt x="113" y="26"/>
                                </a:cubicBezTo>
                                <a:cubicBezTo>
                                  <a:pt x="113" y="25"/>
                                  <a:pt x="113" y="24"/>
                                  <a:pt x="112" y="23"/>
                                </a:cubicBezTo>
                                <a:cubicBezTo>
                                  <a:pt x="103" y="14"/>
                                  <a:pt x="103" y="14"/>
                                  <a:pt x="103" y="14"/>
                                </a:cubicBezTo>
                                <a:cubicBezTo>
                                  <a:pt x="102" y="13"/>
                                  <a:pt x="101" y="13"/>
                                  <a:pt x="100" y="13"/>
                                </a:cubicBezTo>
                                <a:cubicBezTo>
                                  <a:pt x="87" y="23"/>
                                  <a:pt x="87" y="23"/>
                                  <a:pt x="87" y="23"/>
                                </a:cubicBezTo>
                                <a:cubicBezTo>
                                  <a:pt x="83" y="21"/>
                                  <a:pt x="79" y="19"/>
                                  <a:pt x="75" y="18"/>
                                </a:cubicBezTo>
                                <a:cubicBezTo>
                                  <a:pt x="72" y="2"/>
                                  <a:pt x="72" y="2"/>
                                  <a:pt x="72" y="2"/>
                                </a:cubicBezTo>
                                <a:cubicBezTo>
                                  <a:pt x="72" y="1"/>
                                  <a:pt x="71" y="0"/>
                                  <a:pt x="70" y="0"/>
                                </a:cubicBezTo>
                                <a:cubicBezTo>
                                  <a:pt x="57" y="0"/>
                                  <a:pt x="57" y="0"/>
                                  <a:pt x="57" y="0"/>
                                </a:cubicBezTo>
                                <a:cubicBezTo>
                                  <a:pt x="55" y="0"/>
                                  <a:pt x="54" y="1"/>
                                  <a:pt x="54" y="2"/>
                                </a:cubicBezTo>
                                <a:cubicBezTo>
                                  <a:pt x="51" y="18"/>
                                  <a:pt x="51" y="18"/>
                                  <a:pt x="51" y="18"/>
                                </a:cubicBezTo>
                                <a:cubicBezTo>
                                  <a:pt x="47" y="19"/>
                                  <a:pt x="43" y="21"/>
                                  <a:pt x="39" y="23"/>
                                </a:cubicBezTo>
                                <a:cubicBezTo>
                                  <a:pt x="26" y="13"/>
                                  <a:pt x="26" y="13"/>
                                  <a:pt x="26" y="13"/>
                                </a:cubicBezTo>
                                <a:cubicBezTo>
                                  <a:pt x="25" y="13"/>
                                  <a:pt x="24" y="13"/>
                                  <a:pt x="23" y="14"/>
                                </a:cubicBezTo>
                                <a:cubicBezTo>
                                  <a:pt x="14" y="23"/>
                                  <a:pt x="14" y="23"/>
                                  <a:pt x="14" y="23"/>
                                </a:cubicBezTo>
                                <a:cubicBezTo>
                                  <a:pt x="13" y="24"/>
                                  <a:pt x="13" y="25"/>
                                  <a:pt x="14" y="26"/>
                                </a:cubicBezTo>
                                <a:cubicBezTo>
                                  <a:pt x="23" y="39"/>
                                  <a:pt x="23" y="39"/>
                                  <a:pt x="23" y="39"/>
                                </a:cubicBezTo>
                                <a:cubicBezTo>
                                  <a:pt x="21" y="43"/>
                                  <a:pt x="19" y="47"/>
                                  <a:pt x="18" y="51"/>
                                </a:cubicBezTo>
                                <a:cubicBezTo>
                                  <a:pt x="2" y="54"/>
                                  <a:pt x="2" y="54"/>
                                  <a:pt x="2" y="54"/>
                                </a:cubicBezTo>
                                <a:cubicBezTo>
                                  <a:pt x="1" y="54"/>
                                  <a:pt x="0" y="55"/>
                                  <a:pt x="0" y="56"/>
                                </a:cubicBezTo>
                                <a:cubicBezTo>
                                  <a:pt x="0" y="69"/>
                                  <a:pt x="0" y="69"/>
                                  <a:pt x="0" y="69"/>
                                </a:cubicBezTo>
                                <a:cubicBezTo>
                                  <a:pt x="0" y="71"/>
                                  <a:pt x="1" y="72"/>
                                  <a:pt x="2" y="72"/>
                                </a:cubicBezTo>
                                <a:cubicBezTo>
                                  <a:pt x="18" y="74"/>
                                  <a:pt x="18" y="74"/>
                                  <a:pt x="18" y="74"/>
                                </a:cubicBezTo>
                                <a:cubicBezTo>
                                  <a:pt x="19" y="79"/>
                                  <a:pt x="21" y="83"/>
                                  <a:pt x="23" y="86"/>
                                </a:cubicBezTo>
                                <a:cubicBezTo>
                                  <a:pt x="14" y="99"/>
                                  <a:pt x="14" y="99"/>
                                  <a:pt x="14" y="99"/>
                                </a:cubicBezTo>
                                <a:cubicBezTo>
                                  <a:pt x="13" y="100"/>
                                  <a:pt x="13" y="102"/>
                                  <a:pt x="14" y="103"/>
                                </a:cubicBezTo>
                                <a:cubicBezTo>
                                  <a:pt x="23" y="112"/>
                                  <a:pt x="23" y="112"/>
                                  <a:pt x="23" y="112"/>
                                </a:cubicBezTo>
                                <a:cubicBezTo>
                                  <a:pt x="24" y="113"/>
                                  <a:pt x="25" y="113"/>
                                  <a:pt x="26" y="112"/>
                                </a:cubicBezTo>
                                <a:cubicBezTo>
                                  <a:pt x="39" y="103"/>
                                  <a:pt x="39" y="103"/>
                                  <a:pt x="39" y="103"/>
                                </a:cubicBezTo>
                                <a:cubicBezTo>
                                  <a:pt x="43" y="105"/>
                                  <a:pt x="47" y="107"/>
                                  <a:pt x="51" y="108"/>
                                </a:cubicBezTo>
                                <a:cubicBezTo>
                                  <a:pt x="54" y="124"/>
                                  <a:pt x="54" y="124"/>
                                  <a:pt x="54" y="124"/>
                                </a:cubicBezTo>
                                <a:cubicBezTo>
                                  <a:pt x="54" y="125"/>
                                  <a:pt x="55" y="126"/>
                                  <a:pt x="57" y="126"/>
                                </a:cubicBezTo>
                                <a:cubicBezTo>
                                  <a:pt x="70" y="126"/>
                                  <a:pt x="70" y="126"/>
                                  <a:pt x="70" y="126"/>
                                </a:cubicBezTo>
                                <a:cubicBezTo>
                                  <a:pt x="71" y="126"/>
                                  <a:pt x="72" y="125"/>
                                  <a:pt x="72" y="124"/>
                                </a:cubicBezTo>
                                <a:cubicBezTo>
                                  <a:pt x="75" y="108"/>
                                  <a:pt x="75" y="108"/>
                                  <a:pt x="75" y="108"/>
                                </a:cubicBezTo>
                                <a:cubicBezTo>
                                  <a:pt x="79" y="107"/>
                                  <a:pt x="83" y="105"/>
                                  <a:pt x="87" y="103"/>
                                </a:cubicBezTo>
                                <a:cubicBezTo>
                                  <a:pt x="100" y="112"/>
                                  <a:pt x="100" y="112"/>
                                  <a:pt x="100" y="112"/>
                                </a:cubicBezTo>
                                <a:cubicBezTo>
                                  <a:pt x="101" y="113"/>
                                  <a:pt x="102" y="113"/>
                                  <a:pt x="103" y="112"/>
                                </a:cubicBezTo>
                                <a:cubicBezTo>
                                  <a:pt x="112" y="103"/>
                                  <a:pt x="112" y="103"/>
                                  <a:pt x="112" y="103"/>
                                </a:cubicBezTo>
                                <a:cubicBezTo>
                                  <a:pt x="113" y="102"/>
                                  <a:pt x="113" y="100"/>
                                  <a:pt x="113" y="99"/>
                                </a:cubicBezTo>
                                <a:cubicBezTo>
                                  <a:pt x="103" y="86"/>
                                  <a:pt x="103" y="86"/>
                                  <a:pt x="103" y="86"/>
                                </a:cubicBezTo>
                                <a:cubicBezTo>
                                  <a:pt x="105" y="83"/>
                                  <a:pt x="107" y="79"/>
                                  <a:pt x="108" y="74"/>
                                </a:cubicBezTo>
                                <a:cubicBezTo>
                                  <a:pt x="124" y="72"/>
                                  <a:pt x="124" y="72"/>
                                  <a:pt x="124" y="72"/>
                                </a:cubicBezTo>
                                <a:cubicBezTo>
                                  <a:pt x="125" y="72"/>
                                  <a:pt x="126" y="71"/>
                                  <a:pt x="126" y="69"/>
                                </a:cubicBezTo>
                                <a:cubicBezTo>
                                  <a:pt x="126" y="56"/>
                                  <a:pt x="126" y="56"/>
                                  <a:pt x="126" y="56"/>
                                </a:cubicBezTo>
                                <a:cubicBezTo>
                                  <a:pt x="126" y="55"/>
                                  <a:pt x="125" y="54"/>
                                  <a:pt x="124" y="54"/>
                                </a:cubicBezTo>
                                <a:close/>
                                <a:moveTo>
                                  <a:pt x="63" y="86"/>
                                </a:moveTo>
                                <a:cubicBezTo>
                                  <a:pt x="50" y="86"/>
                                  <a:pt x="40" y="76"/>
                                  <a:pt x="40" y="63"/>
                                </a:cubicBezTo>
                                <a:cubicBezTo>
                                  <a:pt x="40" y="50"/>
                                  <a:pt x="50" y="40"/>
                                  <a:pt x="63" y="40"/>
                                </a:cubicBezTo>
                                <a:cubicBezTo>
                                  <a:pt x="76" y="40"/>
                                  <a:pt x="86" y="50"/>
                                  <a:pt x="86" y="63"/>
                                </a:cubicBezTo>
                                <a:cubicBezTo>
                                  <a:pt x="86" y="76"/>
                                  <a:pt x="76" y="86"/>
                                  <a:pt x="63" y="8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00" name="Text Box 642"/>
                        <wps:cNvSpPr txBox="1">
                          <a:spLocks noChangeArrowheads="1"/>
                        </wps:cNvSpPr>
                        <wps:spPr bwMode="auto">
                          <a:xfrm>
                            <a:off x="19480" y="7315"/>
                            <a:ext cx="3305" cy="2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2</w:t>
                              </w:r>
                            </w:p>
                          </w:txbxContent>
                        </wps:txbx>
                        <wps:bodyPr rot="0" vert="horz" wrap="square" lIns="0" tIns="0" rIns="0" bIns="0" anchor="t" anchorCtr="0" upright="1">
                          <a:noAutofit/>
                        </wps:bodyPr>
                      </wps:wsp>
                      <wps:wsp>
                        <wps:cNvPr id="20501" name="Google Shape;349;p17"/>
                        <wps:cNvSpPr>
                          <a:spLocks/>
                        </wps:cNvSpPr>
                        <wps:spPr bwMode="auto">
                          <a:xfrm>
                            <a:off x="20355" y="16936"/>
                            <a:ext cx="2226" cy="1958"/>
                          </a:xfrm>
                          <a:custGeom>
                            <a:avLst/>
                            <a:gdLst>
                              <a:gd name="T0" fmla="*/ 2147483647 w 104"/>
                              <a:gd name="T1" fmla="*/ 2147483647 h 99"/>
                              <a:gd name="T2" fmla="*/ 2147483647 w 104"/>
                              <a:gd name="T3" fmla="*/ 2147483647 h 99"/>
                              <a:gd name="T4" fmla="*/ 2147483647 w 104"/>
                              <a:gd name="T5" fmla="*/ 2147483647 h 99"/>
                              <a:gd name="T6" fmla="*/ 2147483647 w 104"/>
                              <a:gd name="T7" fmla="*/ 2147483647 h 99"/>
                              <a:gd name="T8" fmla="*/ 2147483647 w 104"/>
                              <a:gd name="T9" fmla="*/ 2147483647 h 99"/>
                              <a:gd name="T10" fmla="*/ 2147483647 w 104"/>
                              <a:gd name="T11" fmla="*/ 2147483647 h 99"/>
                              <a:gd name="T12" fmla="*/ 2147483647 w 104"/>
                              <a:gd name="T13" fmla="*/ 2147483647 h 99"/>
                              <a:gd name="T14" fmla="*/ 2147483647 w 104"/>
                              <a:gd name="T15" fmla="*/ 2147483647 h 99"/>
                              <a:gd name="T16" fmla="*/ 2147483647 w 104"/>
                              <a:gd name="T17" fmla="*/ 2147483647 h 99"/>
                              <a:gd name="T18" fmla="*/ 2147483647 w 104"/>
                              <a:gd name="T19" fmla="*/ 2147483647 h 99"/>
                              <a:gd name="T20" fmla="*/ 2147483647 w 104"/>
                              <a:gd name="T21" fmla="*/ 2147483647 h 99"/>
                              <a:gd name="T22" fmla="*/ 2147483647 w 104"/>
                              <a:gd name="T23" fmla="*/ 2147483647 h 99"/>
                              <a:gd name="T24" fmla="*/ 2147483647 w 104"/>
                              <a:gd name="T25" fmla="*/ 2147483647 h 99"/>
                              <a:gd name="T26" fmla="*/ 2147483647 w 104"/>
                              <a:gd name="T27" fmla="*/ 2147483647 h 99"/>
                              <a:gd name="T28" fmla="*/ 2147483647 w 104"/>
                              <a:gd name="T29" fmla="*/ 2147483647 h 99"/>
                              <a:gd name="T30" fmla="*/ 2147483647 w 104"/>
                              <a:gd name="T31" fmla="*/ 2147483647 h 99"/>
                              <a:gd name="T32" fmla="*/ 2147483647 w 104"/>
                              <a:gd name="T33" fmla="*/ 2147483647 h 99"/>
                              <a:gd name="T34" fmla="*/ 2147483647 w 104"/>
                              <a:gd name="T35" fmla="*/ 2147483647 h 99"/>
                              <a:gd name="T36" fmla="*/ 2147483647 w 104"/>
                              <a:gd name="T37" fmla="*/ 2147483647 h 99"/>
                              <a:gd name="T38" fmla="*/ 2147483647 w 104"/>
                              <a:gd name="T39" fmla="*/ 2147483647 h 99"/>
                              <a:gd name="T40" fmla="*/ 2147483647 w 104"/>
                              <a:gd name="T41" fmla="*/ 2147483647 h 99"/>
                              <a:gd name="T42" fmla="*/ 2147483647 w 104"/>
                              <a:gd name="T43" fmla="*/ 2147483647 h 99"/>
                              <a:gd name="T44" fmla="*/ 2147483647 w 104"/>
                              <a:gd name="T45" fmla="*/ 2147483647 h 99"/>
                              <a:gd name="T46" fmla="*/ 2147483647 w 104"/>
                              <a:gd name="T47" fmla="*/ 2147483647 h 99"/>
                              <a:gd name="T48" fmla="*/ 2147483647 w 104"/>
                              <a:gd name="T49" fmla="*/ 2147483647 h 99"/>
                              <a:gd name="T50" fmla="*/ 2147483647 w 104"/>
                              <a:gd name="T51" fmla="*/ 2147483647 h 99"/>
                              <a:gd name="T52" fmla="*/ 2147483647 w 104"/>
                              <a:gd name="T53" fmla="*/ 2147483647 h 99"/>
                              <a:gd name="T54" fmla="*/ 2147483647 w 104"/>
                              <a:gd name="T55" fmla="*/ 2147483647 h 99"/>
                              <a:gd name="T56" fmla="*/ 2147483647 w 104"/>
                              <a:gd name="T57" fmla="*/ 2147483647 h 99"/>
                              <a:gd name="T58" fmla="*/ 2147483647 w 104"/>
                              <a:gd name="T59" fmla="*/ 2147483647 h 99"/>
                              <a:gd name="T60" fmla="*/ 2147483647 w 104"/>
                              <a:gd name="T61" fmla="*/ 2147483647 h 99"/>
                              <a:gd name="T62" fmla="*/ 2147483647 w 104"/>
                              <a:gd name="T63" fmla="*/ 2147483647 h 9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04" h="99" extrusionOk="0">
                                <a:moveTo>
                                  <a:pt x="12" y="32"/>
                                </a:moveTo>
                                <a:cubicBezTo>
                                  <a:pt x="7" y="42"/>
                                  <a:pt x="5" y="53"/>
                                  <a:pt x="8" y="63"/>
                                </a:cubicBezTo>
                                <a:cubicBezTo>
                                  <a:pt x="9" y="65"/>
                                  <a:pt x="8" y="66"/>
                                  <a:pt x="6" y="67"/>
                                </a:cubicBezTo>
                                <a:cubicBezTo>
                                  <a:pt x="6" y="67"/>
                                  <a:pt x="6" y="67"/>
                                  <a:pt x="6" y="67"/>
                                </a:cubicBezTo>
                                <a:cubicBezTo>
                                  <a:pt x="4" y="67"/>
                                  <a:pt x="3" y="66"/>
                                  <a:pt x="3" y="65"/>
                                </a:cubicBezTo>
                                <a:cubicBezTo>
                                  <a:pt x="0" y="53"/>
                                  <a:pt x="1" y="40"/>
                                  <a:pt x="7" y="29"/>
                                </a:cubicBezTo>
                                <a:cubicBezTo>
                                  <a:pt x="13" y="20"/>
                                  <a:pt x="21" y="13"/>
                                  <a:pt x="30" y="9"/>
                                </a:cubicBezTo>
                                <a:cubicBezTo>
                                  <a:pt x="25" y="5"/>
                                  <a:pt x="25" y="5"/>
                                  <a:pt x="25" y="5"/>
                                </a:cubicBezTo>
                                <a:cubicBezTo>
                                  <a:pt x="24" y="5"/>
                                  <a:pt x="24" y="3"/>
                                  <a:pt x="25" y="2"/>
                                </a:cubicBezTo>
                                <a:cubicBezTo>
                                  <a:pt x="26" y="0"/>
                                  <a:pt x="27" y="0"/>
                                  <a:pt x="29" y="1"/>
                                </a:cubicBezTo>
                                <a:cubicBezTo>
                                  <a:pt x="38" y="8"/>
                                  <a:pt x="38" y="8"/>
                                  <a:pt x="38" y="8"/>
                                </a:cubicBezTo>
                                <a:cubicBezTo>
                                  <a:pt x="38" y="8"/>
                                  <a:pt x="39" y="9"/>
                                  <a:pt x="39" y="9"/>
                                </a:cubicBezTo>
                                <a:cubicBezTo>
                                  <a:pt x="39" y="9"/>
                                  <a:pt x="39" y="9"/>
                                  <a:pt x="39" y="9"/>
                                </a:cubicBezTo>
                                <a:cubicBezTo>
                                  <a:pt x="39" y="10"/>
                                  <a:pt x="39" y="10"/>
                                  <a:pt x="39" y="11"/>
                                </a:cubicBezTo>
                                <a:cubicBezTo>
                                  <a:pt x="38" y="22"/>
                                  <a:pt x="38" y="22"/>
                                  <a:pt x="38" y="22"/>
                                </a:cubicBezTo>
                                <a:cubicBezTo>
                                  <a:pt x="37" y="23"/>
                                  <a:pt x="36" y="24"/>
                                  <a:pt x="35" y="24"/>
                                </a:cubicBezTo>
                                <a:cubicBezTo>
                                  <a:pt x="34" y="24"/>
                                  <a:pt x="34" y="24"/>
                                  <a:pt x="34" y="24"/>
                                </a:cubicBezTo>
                                <a:cubicBezTo>
                                  <a:pt x="34" y="24"/>
                                  <a:pt x="33" y="24"/>
                                  <a:pt x="33" y="23"/>
                                </a:cubicBezTo>
                                <a:cubicBezTo>
                                  <a:pt x="32" y="22"/>
                                  <a:pt x="32" y="22"/>
                                  <a:pt x="32" y="21"/>
                                </a:cubicBezTo>
                                <a:cubicBezTo>
                                  <a:pt x="33" y="14"/>
                                  <a:pt x="33" y="14"/>
                                  <a:pt x="33" y="14"/>
                                </a:cubicBezTo>
                                <a:cubicBezTo>
                                  <a:pt x="24" y="18"/>
                                  <a:pt x="17" y="24"/>
                                  <a:pt x="12" y="32"/>
                                </a:cubicBezTo>
                                <a:close/>
                                <a:moveTo>
                                  <a:pt x="104" y="60"/>
                                </a:moveTo>
                                <a:cubicBezTo>
                                  <a:pt x="103" y="61"/>
                                  <a:pt x="103" y="61"/>
                                  <a:pt x="102" y="62"/>
                                </a:cubicBezTo>
                                <a:cubicBezTo>
                                  <a:pt x="92" y="66"/>
                                  <a:pt x="92" y="66"/>
                                  <a:pt x="92" y="66"/>
                                </a:cubicBezTo>
                                <a:cubicBezTo>
                                  <a:pt x="91" y="66"/>
                                  <a:pt x="91" y="66"/>
                                  <a:pt x="90" y="66"/>
                                </a:cubicBezTo>
                                <a:cubicBezTo>
                                  <a:pt x="90" y="66"/>
                                  <a:pt x="89" y="66"/>
                                  <a:pt x="89" y="66"/>
                                </a:cubicBezTo>
                                <a:cubicBezTo>
                                  <a:pt x="80" y="59"/>
                                  <a:pt x="80" y="59"/>
                                  <a:pt x="80" y="59"/>
                                </a:cubicBezTo>
                                <a:cubicBezTo>
                                  <a:pt x="79" y="58"/>
                                  <a:pt x="78" y="56"/>
                                  <a:pt x="79" y="55"/>
                                </a:cubicBezTo>
                                <a:cubicBezTo>
                                  <a:pt x="80" y="54"/>
                                  <a:pt x="81" y="54"/>
                                  <a:pt x="81" y="54"/>
                                </a:cubicBezTo>
                                <a:cubicBezTo>
                                  <a:pt x="82" y="54"/>
                                  <a:pt x="83" y="54"/>
                                  <a:pt x="83" y="55"/>
                                </a:cubicBezTo>
                                <a:cubicBezTo>
                                  <a:pt x="89" y="59"/>
                                  <a:pt x="89" y="59"/>
                                  <a:pt x="89" y="59"/>
                                </a:cubicBezTo>
                                <a:cubicBezTo>
                                  <a:pt x="90" y="49"/>
                                  <a:pt x="88" y="40"/>
                                  <a:pt x="83" y="32"/>
                                </a:cubicBezTo>
                                <a:cubicBezTo>
                                  <a:pt x="78" y="22"/>
                                  <a:pt x="69" y="15"/>
                                  <a:pt x="58" y="13"/>
                                </a:cubicBezTo>
                                <a:cubicBezTo>
                                  <a:pt x="58" y="13"/>
                                  <a:pt x="57" y="12"/>
                                  <a:pt x="57" y="11"/>
                                </a:cubicBezTo>
                                <a:cubicBezTo>
                                  <a:pt x="56" y="11"/>
                                  <a:pt x="56" y="10"/>
                                  <a:pt x="56" y="9"/>
                                </a:cubicBezTo>
                                <a:cubicBezTo>
                                  <a:pt x="57" y="8"/>
                                  <a:pt x="58" y="7"/>
                                  <a:pt x="60" y="7"/>
                                </a:cubicBezTo>
                                <a:cubicBezTo>
                                  <a:pt x="72" y="10"/>
                                  <a:pt x="82" y="18"/>
                                  <a:pt x="88" y="29"/>
                                </a:cubicBezTo>
                                <a:cubicBezTo>
                                  <a:pt x="94" y="38"/>
                                  <a:pt x="96" y="49"/>
                                  <a:pt x="94" y="59"/>
                                </a:cubicBezTo>
                                <a:cubicBezTo>
                                  <a:pt x="100" y="56"/>
                                  <a:pt x="100" y="56"/>
                                  <a:pt x="100" y="56"/>
                                </a:cubicBezTo>
                                <a:cubicBezTo>
                                  <a:pt x="101" y="56"/>
                                  <a:pt x="101" y="56"/>
                                  <a:pt x="102" y="56"/>
                                </a:cubicBezTo>
                                <a:cubicBezTo>
                                  <a:pt x="103" y="57"/>
                                  <a:pt x="103" y="57"/>
                                  <a:pt x="104" y="58"/>
                                </a:cubicBezTo>
                                <a:cubicBezTo>
                                  <a:pt x="104" y="59"/>
                                  <a:pt x="104" y="59"/>
                                  <a:pt x="104" y="60"/>
                                </a:cubicBezTo>
                                <a:close/>
                                <a:moveTo>
                                  <a:pt x="81" y="58"/>
                                </a:moveTo>
                                <a:cubicBezTo>
                                  <a:pt x="81" y="58"/>
                                  <a:pt x="81" y="58"/>
                                  <a:pt x="81" y="58"/>
                                </a:cubicBezTo>
                                <a:cubicBezTo>
                                  <a:pt x="81" y="58"/>
                                  <a:pt x="81" y="58"/>
                                  <a:pt x="81" y="58"/>
                                </a:cubicBezTo>
                                <a:close/>
                                <a:moveTo>
                                  <a:pt x="77" y="81"/>
                                </a:moveTo>
                                <a:cubicBezTo>
                                  <a:pt x="77" y="81"/>
                                  <a:pt x="77" y="81"/>
                                  <a:pt x="77" y="81"/>
                                </a:cubicBezTo>
                                <a:cubicBezTo>
                                  <a:pt x="70" y="89"/>
                                  <a:pt x="59" y="94"/>
                                  <a:pt x="48" y="94"/>
                                </a:cubicBezTo>
                                <a:cubicBezTo>
                                  <a:pt x="48" y="94"/>
                                  <a:pt x="48" y="94"/>
                                  <a:pt x="48" y="94"/>
                                </a:cubicBezTo>
                                <a:cubicBezTo>
                                  <a:pt x="39" y="94"/>
                                  <a:pt x="30" y="90"/>
                                  <a:pt x="22" y="85"/>
                                </a:cubicBezTo>
                                <a:cubicBezTo>
                                  <a:pt x="29" y="82"/>
                                  <a:pt x="29" y="82"/>
                                  <a:pt x="29" y="82"/>
                                </a:cubicBezTo>
                                <a:cubicBezTo>
                                  <a:pt x="30" y="82"/>
                                  <a:pt x="31" y="80"/>
                                  <a:pt x="30" y="79"/>
                                </a:cubicBezTo>
                                <a:cubicBezTo>
                                  <a:pt x="29" y="77"/>
                                  <a:pt x="28" y="76"/>
                                  <a:pt x="26" y="77"/>
                                </a:cubicBezTo>
                                <a:cubicBezTo>
                                  <a:pt x="16" y="81"/>
                                  <a:pt x="16" y="81"/>
                                  <a:pt x="16" y="81"/>
                                </a:cubicBezTo>
                                <a:cubicBezTo>
                                  <a:pt x="16" y="81"/>
                                  <a:pt x="15" y="82"/>
                                  <a:pt x="15" y="82"/>
                                </a:cubicBezTo>
                                <a:cubicBezTo>
                                  <a:pt x="15" y="83"/>
                                  <a:pt x="15" y="83"/>
                                  <a:pt x="14" y="83"/>
                                </a:cubicBezTo>
                                <a:cubicBezTo>
                                  <a:pt x="13" y="95"/>
                                  <a:pt x="13" y="95"/>
                                  <a:pt x="13" y="95"/>
                                </a:cubicBezTo>
                                <a:cubicBezTo>
                                  <a:pt x="13" y="97"/>
                                  <a:pt x="14" y="98"/>
                                  <a:pt x="15" y="98"/>
                                </a:cubicBezTo>
                                <a:cubicBezTo>
                                  <a:pt x="17" y="98"/>
                                  <a:pt x="18" y="97"/>
                                  <a:pt x="19" y="96"/>
                                </a:cubicBezTo>
                                <a:cubicBezTo>
                                  <a:pt x="19" y="89"/>
                                  <a:pt x="19" y="89"/>
                                  <a:pt x="19" y="89"/>
                                </a:cubicBezTo>
                                <a:cubicBezTo>
                                  <a:pt x="27" y="96"/>
                                  <a:pt x="38" y="99"/>
                                  <a:pt x="48" y="99"/>
                                </a:cubicBezTo>
                                <a:cubicBezTo>
                                  <a:pt x="48" y="99"/>
                                  <a:pt x="48" y="99"/>
                                  <a:pt x="48" y="99"/>
                                </a:cubicBezTo>
                                <a:cubicBezTo>
                                  <a:pt x="61" y="99"/>
                                  <a:pt x="72" y="94"/>
                                  <a:pt x="81" y="85"/>
                                </a:cubicBezTo>
                                <a:cubicBezTo>
                                  <a:pt x="82" y="84"/>
                                  <a:pt x="82" y="82"/>
                                  <a:pt x="81" y="81"/>
                                </a:cubicBezTo>
                                <a:cubicBezTo>
                                  <a:pt x="80" y="80"/>
                                  <a:pt x="78" y="80"/>
                                  <a:pt x="77" y="8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upo 99" o:spid="_x0000_s1026" style="position:absolute;left:0;text-align:left;margin-left:-24.3pt;margin-top:10.2pt;width:263.95pt;height:208.05pt;z-index:251632640;mso-width-relative:margin" coordorigin="-318" coordsize="31934,2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">
                <v:group id="Grupo 98" o:spid="_x0000_s1027" style="position:absolute;left:-318;width:31934;height:26423" coordorigin="-318" coordsize="31934,26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group id="Grupo 1" o:spid="_x0000_s1028" style="position:absolute;left:-318;width:31934;height:26174" coordorigin="-603" coordsize="60579,57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Google Shape;213;p15" o:spid="_x0000_s1029" style="position:absolute;left:31067;top:15414;width:18526;height:5779;visibility:visible;mso-wrap-style:square;v-text-anchor:top" coordsize="493,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NmsEA&#10;AADbAAAADwAAAGRycy9kb3ducmV2LnhtbERPz2vCMBS+C/sfwht4KTN1iHSdUaYwEMSDnYMdH81b&#10;2615CUnU+t+bg+Dx4/u9WA2mF2fyobOsYDrJQRDXVnfcKDh+fb4UIEJE1thbJgVXCrBaPo0WWGp7&#10;4QOdq9iIFMKhRAVtjK6UMtQtGQwT64gT92u9wZigb6T2eEnhppeveT6XBjtODS062rRU/1cno0Ae&#10;d249q9D5PKOfTBdv39nfXqnx8/DxDiLSEB/iu3urFRR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ZDZrBAAAA2wAAAA8AAAAAAAAAAAAAAAAAmAIAAGRycy9kb3du&#10;cmV2LnhtbFBLBQYAAAAABAAEAPUAAACGAwAAAAA=&#10;" path="m13,23c233,149,233,149,233,149v8,5,19,5,27,c480,23,480,23,480,23,488,18,493,9,493,,,,,,,,,9,5,18,13,23xe" fillcolor="#cc2331" stroked="f">
                      <v:path arrowok="t" o:extrusionok="f" o:connecttype="custom" o:connectlocs="2147483647,2147483647;2147483647,2147483647;2147483647,2147483647;2147483647,2147483647;2147483647,0;0,0;2147483647,2147483647" o:connectangles="0,0,0,0,0,0,0"/>
                    </v:shape>
                    <v:shape id="Google Shape;214;p15" o:spid="_x0000_s1030" style="position:absolute;left:31067;top:5826;width:18574;height:9588;visibility:visible;mso-wrap-style:square;v-text-anchor:top" coordsize="49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6GMMA&#10;AADbAAAADwAAAGRycy9kb3ducmV2LnhtbESPQWvCQBSE70L/w/IKvekmhWqIboIECvbWqoceX7PP&#10;TTT7NmS3Jv33XUHwOMzMN8ymnGwnrjT41rGCdJGAIK6dbtkoOB7e5xkIH5A1do5JwR95KIun2QZz&#10;7Ub+ous+GBEh7HNU0ITQ51L6uiGLfuF64uid3GAxRDkYqQccI9x28jVJltJiy3GhwZ6qhurL/tcq&#10;GI/bdPwMb9/nlTQy231U/Y+plHp5nrZrEIGm8Ajf2zutIEvh9iX+AF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I6GMMAAADbAAAADwAAAAAAAAAAAAAAAACYAgAAZHJzL2Rv&#10;d25yZXYueG1sUEsFBgAAAAAEAAQA9QAAAIgDAAAAAA==&#10;" path="m494,1v,,,-1,,-1c,,,,,,,254,,254,,254v,,,1,,1c493,255,493,255,493,255v,,,-1,,-1l494,1xe" fillcolor="#e24956" stroked="f">
                      <v:path arrowok="t" o:extrusionok="f" o:connecttype="custom" o:connectlocs="2147483647,2147483647;2147483647,0;0,0;0,2147483647;0,2147483647;2147483647,2147483647;2147483647,2147483647;2147483647,2147483647" o:connectangles="0,0,0,0,0,0,0,0"/>
                    </v:shape>
                    <v:shape id="Google Shape;215;p15" o:spid="_x0000_s1031" style="position:absolute;left:31067;width:18574;height:5826;visibility:visible;mso-wrap-style:square;v-text-anchor:top" coordsize="49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MY/MQA&#10;AADbAAAADwAAAGRycy9kb3ducmV2LnhtbESPQWsCMRSE7wX/Q3hCL0Wzq2WV1ShFaCnopSp4fWye&#10;m8XNyzZJdfvvjVDocZiZb5jluretuJIPjWMF+TgDQVw53XCt4Hh4H81BhIissXVMCn4pwHo1eFpi&#10;qd2Nv+i6j7VIEA4lKjAxdqWUoTJkMYxdR5y8s/MWY5K+ltrjLcFtKydZVkiLDacFgx1tDFWX/Y9V&#10;8LHLi63fVafpa2Zm9eYlj8V3rtTzsH9bgIjUx//wX/tTK5hP4PEl/Q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zGPzEAAAA2wAAAA8AAAAAAAAAAAAAAAAAmAIAAGRycy9k&#10;b3ducmV2LnhtbFBLBQYAAAAABAAEAPUAAACJAwAAAAA=&#10;" path="m480,132c261,5,261,5,261,5,252,,242,,233,5,14,132,14,132,14,132,5,137,,146,,155v494,,494,,494,c494,146,488,137,480,132xe" fillcolor="#f06e7a" stroked="f">
                      <v:path arrowok="t" o:extrusionok="f" o:connecttype="custom" o:connectlocs="2147483647,2147483647;2147483647,2147483647;2147483647,2147483647;2147483647,2147483647;0,2147483647;2147483647,2147483647;2147483647,2147483647" o:connectangles="0,0,0,0,0,0,0"/>
                    </v:shape>
                    <v:shape id="Google Shape;216;p15" o:spid="_x0000_s1032" style="position:absolute;left:10334;width:18558;height:5826;visibility:visible;mso-wrap-style:square;v-text-anchor:top" coordsize="49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AcMA&#10;AADbAAAADwAAAGRycy9kb3ducmV2LnhtbESPT2vCQBTE74LfYXlCb2ajhRJiVhFFyLW2Ynt7ZJ9J&#10;NPs2ZLf58+27hYLHYWZ+w2S70TSip87VlhWsohgEcWF1zaWCz4/TMgHhPLLGxjIpmMjBbjufZZhq&#10;O/A79WdfigBhl6KCyvs2ldIVFRl0kW2Jg3eznUEfZFdK3eEQ4KaR6zh+kwZrDgsVtnSoqHicf4wC&#10;/p4Kc/viPj9ek3yV3y9jezgp9bIY9xsQnkb/DP+3c60geYW/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o/AcMAAADbAAAADwAAAAAAAAAAAAAAAACYAgAAZHJzL2Rv&#10;d25yZXYueG1sUEsFBgAAAAAEAAQA9QAAAIgDAAAAAA==&#10;" path="m480,132c261,5,261,5,261,5,253,,242,,234,5,14,132,14,132,14,132,6,137,,146,,155v494,,494,,494,c494,146,489,137,480,132xe" fillcolor="#ffa757" stroked="f">
                      <v:path arrowok="t" o:extrusionok="f" o:connecttype="custom" o:connectlocs="2147483647,2147483647;2147483647,2147483647;2147483647,2147483647;2147483647,2147483647;0,2147483647;2147483647,2147483647;2147483647,2147483647" o:connectangles="0,0,0,0,0,0,0"/>
                    </v:shape>
                    <v:shape id="Google Shape;217;p15" o:spid="_x0000_s1033" style="position:absolute;left:10334;top:5826;width:18558;height:9588;visibility:visible;mso-wrap-style:square;v-text-anchor:top" coordsize="49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LDcEA&#10;AADbAAAADwAAAGRycy9kb3ducmV2LnhtbESPT0sDMRTE74LfITzBm00qpS5r01KVgh77B8+P5HWz&#10;7eZlSeJ2/famUPA4zMxvmMVq9J0YKKY2sIbpRIEgNsG23Gg47DdPFYiUkS12gUnDLyVYLe/vFljb&#10;cOEtDbvciALhVKMGl3NfS5mMI49pEnri4h1D9JiLjI20ES8F7jv5rNRcemy5LDjs6d2ROe9+vAaj&#10;Nl9GnU7x7QX37GZD+v7IldaPD+P6FUSmMf+Hb+1Pq6GawfVL+Q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xyw3BAAAA2wAAAA8AAAAAAAAAAAAAAAAAmAIAAGRycy9kb3du&#10;cmV2LnhtbFBLBQYAAAAABAAEAPUAAACGAwAAAAA=&#10;" path="m494,1v,,,-1,,-1c,,,,,,,254,,254,,254v,,,1,,1c494,255,494,255,494,255v,,,-1,,-1l494,1xe" fillcolor="#ff912b" stroked="f">
                      <v:path arrowok="t" o:extrusionok="f" o:connecttype="custom" o:connectlocs="2147483647,2147483647;2147483647,0;0,0;0,2147483647;0,2147483647;2147483647,2147483647;2147483647,2147483647;2147483647,2147483647" o:connectangles="0,0,0,0,0,0,0,0"/>
                    </v:shape>
                    <v:shape id="Google Shape;218;p15" o:spid="_x0000_s1034" style="position:absolute;left:10334;top:15414;width:18558;height:5779;visibility:visible;mso-wrap-style:square;v-text-anchor:top" coordsize="49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G8cUA&#10;AADbAAAADwAAAGRycy9kb3ducmV2LnhtbESPQWvCQBSE7wX/w/IEb80mgUqIriIVSy8i1VDq7Zl9&#10;JqHZt2l2jem/7xYKPQ4z8w2zXI+mFQP1rrGsIIliEMSl1Q1XCorT7jED4TyyxtYyKfgmB+vV5GGJ&#10;ubZ3fqPh6CsRIOxyVFB73+VSurImgy6yHXHwrrY36IPsK6l7vAe4aWUax3NpsOGwUGNHzzWVn8eb&#10;UXA2pvg6pS/b7HD1NL+M7x/JPlVqNh03CxCeRv8f/mu/agXZE/x+C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0bxxQAAANsAAAAPAAAAAAAAAAAAAAAAAJgCAABkcnMv&#10;ZG93bnJldi54bWxQSwUGAAAAAAQABAD1AAAAigMAAAAA&#10;" path="m14,23c233,149,233,149,233,149v9,5,19,5,28,c480,23,480,23,480,23,489,18,494,9,494,,,,,,,,1,9,6,18,14,23xe" fillcolor="#fa7902" stroked="f">
                      <v:path arrowok="t" o:extrusionok="f" o:connecttype="custom" o:connectlocs="2147483647,2147483647;2147483647,2147483647;2147483647,2147483647;2147483647,2147483647;2147483647,0;0,0;2147483647,2147483647" o:connectangles="0,0,0,0,0,0,0"/>
                    </v:shape>
                    <v:shape id="Google Shape;219;p15" o:spid="_x0000_s1035" style="position:absolute;top:33369;width:18526;height:5794;visibility:visible;mso-wrap-style:square;v-text-anchor:top" coordsize="493,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5SMMA&#10;AADbAAAADwAAAGRycy9kb3ducmV2LnhtbESPQUsDMRSE74L/ITyhF7FZe2iXtWkRQbS9uV3vbzfP&#10;7OLmZUniNv33RhB6HGbmG2a7T3YUM/kwOFbwuCxAEHdOD2wUNKfXhxJEiMgaR8ek4EIB9rvbmy1W&#10;2p35g+Y6GpEhHCpU0Mc4VVKGrieLYekm4ux9OW8xZumN1B7PGW5HuSqKtbQ4cF7ocaKXnrrv+scq&#10;MM3RtPd6c2jisf5sU/BzemuVWtyl5ycQkVK8hv/b71pBuYa/L/k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k5SMMAAADbAAAADwAAAAAAAAAAAAAAAACYAgAAZHJzL2Rv&#10;d25yZXYueG1sUEsFBgAAAAAEAAQA9QAAAIgDAAAAAA==&#10;" path="m13,22c233,149,233,149,233,149v8,5,19,5,27,c480,22,480,22,480,22,488,18,493,9,493,,,,,,,,,9,5,17,13,22xe" fillcolor="#2cc6d2" stroked="f">
                      <v:path arrowok="t" o:extrusionok="f" o:connecttype="custom" o:connectlocs="2147483647,2147483647;2147483647,2147483647;2147483647,2147483647;2147483647,2147483647;2147483647,0;0,0;2147483647,2147483647" o:connectangles="0,0,0,0,0,0,0"/>
                    </v:shape>
                    <v:shape id="Google Shape;220;p15" o:spid="_x0000_s1036" style="position:absolute;top:17970;width:18526;height:5826;visibility:visible;mso-wrap-style:square;v-text-anchor:top" coordsize="493,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hb4A&#10;AADbAAAADwAAAGRycy9kb3ducmV2LnhtbESPzQrCMBCE74LvEFbwpqke/KlGEUHxahX0uDRrW2w2&#10;tYm1vr0RBI/DzHzDLNetKUVDtSssKxgNIxDEqdUFZwrOp91gBsJ5ZI2lZVLwJgfrVbezxFjbFx+p&#10;SXwmAoRdjApy76tYSpfmZNANbUUcvJutDfog60zqGl8Bbko5jqKJNFhwWMixom1O6T15GgVTt3+m&#10;zf2d+ce15e1xetnNE1aq32s3CxCeWv8P/9oHrWA2h++X8AP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frioW+AAAA2wAAAA8AAAAAAAAAAAAAAAAAmAIAAGRycy9kb3ducmV2&#10;LnhtbFBLBQYAAAAABAAEAPUAAACDAwAAAAA=&#10;" path="m480,132c260,5,260,5,260,5,252,,242,,233,5,14,131,14,131,14,131,5,136,,145,,155v,,,,,c493,155,493,155,493,155v,-10,-5,-19,-13,-23xe" fillcolor="#91e5eb" stroked="f">
                      <v:path arrowok="t" o:extrusionok="f" o:connecttype="custom" o:connectlocs="2147483647,2147483647;2147483647,2147483647;2147483647,2147483647;2147483647,2147483647;0,2147483647;0,2147483647;2147483647,2147483647;2147483647,2147483647" o:connectangles="0,0,0,0,0,0,0,0"/>
                    </v:shape>
                    <v:shape id="Google Shape;221;p15" o:spid="_x0000_s1037" style="position:absolute;top:23796;width:18557;height:9573;visibility:visible;mso-wrap-style:square;v-text-anchor:top" coordsize="49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4sEA&#10;AADbAAAADwAAAGRycy9kb3ducmV2LnhtbERPTWvCQBC9F/oflhF6qxtFW42uUgSpIAWrHjwO2TEJ&#10;ZmdDdhLT/nr3UOjx8b6X695VqqMmlJ4NjIYJKOLM25JzA+fT9nUGKgiyxcozGfihAOvV89MSU+vv&#10;/E3dUXIVQzikaKAQqVOtQ1aQwzD0NXHkrr5xKBE2ubYN3mO4q/Q4Sd60w5JjQ4E1bQrKbsfWGcBe&#10;JpOKf79k200/D+/7y7Rtd8a8DPqPBSihXv7Ff+6dNTCP6+OX+AP0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v3OLBAAAA2wAAAA8AAAAAAAAAAAAAAAAAmAIAAGRycy9kb3du&#10;cmV2LnhtbFBLBQYAAAAABAAEAPUAAACGAwAAAAA=&#10;" path="m494,v,,-1,,-1,c,,,,,,,253,,253,,253v,1,,1,,2c493,255,493,255,493,255v,-1,,-1,,-1l494,xe" fillcolor="#64d1da" stroked="f">
                      <v:path arrowok="t" o:extrusionok="f" o:connecttype="custom" o:connectlocs="2147483647,0;2147483647,0;0,0;0,2147483647;0,2147483647;2147483647,2147483647;2147483647,2147483647;2147483647,0" o:connectangles="0,0,0,0,0,0,0,0"/>
                    </v:shape>
                    <v:shape id="Google Shape;222;p15" o:spid="_x0000_s1038" style="position:absolute;left:41401;top:33369;width:18574;height:5794;visibility:visible;mso-wrap-style:square;v-text-anchor:top" coordsize="49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4EGMQA&#10;AADbAAAADwAAAGRycy9kb3ducmV2LnhtbESPQWvCQBSE7wX/w/KE3upGKUWjGxFtwVurtuDxkX3J&#10;ps2+jdk1pv31bkHwOMzMN8xi2dtadNT6yrGC8SgBQZw7XXGp4PPw9jQF4QOyxtoxKfglD8ts8LDA&#10;VLsL76jbh1JECPsUFZgQmlRKnxuy6EeuIY5e4VqLIcq2lLrFS4TbWk6S5EVarDguGGxobSj/2Z+t&#10;gun78+z7Y/PV8+bIr39dVZyMk0o9DvvVHESgPtzDt/ZWK5iN4f9L/AE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uBBjEAAAA2wAAAA8AAAAAAAAAAAAAAAAAmAIAAGRycy9k&#10;b3ducmV2LnhtbFBLBQYAAAAABAAEAPUAAACJAwAAAAA=&#10;" path="m14,22c233,149,233,149,233,149v9,5,19,5,28,c480,22,480,22,480,22,489,18,494,9,494,,,,,,,,1,9,6,17,14,22xe" fillcolor="#78012c" stroked="f">
                      <v:path arrowok="t" o:extrusionok="f" o:connecttype="custom" o:connectlocs="2147483647,2147483647;2147483647,2147483647;2147483647,2147483647;2147483647,2147483647;2147483647,0;0,0;2147483647,2147483647" o:connectangles="0,0,0,0,0,0,0"/>
                    </v:shape>
                    <v:shape id="Google Shape;223;p15" o:spid="_x0000_s1039" style="position:absolute;left:41401;top:23796;width:18574;height:9573;visibility:visible;mso-wrap-style:square;v-text-anchor:top" coordsize="49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sTcQA&#10;AADbAAAADwAAAGRycy9kb3ducmV2LnhtbESPzWrDMBCE74W8g9hAb42cHEriRAkloT+nQtNC6W1j&#10;bSW31spYG9t5+6pQ6HGYmW+YzW4MjeqpS3VkA/NZAYq4irZmZ+Dt9f5mCSoJssUmMhm4UILddnK1&#10;wdLGgV+oP4pTGcKpRANepC21TpWngGkWW+LsfcYuoGTZOW07HDI8NHpRFLc6YM15wWNLe0/V9/Ec&#10;DIg/ycNXuvTPh9X88bz8GNw7OWOup+PdGpTQKP/hv/aTNbBawO+X/AP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M7E3EAAAA2wAAAA8AAAAAAAAAAAAAAAAAmAIAAGRycy9k&#10;b3ducmV2LnhtbFBLBQYAAAAABAAEAPUAAACJAwAAAAA=&#10;" path="m494,v,,,,,c1,,1,,1,,,253,,253,,253v,1,,1,,2c494,255,494,255,494,255v,-1,,-1,,-1l494,xe" fillcolor="#8c103d" stroked="f">
                      <v:path arrowok="t" o:extrusionok="f" o:connecttype="custom" o:connectlocs="2147483647,0;2147483647,0;2147483647,0;0,2147483647;0,2147483647;2147483647,2147483647;2147483647,2147483647;2147483647,0" o:connectangles="0,0,0,0,0,0,0,0"/>
                    </v:shape>
                    <v:shape id="Google Shape;224;p15" o:spid="_x0000_s1040" style="position:absolute;left:41449;top:17970;width:18526;height:5826;visibility:visible;mso-wrap-style:square;v-text-anchor:top" coordsize="493,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s2cUA&#10;AADbAAAADwAAAGRycy9kb3ducmV2LnhtbESPS2vDMBCE74H+B7GF3GI5zaOtayWUhpBeCnkYkuNi&#10;bWxTayUsJXH/fVUI9DjMzDdMvuxNK67U+caygnGSgiAurW64UlAc1qMXED4ga2wtk4If8rBcPAxy&#10;zLS98Y6u+1CJCGGfoYI6BJdJ6cuaDPrEOuLonW1nMETZVVJ3eItw08qnNJ1Lgw3HhRodfdRUfu8v&#10;RkFzPG3nG2eeyy/eyFU6dVVxmCk1fOzf30AE6sN/+N7+1ApeJ/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8KzZxQAAANsAAAAPAAAAAAAAAAAAAAAAAJgCAABkcnMv&#10;ZG93bnJldi54bWxQSwUGAAAAAAQABAD1AAAAigMAAAAA&#10;" path="m480,132c260,5,260,5,260,5,252,,241,,233,5,13,131,13,131,13,131,5,136,,145,,155v,,,,,c493,155,493,155,493,155v,-10,-5,-19,-13,-23xe" fillcolor="#a6325c" stroked="f">
                      <v:path arrowok="t" o:extrusionok="f" o:connecttype="custom" o:connectlocs="2147483647,2147483647;2147483647,2147483647;2147483647,2147483647;2147483647,2147483647;0,2147483647;0,2147483647;2147483647,2147483647;2147483647,2147483647" o:connectangles="0,0,0,0,0,0,0,0"/>
                    </v:shape>
                    <v:shape id="Google Shape;225;p15" o:spid="_x0000_s1041" style="position:absolute;left:31067;top:35893;width:18574;height:5826;visibility:visible;mso-wrap-style:square;v-text-anchor:top" coordsize="49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8LDcAA&#10;AADbAAAADwAAAGRycy9kb3ducmV2LnhtbESPzYrCMBSF94LvEK7gTlNFRDtGGUTFlWItuL02d9oy&#10;zU1pota3N4Lg8nB+Ps5i1ZpK3KlxpWUFo2EEgjizuuRcQXreDmYgnEfWWFkmBU9ysFp2OwuMtX3w&#10;ie6Jz0UYYRejgsL7OpbSZQUZdENbEwfvzzYGfZBNLnWDjzBuKjmOoqk0WHIgFFjTuqDsP7kZBbRd&#10;0xEPh8kljabpdbdpA+ekVL/X/v6A8NT6b/jT3msF8wm8v4Qf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8LDcAAAADbAAAADwAAAAAAAAAAAAAAAACYAgAAZHJzL2Rvd25y&#10;ZXYueG1sUEsFBgAAAAAEAAQA9QAAAIUDAAAAAA==&#10;" path="m480,132c261,5,261,5,261,5,252,,242,,233,5,14,131,14,131,14,131,5,136,,145,,155v494,,494,,494,c493,145,488,137,480,132xe" fillcolor="#2070a1" stroked="f">
                      <v:path arrowok="t" o:extrusionok="f" o:connecttype="custom" o:connectlocs="2147483647,2147483647;2147483647,2147483647;2147483647,2147483647;2147483647,2147483647;0,2147483647;2147483647,2147483647;2147483647,2147483647" o:connectangles="0,0,0,0,0,0,0"/>
                    </v:shape>
                    <v:shape id="Google Shape;226;p15" o:spid="_x0000_s1042" style="position:absolute;left:31067;top:51260;width:18574;height:5826;visibility:visible;mso-wrap-style:square;v-text-anchor:top" coordsize="49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VsUA&#10;AADbAAAADwAAAGRycy9kb3ducmV2LnhtbESP0WrCQBRE3wv9h+UW+lJ0Y9Gq0VUkUBEtotEPuGSv&#10;STB7N2S3Gv16Vyj0cZiZM8x03ppKXKhxpWUFvW4EgjizuuRcwfHw3RmBcB5ZY2WZFNzIwXz2+jLF&#10;WNsr7+mS+lwECLsYFRTe17GULivIoOvamjh4J9sY9EE2udQNXgPcVPIzir6kwZLDQoE1JQVl5/TX&#10;KKi2sr9ZD9eIy8Hq5774SJPdLlHq/a1dTEB4av1/+K+90grGA3h+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6D5WxQAAANsAAAAPAAAAAAAAAAAAAAAAAJgCAABkcnMv&#10;ZG93bnJldi54bWxQSwUGAAAAAAQABAD1AAAAigMAAAAA&#10;" path="m14,23c233,150,233,150,233,150v8,5,19,5,27,c480,24,480,24,480,24,488,19,493,10,494,,,,,,,,,10,5,19,14,23xe" fillcolor="#0a4366" stroked="f">
                      <v:path arrowok="t" o:extrusionok="f" o:connecttype="custom" o:connectlocs="2147483647,2147483647;2147483647,2147483647;2147483647,2147483647;2147483647,2147483647;2147483647,0;0,0;2147483647,2147483647" o:connectangles="0,0,0,0,0,0,0"/>
                    </v:shape>
                    <v:shape id="Google Shape;227;p15" o:spid="_x0000_s1043" style="position:absolute;left:31067;top:41719;width:18574;height:9541;visibility:visible;mso-wrap-style:square;v-text-anchor:top" coordsize="494,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5KlcMA&#10;AADeAAAADwAAAGRycy9kb3ducmV2LnhtbESPXWvCMBSG7wf+h3CE3a3ppIhUo8jQsdvpULw7Nse2&#10;mJzUJKvdvzcXwi5f3i+exWqwRvTkQ+tYwXuWgyCunG65VvCz377NQISIrNE4JgV/FGC1HL0ssNTu&#10;zt/U72It0giHEhU0MXallKFqyGLIXEecvIvzFmOSvpba4z2NWyMneT6VFltODw129NFQdd39WgVV&#10;YVq9trfi80BHfw4ns7n1RqnX8bCeg4g0xP/ws/2lFUzyYpYAEk5C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5KlcMAAADeAAAADwAAAAAAAAAAAAAAAACYAgAAZHJzL2Rv&#10;d25yZXYueG1sUEsFBgAAAAAEAAQA9QAAAIgDAAAAAA==&#10;" path="m494,v,,,,,c,,,,,,,,,,,,,254,,254,,254v,,,,,c494,254,494,254,494,254v,,,,,l494,xe" fillcolor="#065280" stroked="f">
                      <v:path arrowok="t" o:extrusionok="f" o:connecttype="custom" o:connectlocs="2147483647,0;2147483647,0;0,0;0,0;0,2147483647;0,2147483647;2147483647,2147483647;2147483647,2147483647;2147483647,0" o:connectangles="0,0,0,0,0,0,0,0,0"/>
                    </v:shape>
                    <v:shape id="Google Shape;228;p15" o:spid="_x0000_s1044" style="position:absolute;left:10334;top:41719;width:18558;height:9541;visibility:visible;mso-wrap-style:square;v-text-anchor:top" coordsize="494,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dL5ccA&#10;AADeAAAADwAAAGRycy9kb3ducmV2LnhtbESPT2vCQBTE70K/w/IKXkQ3hiKaukopFLwI/qOlt0f2&#10;mQSzb7fZNYnfvisIHoeZ+Q2zXPemFi01vrKsYDpJQBDnVldcKDgdv8ZzED4ga6wtk4IbeVivXgZL&#10;zLTteE/tIRQiQthnqKAMwWVS+rwkg35iHXH0zrYxGKJsCqkb7CLc1DJNkpk0WHFcKNHRZ0n55XA1&#10;Ci670ffsF//OLi/c7adNF7ttF5QavvYf7yAC9eEZfrQ3WkGavM2ncL8Tr4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nS+XHAAAA3gAAAA8AAAAAAAAAAAAAAAAAmAIAAGRy&#10;cy9kb3ducmV2LnhtbFBLBQYAAAAABAAEAPUAAACMAwAAAAA=&#10;" path="m494,v,,,,,c,,,,,,,,,,,,,254,,254,,254v,,,,,c494,254,494,254,494,254v,,,,,l494,xe" fillcolor="#34b2e3" stroked="f">
                      <v:path arrowok="t" o:extrusionok="f" o:connecttype="custom" o:connectlocs="2147483647,0;2147483647,0;0,0;0,0;0,2147483647;0,2147483647;2147483647,2147483647;2147483647,2147483647;2147483647,0" o:connectangles="0,0,0,0,0,0,0,0,0"/>
                    </v:shape>
                    <v:shape id="Google Shape;229;p15" o:spid="_x0000_s1045" style="position:absolute;left:10334;top:35893;width:18558;height:5826;visibility:visible;mso-wrap-style:square;v-text-anchor:top" coordsize="49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aUsUA&#10;AADeAAAADwAAAGRycy9kb3ducmV2LnhtbESPQYvCMBSE74L/ITxhL6LpFl2kGmURhF4WscqeH82z&#10;LTYvtclqu7/eCILHYWa+YVabztTiRq2rLCv4nEYgiHOrKy4UnI67yQKE88gaa8ukoCcHm/VwsMJE&#10;2zsf6Jb5QgQIuwQVlN43iZQuL8mgm9qGOHhn2xr0QbaF1C3eA9zUMo6iL2mw4rBQYkPbkvJL9mcU&#10;/KbmJ+37LkV/rbb7/2x+He8apT5G3fcShKfOv8OvdqoVxNFsEcPzTr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5pSxQAAAN4AAAAPAAAAAAAAAAAAAAAAAJgCAABkcnMv&#10;ZG93bnJldi54bWxQSwUGAAAAAAQABAD1AAAAigMAAAAA&#10;" path="m480,132c261,5,261,5,261,5,253,,242,,234,5,14,131,14,131,14,131,6,136,1,145,,155v494,,494,,494,c494,145,489,137,480,132xe" fillcolor="#68cbf2" stroked="f">
                      <v:path arrowok="t" o:extrusionok="f" o:connecttype="custom" o:connectlocs="2147483647,2147483647;2147483647,2147483647;2147483647,2147483647;2147483647,2147483647;0,2147483647;2147483647,2147483647;2147483647,2147483647" o:connectangles="0,0,0,0,0,0,0"/>
                    </v:shape>
                    <v:shape id="Google Shape;230;p15" o:spid="_x0000_s1046" style="position:absolute;left:10334;top:51260;width:18558;height:5826;visibility:visible;mso-wrap-style:square;v-text-anchor:top" coordsize="49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7icYA&#10;AADeAAAADwAAAGRycy9kb3ducmV2LnhtbESP3WrCQBSE7wu+w3IKvSm68QeV6CoiCIUKpWn0+pA9&#10;JqHZs2F3Nenbu0LBy2Hmm2HW29404kbO15YVjEcJCOLC6ppLBfnPYbgE4QOyxsYyKfgjD9vN4GWN&#10;qbYdf9MtC6WIJexTVFCF0KZS+qIig35kW+LoXawzGKJ0pdQOu1huGjlJkrk0WHNcqLClfUXFb3Y1&#10;CiYLLefdl80/j+P9u8tko2fnk1Jvr/1uBSJQH57hf/pDRy6ZLafwuBOv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47icYAAADeAAAADwAAAAAAAAAAAAAAAACYAgAAZHJz&#10;L2Rvd25yZXYueG1sUEsFBgAAAAAEAAQA9QAAAIsDAAAAAA==&#10;" path="m14,23c233,150,233,150,233,150v9,5,19,5,28,c480,24,480,24,480,24,489,19,494,10,494,,,,,,,,1,10,6,19,14,23xe" fillcolor="#0a98cf" stroked="f">
                      <v:path arrowok="t" o:extrusionok="f" o:connecttype="custom" o:connectlocs="2147483647,2147483647;2147483647,2147483647;2147483647,2147483647;2147483647,2147483647;2147483647,0;0,0;2147483647,2147483647" o:connectangles="0,0,0,0,0,0,0"/>
                    </v:shape>
                    <v:shape id="Google Shape;231;p15" o:spid="_x0000_s1047" style="position:absolute;left:18033;top:1206;width:3223;height:3874;visibility:visible;mso-wrap-style:square;v-text-anchor:top" coordsize="86,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8L3McA&#10;AADeAAAADwAAAGRycy9kb3ducmV2LnhtbESPzWrDMBCE74W+g9hAbomcEErqRAmltNCLIT8NbW6L&#10;tbZMrZWRVMd5+yoQ6HGYmW+Y9XawrejJh8axgtk0A0FcOt1wreDz+D5ZgggRWWPrmBRcKcB28/iw&#10;xly7C++pP8RaJAiHHBWYGLtcylAashimriNOXuW8xZikr6X2eElw28p5lj1Jiw2nBYMdvRoqfw6/&#10;VoErisK/VWbwz1d32p2/qm956pUaj4aXFYhIQ/wP39sfWsE8WywXcLuTroD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C9zHAAAA3gAAAA8AAAAAAAAAAAAAAAAAmAIAAGRy&#10;cy9kb3ducmV2LnhtbFBLBQYAAAAABAAEAPUAAACMAwAAAAA=&#10;" path="m58,99v,2,-2,4,-4,4c32,103,32,103,32,103v-2,,-3,-2,-3,-4c29,99,29,99,29,99v,-2,1,-3,3,-3c54,96,54,96,54,96v2,,4,1,4,3xm58,90v,-2,-2,-4,-4,-4c32,86,32,86,32,86v-2,,-3,2,-3,4c29,90,29,90,29,90v,2,1,4,3,4c54,94,54,94,54,94v2,,4,-2,4,-4xm47,51v-5,,-5,,-5,c40,51,40,51,40,51v,33,,33,,33c41,84,42,84,43,84v,,,,,c43,84,43,84,43,84v,,,,,c43,84,43,84,43,84v1,,3,,4,l47,51xm31,37v-3,,-5,2,-5,5c26,45,28,47,31,47v5,,5,,5,c36,42,36,42,36,42v,-3,-2,-5,-5,-5xm60,42v,-3,-2,-5,-5,-5c52,37,50,39,50,42v,5,,5,,5c55,47,55,47,55,47v3,,5,-2,5,-5xm72,33c69,23,58,13,43,13,28,13,17,23,15,33v-2,7,-1,13,3,20c21,58,24,63,27,69v1,4,2,8,2,12c30,83,31,84,34,84v1,,2,,2,c36,51,36,51,36,51v-5,,-5,,-5,c29,51,27,50,25,48,24,46,23,44,23,42v,-2,1,-4,2,-6c27,34,29,33,31,33v5,,9,4,9,9c40,42,40,42,40,42v,5,,5,,5c42,47,42,47,42,47v5,,5,,5,c47,42,47,42,47,42v,,,,,c47,40,48,38,49,36v2,-2,4,-3,6,-3c57,33,60,34,61,36v2,2,3,4,3,6c64,44,63,46,61,48v-1,2,-4,3,-6,3c50,51,50,51,50,51v,33,,33,,33c51,84,51,84,52,84v3,,4,-1,5,-3c58,77,58,73,60,69v2,-6,6,-11,9,-16c72,46,74,40,72,33xm46,3c46,1,45,,43,v,,,,,c41,,40,1,40,3v,6,,6,,6c40,10,41,12,43,12v,,,,,c45,12,46,10,46,9r,-6xm64,8c65,6,64,4,63,4v,,,,,c61,3,59,3,58,5v-2,5,-2,5,-2,5c55,12,55,13,57,14v,,,,,c58,15,60,15,61,13l64,8xm77,18v1,-1,1,-3,,-4c77,14,77,14,77,14,76,12,74,12,72,13v-4,4,-4,4,-4,4c67,18,67,20,68,22v,,,,,c69,23,71,23,72,22r5,-4xm83,33v2,,3,-1,3,-3c86,30,86,30,86,30v,-2,-2,-3,-4,-3c77,28,77,28,77,28v-2,1,-3,2,-3,4c74,32,74,32,74,32v,2,2,3,4,3l83,33xm82,50v2,1,3,,4,-2c86,48,86,48,86,48v,-2,-1,-3,-3,-4c78,43,78,43,78,43v-2,,-4,1,-4,2c74,45,74,45,74,45v,2,1,4,2,4l82,50xm25,13v1,2,3,2,4,1c29,14,29,14,29,14v2,-1,2,-2,2,-4c28,5,28,5,28,5,27,3,25,3,23,4v,,,,,c22,4,21,6,22,8r3,5xm14,22v1,1,3,1,4,c18,22,18,22,18,22v1,-2,1,-4,,-5c14,13,14,13,14,13,12,12,10,12,9,14v,,,,,c8,15,8,17,9,18r5,4xm8,35v2,,4,-1,4,-3c12,32,12,32,12,32v,-2,-1,-3,-3,-4c4,27,4,27,4,27,2,27,,28,,30v,,,,,c,32,1,33,3,33r5,2xm10,49v1,,2,-2,2,-4c12,45,12,45,12,45v,-1,-2,-2,-4,-2c3,44,3,44,3,44,1,45,,46,,48v,,,,,c1,50,2,51,4,50r6,-1xe"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
                    </v:shape>
                    <v:shape id="Google Shape;233;p15" o:spid="_x0000_s1048" style="position:absolute;left:48650;top:19794;width:3905;height:3271;visibility:visible;mso-wrap-style:square;v-text-anchor:top" coordsize="10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YTo8gA&#10;AADeAAAADwAAAGRycy9kb3ducmV2LnhtbESPQWsCMRSE74X+h/AKvdVEW4usRrEFaT30oNtCvb1u&#10;XncXNy8hSXX990YoeBxm5htmtuhtJw4UYutYw3CgQBBXzrRca/gsVw8TEDEhG+wck4YTRVjMb29m&#10;WBh35A0dtqkWGcKxQA1NSr6QMlYNWYwD54mz9+uCxZRlqKUJeMxw28mRUs/SYst5oUFPrw1V++2f&#10;1bCMpa+Gq6+Xx923fFt//Cg/Dnut7+/65RREoj5dw//td6NhpJ4mY7jcyVd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hOjyAAAAN4AAAAPAAAAAAAAAAAAAAAAAJgCAABk&#10;cnMvZG93bnJldi54bWxQSwUGAAAAAAQABAD1AAAAjQMAAAAA&#10;" path="m14,71v,-23,,-23,,-23c14,46,16,44,18,44v5,,5,,5,c25,44,27,46,27,48v,23,,23,,23c27,73,25,75,23,75v-5,,-5,,-5,c16,75,14,73,14,71xm38,36v-1,,-3,1,-3,3c35,71,35,71,35,71v,2,2,4,3,4c44,75,44,75,44,75v2,,4,-2,4,-4c48,39,48,39,48,39v,-2,-2,-3,-4,-3l38,36xm59,29v-2,,-3,1,-3,3c56,71,56,71,56,71v,2,1,4,3,4c65,75,65,75,65,75v2,,3,-2,3,-4c68,32,68,32,68,32v,-2,-1,-3,-3,-3l59,29xm80,21v-2,,-3,2,-3,4c77,71,77,71,77,71v,2,1,4,3,4c86,75,86,75,86,75v2,,3,-2,3,-4c89,25,89,25,89,25v,-2,-1,-4,-3,-4l80,21xm16,35c38,31,59,23,78,12v1,3,1,3,1,3c86,5,86,5,86,5,74,4,74,4,74,4v2,4,2,4,2,4c57,19,37,26,15,30r1,5xm104,81c94,75,94,75,94,75v,4,,4,,4c9,79,9,79,9,79,9,11,9,11,9,11v3,,3,,3,c6,,6,,6,,,11,,11,,11v4,,4,,4,c4,79,4,79,4,79v,2,,2,,2c4,84,4,84,4,84v90,,90,,90,c94,87,94,87,94,87r10,-6xe"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 o:connectangles="0,0,0,0,0,0,0,0,0,0,0,0,0,0,0,0,0,0,0,0,0,0,0,0,0,0,0,0,0,0,0,0,0,0,0,0,0,0,0,0,0,0,0,0,0,0,0,0,0,0,0,0,0,0,0,0,0,0,0"/>
                    </v:shape>
                    <v:shape id="Google Shape;234;p15" o:spid="_x0000_s1049" style="position:absolute;left:6190;top:19794;width:5795;height:3001;visibility:visible;mso-wrap-style:square;v-text-anchor:top" coordsize="1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YKTcMA&#10;AADeAAAADwAAAGRycy9kb3ducmV2LnhtbESPzYrCMBSF9wPzDuEKsxtTyyhSTYvIKC7caH2AS3On&#10;LdPclCTW+vZGEFwezs/HWRej6cRAzreWFcymCQjiyuqWawWXcve9BOEDssbOMim4k4ci//xYY6bt&#10;jU80nEMt4gj7DBU0IfSZlL5qyKCf2p44en/WGQxRulpqh7c4bjqZJslCGmw5EhrsadtQ9X++msgd&#10;5yn9uu1sd2npuB9K6a5BKvU1GTcrEIHG8A6/2getIE1+lgt43olXQO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YKTcMAAADeAAAADwAAAAAAAAAAAAAAAACYAgAAZHJzL2Rv&#10;d25yZXYueG1sUEsFBgAAAAAEAAQA9QAAAIgDAAAAAA==&#10;" path="m111,75v-2,1,-4,2,-7,3c97,80,89,80,79,80v-10,,-18,,-25,-2c51,77,49,76,47,75,40,72,40,67,44,63v4,-4,9,-7,14,-9c60,53,63,52,65,51v5,-2,6,-6,3,-10c61,35,58,27,59,18,59,8,65,3,73,1,75,,77,,79,v2,,4,,6,1c93,3,99,8,99,18v1,9,-2,17,-9,23c87,45,88,49,93,51v2,1,5,2,7,3c105,56,110,59,114,63v3,3,4,9,-3,12xm151,68v-3,-2,-6,-4,-10,-6c140,61,138,60,136,60v-3,-1,-4,-5,-1,-7c139,49,141,43,141,37v,-7,-4,-10,-10,-12c129,25,128,25,127,25v-1,,-3,,-4,c117,27,113,30,113,37v,6,1,12,6,16c121,56,120,59,117,60v,,,,,c117,60,118,61,118,61v2,2,4,6,3,9c120,73,118,76,115,78v-1,,-2,1,-3,1c116,80,121,80,127,80v7,,12,,17,-2c146,78,148,78,149,77v5,-2,4,-7,2,-9xm36,70v,-3,1,-6,4,-9c41,60,42,59,43,58v-1,,-2,,-2,c37,56,36,53,39,50v5,-5,7,-11,7,-18c46,25,41,21,34,19v-1,,-2,,-4,c29,19,27,19,26,19,19,21,15,25,15,32v-1,7,1,13,6,18c24,53,23,56,20,58v-2,,-4,1,-6,2c10,62,6,64,3,67,,70,,74,5,76v2,1,4,2,6,2c17,80,23,80,30,80v6,,11,,16,-1c45,79,44,78,43,78,39,76,37,73,36,70xe"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0,0,0,0,0"/>
                    </v:shape>
                    <v:shapetype id="_x0000_t202" coordsize="21600,21600" o:spt="202" path="m,l,21600r21600,l21600,xe">
                      <v:stroke joinstyle="miter"/>
                      <v:path gradientshapeok="t" o:connecttype="rect"/>
                    </v:shapetype>
                    <v:shape id="Text Box 630" o:spid="_x0000_s1050" type="#_x0000_t202" style="position:absolute;left:16597;top:15414;width:6269;height:5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qj08cA&#10;AADeAAAADwAAAGRycy9kb3ducmV2LnhtbESPQWsCMRSE70L/Q3gFb5pURO1qFCkVCoXiuj30+Nw8&#10;d4Obl+0m6vbfNwWhx2FmvmFWm9414kpdsJ41PI0VCOLSG8uVhs9iN1qACBHZYOOZNPxQgM36YbDC&#10;zPgb53Q9xEokCIcMNdQxtpmUoazJYRj7ljh5J985jEl2lTQd3hLcNXKi1Ew6tJwWamzppabyfLg4&#10;Ddsvzl/t98dxn59yWxTPit9nZ62Hj/12CSJSH//D9/ab0TBR08Uc/u6k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Ko9PHAAAA3gAAAA8AAAAAAAAAAAAAAAAAmAIAAGRy&#10;cy9kb3ducmV2LnhtbFBLBQYAAAAABAAEAPUAAACMAwAAAAA=&#10;" filled="f" stroked="f">
                      <v:textbox inset="0,0,0,0">
                        <w:txbxContent>
                          <w:p w:rsidR="005D5C6E" w:rsidRPr="008541B1" w:rsidRDefault="005D5C6E" w:rsidP="007B5D1B">
                            <w:pPr>
                              <w:jc w:val="center"/>
                              <w:rPr>
                                <w:sz w:val="2"/>
                                <w:szCs w:val="2"/>
                              </w:rPr>
                            </w:pPr>
                            <w:r w:rsidRPr="007B5D1B">
                              <w:rPr>
                                <w:rFonts w:ascii="PT Sans" w:hAnsi="PT Sans"/>
                                <w:color w:val="FFFFFF"/>
                                <w:kern w:val="24"/>
                                <w:sz w:val="28"/>
                                <w:szCs w:val="14"/>
                                <w:lang w:val="en-US"/>
                              </w:rPr>
                              <w:t>1</w:t>
                            </w:r>
                          </w:p>
                        </w:txbxContent>
                      </v:textbox>
                    </v:shape>
                    <v:shape id="Google Shape;252;p15" o:spid="_x0000_s1051" type="#_x0000_t202" style="position:absolute;left:11382;top:7111;width:17043;height: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f0+cMA&#10;AADeAAAADwAAAGRycy9kb3ducmV2LnhtbERPy0oDMRTdC/2HcAtupE0sImVsWkQQfG2cPqC7y+Q6&#10;CU5uhiRt49+bheDycN6rTfGDOFNMLrCG27kCQdwF47jXsNs+z5YgUkY2OAQmDT+UYLOeXK2wMeHC&#10;n3Rucy9qCKcGNdicx0bK1FnymOZhJK7cV4gec4WxlybipYb7QS6UupceHdcGiyM9Weq+25PXcPN+&#10;jCUf7XbfHvzu9Prh3lRxWl9Py+MDiEwl/4v/3C9Gw0LdLeveeqd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f0+cMAAADeAAAADwAAAAAAAAAAAAAAAACYAgAAZHJzL2Rv&#10;d25yZXYueG1sUEsFBgAAAAAEAAQA9QAAAIgDAAAAAA==&#10;" filled="f" stroked="f">
                      <v:textbox inset="2.53958mm,1.2694mm,2.53958mm,1.2694mm">
                        <w:txbxContent>
                          <w:p w:rsidR="005D5C6E" w:rsidRPr="008541B1" w:rsidRDefault="005D5C6E" w:rsidP="007B5D1B">
                            <w:pPr>
                              <w:jc w:val="center"/>
                              <w:rPr>
                                <w:sz w:val="24"/>
                                <w:szCs w:val="24"/>
                              </w:rPr>
                            </w:pPr>
                            <w:r w:rsidRPr="007B5D1B">
                              <w:rPr>
                                <w:rFonts w:ascii="Open Sans" w:hAnsi="Open Sans"/>
                                <w:color w:val="FFFFFF"/>
                                <w:kern w:val="24"/>
                                <w:lang w:val="es-ES"/>
                              </w:rPr>
                              <w:t>Periódicas</w:t>
                            </w:r>
                          </w:p>
                          <w:p w:rsidR="005D5C6E" w:rsidRDefault="0067016A" w:rsidP="007B5D1B">
                            <w:r w:rsidRPr="007B5D1B">
                              <w:rPr>
                                <w:rFonts w:ascii="Open Sans" w:hAnsi="Open Sans"/>
                                <w:color w:val="FFFFFF"/>
                                <w:kern w:val="24"/>
                                <w:lang w:val="es-ES"/>
                              </w:rPr>
                              <w:t>Definición adecuada y coherente</w:t>
                            </w:r>
                            <w:r w:rsidR="005D5C6E" w:rsidRPr="007B5D1B">
                              <w:rPr>
                                <w:rFonts w:ascii="Open Sans" w:hAnsi="Open Sans"/>
                                <w:color w:val="FFFFFF"/>
                                <w:kern w:val="24"/>
                                <w:lang w:val="es-ES"/>
                              </w:rPr>
                              <w:t xml:space="preserve"> en el tiempo </w:t>
                            </w:r>
                          </w:p>
                        </w:txbxContent>
                      </v:textbox>
                    </v:shape>
                    <v:shape id="Google Shape;253;p15" o:spid="_x0000_s1052" type="#_x0000_t202" style="position:absolute;left:31668;top:7111;width:18221;height:8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sYA&#10;AADeAAAADwAAAGRycy9kb3ducmV2LnhtbESPT0sDMRTE74LfITzBi9jEIlK3TYsIgv8ubmuht8fm&#10;uQluXpYkbeO3N4LQ4zAzv2EWq+IHcaCYXGANNxMFgrgLxnGvYbN+up6BSBnZ4BCYNPxQgtXy/GyB&#10;jQlH/qBDm3tRIZwa1GBzHhspU2fJY5qEkbh6XyF6zFXGXpqIxwr3g5wqdSc9Oq4LFkd6tNR9t3uv&#10;4eptF0ve2fVnu/Wb/cu7e1XFaX15UR7mIDKVfAr/t5+Nhqm6nd3D3516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RYsYAAADeAAAADwAAAAAAAAAAAAAAAACYAgAAZHJz&#10;L2Rvd25yZXYueG1sUEsFBgAAAAAEAAQA9QAAAIsDAAAAAA==&#10;" filled="f" stroked="f">
                      <v:textbox inset="2.53958mm,1.2694mm,2.53958mm,1.2694mm">
                        <w:txbxContent>
                          <w:p w:rsidR="005D5C6E" w:rsidRPr="008541B1" w:rsidRDefault="005D5C6E" w:rsidP="007B5D1B">
                            <w:pPr>
                              <w:jc w:val="center"/>
                              <w:rPr>
                                <w:sz w:val="24"/>
                                <w:szCs w:val="24"/>
                                <w:lang w:val="en-US"/>
                              </w:rPr>
                            </w:pPr>
                            <w:r w:rsidRPr="007B5D1B">
                              <w:rPr>
                                <w:rFonts w:ascii="Open Sans" w:hAnsi="Open Sans"/>
                                <w:color w:val="FFFFFF"/>
                                <w:kern w:val="24"/>
                              </w:rPr>
                              <w:t>Pertinentes</w:t>
                            </w:r>
                          </w:p>
                        </w:txbxContent>
                      </v:textbox>
                    </v:shape>
                    <v:shape id="Google Shape;254;p15" o:spid="_x0000_s1053" type="#_x0000_t202" style="position:absolute;left:10706;top:43424;width:18401;height:8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uIsUA&#10;AADeAAAADwAAAGRycy9kb3ducmV2LnhtbESPy0oDMRSG94LvEI7gRmxiEWnHpqUUBG+bTqvQ3WFy&#10;nAQnJ0OStvHtzUJw+fPf+Bar4gdxophcYA13EwWCuAvGca9hv3u6nYFIGdngEJg0/FCC1fLyYoGN&#10;CWfe0qnNvagjnBrUYHMeGylTZ8ljmoSRuHpfIXrMVcZemojnOu4HOVXqQXp0XB8sjrSx1H23R6/h&#10;5u0QSz7Y3Uf76ffHl3f3qorT+vqqrB9BZCr5P/zXfjYapup+XgEqTkU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G4ixQAAAN4AAAAPAAAAAAAAAAAAAAAAAJgCAABkcnMv&#10;ZG93bnJldi54bWxQSwUGAAAAAAQABAD1AAAAigMAAAAA&#10;" filled="f" stroked="f">
                      <v:textbox inset="2.53958mm,1.2694mm,2.53958mm,1.2694mm">
                        <w:txbxContent>
                          <w:p w:rsidR="005D5C6E" w:rsidRPr="008541B1" w:rsidRDefault="005D5C6E" w:rsidP="007B5D1B">
                            <w:pPr>
                              <w:jc w:val="center"/>
                              <w:rPr>
                                <w:sz w:val="24"/>
                                <w:szCs w:val="24"/>
                                <w:lang w:val="en-US"/>
                              </w:rPr>
                            </w:pPr>
                            <w:r w:rsidRPr="007B5D1B">
                              <w:rPr>
                                <w:rFonts w:ascii="Open Sans" w:hAnsi="Open Sans"/>
                                <w:color w:val="FFFFFF"/>
                                <w:kern w:val="24"/>
                              </w:rPr>
                              <w:t>Realizables</w:t>
                            </w:r>
                          </w:p>
                        </w:txbxContent>
                      </v:textbox>
                    </v:shape>
                    <v:shape id="Google Shape;255;p15" o:spid="_x0000_s1054" type="#_x0000_t202" style="position:absolute;left:31657;top:42249;width:17975;height:10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LucYA&#10;AADeAAAADwAAAGRycy9kb3ducmV2LnhtbESPT0sDMRTE74LfITzBi9ikRUS3TYsIgv8u3dZCb4/N&#10;cxPcvCxJ2sZvbwTB4zAzv2EWq+IHcaSYXGAN04kCQdwF47jXsN08Xd+BSBnZ4BCYNHxTgtXy/GyB&#10;jQknXtOxzb2oEE4NarA5j42UqbPkMU3CSFy9zxA95ipjL03EU4X7Qc6UupUeHdcFiyM9Wuq+2oPX&#10;cPW2jyXv7eaj3fnt4eXdvaritL68KA9zEJlK/g//tZ+Nhpm6uZ/C7516Be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LucYAAADeAAAADwAAAAAAAAAAAAAAAACYAgAAZHJz&#10;L2Rvd25yZXYueG1sUEsFBgAAAAAEAAQA9QAAAIsDAAAAAA==&#10;" filled="f" stroked="f">
                      <v:textbox inset="2.53958mm,1.2694mm,2.53958mm,1.2694mm">
                        <w:txbxContent>
                          <w:p w:rsidR="005D5C6E" w:rsidRPr="008541B1" w:rsidRDefault="005D5C6E" w:rsidP="007B5D1B">
                            <w:pPr>
                              <w:spacing w:line="200" w:lineRule="exact"/>
                              <w:jc w:val="center"/>
                              <w:rPr>
                                <w:sz w:val="24"/>
                                <w:szCs w:val="24"/>
                                <w:lang w:val="en-US"/>
                              </w:rPr>
                            </w:pPr>
                            <w:r w:rsidRPr="007B5D1B">
                              <w:rPr>
                                <w:rFonts w:ascii="Open Sans" w:hAnsi="Open Sans"/>
                                <w:color w:val="FFFFFF"/>
                                <w:kern w:val="24"/>
                              </w:rPr>
                              <w:t>Basadas</w:t>
                            </w:r>
                            <w:r w:rsidRPr="007B5D1B">
                              <w:rPr>
                                <w:rFonts w:ascii="Open Sans" w:hAnsi="Open Sans"/>
                                <w:color w:val="FFFFFF"/>
                                <w:kern w:val="24"/>
                                <w:lang w:val="en-US"/>
                              </w:rPr>
                              <w:t xml:space="preserve"> </w:t>
                            </w:r>
                            <w:r w:rsidRPr="007B5D1B">
                              <w:rPr>
                                <w:rFonts w:ascii="Open Sans" w:hAnsi="Open Sans"/>
                                <w:color w:val="FFFFFF"/>
                                <w:kern w:val="24"/>
                              </w:rPr>
                              <w:t>en</w:t>
                            </w:r>
                            <w:r w:rsidRPr="007B5D1B">
                              <w:rPr>
                                <w:rFonts w:ascii="Open Sans" w:hAnsi="Open Sans"/>
                                <w:color w:val="FFFFFF"/>
                                <w:kern w:val="24"/>
                                <w:lang w:val="en-US"/>
                              </w:rPr>
                              <w:t xml:space="preserve"> </w:t>
                            </w:r>
                            <w:r w:rsidRPr="007B5D1B">
                              <w:rPr>
                                <w:rFonts w:ascii="Open Sans" w:hAnsi="Open Sans"/>
                                <w:color w:val="FFFFFF"/>
                                <w:kern w:val="24"/>
                              </w:rPr>
                              <w:t>análisis</w:t>
                            </w:r>
                            <w:r w:rsidRPr="007B5D1B">
                              <w:rPr>
                                <w:rFonts w:ascii="Open Sans" w:hAnsi="Open Sans"/>
                                <w:color w:val="FFFFFF"/>
                                <w:kern w:val="24"/>
                                <w:lang w:val="en-US"/>
                              </w:rPr>
                              <w:t xml:space="preserve"> causal</w:t>
                            </w:r>
                          </w:p>
                        </w:txbxContent>
                      </v:textbox>
                    </v:shape>
                    <v:shape id="Google Shape;256;p15" o:spid="_x0000_s1055" type="#_x0000_t202" style="position:absolute;left:41785;top:25050;width:18190;height: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VzsYA&#10;AADeAAAADwAAAGRycy9kb3ducmV2LnhtbESPS0sEMRCE74L/IbTgRdzEQUTHzS4iCL4uzj5gb82k&#10;nQQnnSHJ7sZ/bwTBY1FVX1HzZfGjOFBMLrCGq5kCQdwH43jQsF49Xd6CSBnZ4BiYNHxTguXi9GSO&#10;rQlH/qBDlwdRIZxa1GBznlopU2/JY5qFibh6nyF6zFXGQZqIxwr3o2yUupEeHdcFixM9Wuq/ur3X&#10;cPG2iyXv7GrTbf16//LuXlVxWp+flYd7EJlK/g//tZ+NhkZd3zXwe6de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ZVzsYAAADeAAAADwAAAAAAAAAAAAAAAACYAgAAZHJz&#10;L2Rvd25yZXYueG1sUEsFBgAAAAAEAAQA9QAAAIsDAAAAAA==&#10;" filled="f" stroked="f">
                      <v:textbox inset="2.53958mm,1.2694mm,2.53958mm,1.2694mm">
                        <w:txbxContent>
                          <w:p w:rsidR="005D5C6E" w:rsidRPr="008541B1" w:rsidRDefault="005D5C6E" w:rsidP="007B5D1B">
                            <w:pPr>
                              <w:jc w:val="center"/>
                              <w:rPr>
                                <w:sz w:val="24"/>
                                <w:szCs w:val="24"/>
                                <w:lang w:val="en-US"/>
                              </w:rPr>
                            </w:pPr>
                            <w:r w:rsidRPr="007B5D1B">
                              <w:rPr>
                                <w:rFonts w:ascii="Open Sans" w:hAnsi="Open Sans"/>
                                <w:color w:val="FFFFFF"/>
                                <w:kern w:val="24"/>
                              </w:rPr>
                              <w:t>Efectivas</w:t>
                            </w:r>
                          </w:p>
                        </w:txbxContent>
                      </v:textbox>
                    </v:shape>
                    <v:shape id="Google Shape;257;p15" o:spid="_x0000_s1056" type="#_x0000_t202" style="position:absolute;left:-603;top:25049;width:18401;height:8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wVccA&#10;AADeAAAADwAAAGRycy9kb3ducmV2LnhtbESPT0sDMRTE74LfITzBi9jEKmLXpkUEwT+9uG2F3h6b&#10;5ya4eVmStI3f3giCx2FmfsPMl8UP4kAxucAariYKBHEXjONew2b9dHkHImVkg0Ng0vBNCZaL05M5&#10;NiYc+Z0Obe5FhXBqUIPNeWykTJ0lj2kSRuLqfYboMVcZe2kiHivcD3Kq1K306LguWBzp0VL31e69&#10;hou3XSx5Z9fb9sNv9i8r96qK0/r8rDzcg8hU8n/4r/1sNEzVzewafu/UK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a8FXHAAAA3gAAAA8AAAAAAAAAAAAAAAAAmAIAAGRy&#10;cy9kb3ducmV2LnhtbFBLBQYAAAAABAAEAPUAAACMAwAAAAA=&#10;" filled="f" stroked="f">
                      <v:textbox inset="2.53958mm,1.2694mm,2.53958mm,1.2694mm">
                        <w:txbxContent>
                          <w:p w:rsidR="005D5C6E" w:rsidRPr="008541B1" w:rsidRDefault="005D5C6E" w:rsidP="007B5D1B">
                            <w:pPr>
                              <w:jc w:val="center"/>
                              <w:rPr>
                                <w:sz w:val="24"/>
                                <w:szCs w:val="24"/>
                                <w:lang w:val="en-US"/>
                              </w:rPr>
                            </w:pPr>
                            <w:r w:rsidRPr="007B5D1B">
                              <w:rPr>
                                <w:rFonts w:ascii="Open Sans" w:hAnsi="Open Sans"/>
                                <w:color w:val="FFFFFF"/>
                                <w:kern w:val="24"/>
                              </w:rPr>
                              <w:t>Responsable</w:t>
                            </w:r>
                          </w:p>
                        </w:txbxContent>
                      </v:textbox>
                    </v:shape>
                  </v:group>
                  <v:shape id="Text Box 637" o:spid="_x0000_s1057" type="#_x0000_t202" style="position:absolute;left:24967;top:15584;width:3305;height: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recYA&#10;AADeAAAADwAAAGRycy9kb3ducmV2LnhtbESPQWsCMRSE70L/Q3hCb5ooInVrFCkVCkJx3R56fN08&#10;d4Obl+0m6vrvG6HgcZiZb5jluneNuFAXrGcNk7ECQVx6Y7nS8FVsRy8gQkQ22HgmDTcKsF49DZaY&#10;GX/lnC6HWIkE4ZChhjrGNpMylDU5DGPfEifv6DuHMcmukqbDa4K7Rk6VmkuHltNCjS291VSeDmen&#10;YfPN+bv9/fzZ58fcFsVC8W5+0vp52G9eQUTq4yP83/4wGqZqtpjB/U66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GrecYAAADeAAAADwAAAAAAAAAAAAAAAACYAgAAZHJz&#10;L2Rvd25yZXYueG1sUEsFBgAAAAAEAAQA9QAAAIsDAAAAAA==&#10;" filled="f" stroked="f">
                    <v:textbox inset="0,0,0,0">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3</w:t>
                          </w:r>
                        </w:p>
                      </w:txbxContent>
                    </v:textbox>
                  </v:shape>
                  <v:shape id="Text Box 638" o:spid="_x0000_s1058" type="#_x0000_t202" style="position:absolute;left:19560;top:23853;width:3305;height:2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0O4scA&#10;AADeAAAADwAAAGRycy9kb3ducmV2LnhtbESPQWsCMRSE70L/Q3gFb5ooVupqFCkKQqF03R56fN08&#10;d4Obl+0m6vbfN4WCx2FmvmFWm9414kpdsJ41TMYKBHHpjeVKw0exHz2DCBHZYOOZNPxQgM36YbDC&#10;zPgb53Q9xkokCIcMNdQxtpmUoazJYRj7ljh5J985jEl2lTQd3hLcNXKq1Fw6tJwWamzppabyfLw4&#10;DdtPznf2++3rPT/ltigWil/nZ62Hj/12CSJSH+/h//bBaJiq2eIJ/u6k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NDuLHAAAA3gAAAA8AAAAAAAAAAAAAAAAAmAIAAGRy&#10;cy9kb3ducmV2LnhtbFBLBQYAAAAABAAEAPUAAACMAwAAAAA=&#10;" filled="f" stroked="f">
                    <v:textbox inset="0,0,0,0">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4</w:t>
                          </w:r>
                        </w:p>
                      </w:txbxContent>
                    </v:textbox>
                  </v:shape>
                  <v:shape id="Text Box 639" o:spid="_x0000_s1059" type="#_x0000_t202" style="position:absolute;left:8587;top:23694;width:3305;height:2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lccA&#10;AADeAAAADwAAAGRycy9kb3ducmV2LnhtbESPQWsCMRSE70L/Q3gFb5oostTVKFJaKAil63ro8XXz&#10;3A1uXrabVNd/3xQKHoeZ+YZZbwfXigv1wXrWMJsqEMSVN5ZrDcfydfIEIkRkg61n0nCjANvNw2iN&#10;ufFXLuhyiLVIEA45amhi7HIpQ9WQwzD1HXHyTr53GJPsa2l6vCa4a+VcqUw6tJwWGuzouaHqfPhx&#10;GnafXLzY7/evj+JU2LJcKt5nZ63Hj8NuBSLSEO/h//ab0TBXi2UGf3fS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fkJXHAAAA3gAAAA8AAAAAAAAAAAAAAAAAmAIAAGRy&#10;cy9kb3ducmV2LnhtbFBLBQYAAAAABAAEAPUAAACMAwAAAAA=&#10;" filled="f" stroked="f">
                    <v:textbox inset="0,0,0,0">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5</w:t>
                          </w:r>
                        </w:p>
                      </w:txbxContent>
                    </v:textbox>
                  </v:shape>
                  <v:shape id="Google Shape;232;p15" o:spid="_x0000_s1060" style="position:absolute;left:8905;top:17572;width:2862;height:1670;visibility:visible;mso-wrap-style:square;v-text-anchor:top" coordsize="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e6bcUA&#10;AADeAAAADwAAAGRycy9kb3ducmV2LnhtbESPQUsDMRSE74L/ITzBm026tFq3TYsoloInV6HX5+Z1&#10;s3TzsiRxd/vvjSB4HGbmG2azm1wnBgqx9axhPlMgiGtvWm40fH683q1AxIRssPNMGi4UYbe9vtpg&#10;afzI7zRUqREZwrFEDTalvpQy1pYcxpnvibN38sFhyjI00gQcM9x1slDqXjpsOS9Y7OnZUn2uvp2G&#10;r+Mb2zCwfRnni+qwPO9VfSm0vr2ZntYgEk3pP/zXPhgNhVo8PsDvnXwF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p7ptxQAAAN4AAAAPAAAAAAAAAAAAAAAAAJgCAABkcnMv&#10;ZG93bnJldi54bWxQSwUGAAAAAAQABAD1AAAAigMAAAAA&#10;" path="m96,8v11,28,11,28,11,28c93,42,93,42,93,42,86,35,63,16,61,16v-1,,-8,2,-9,2c52,18,48,20,44,20v-2,,-3,-1,-4,-1c39,18,39,18,39,17v,-2,1,-3,2,-4c47,10,63,4,65,4v,,,,,c69,4,93,7,96,8xm106,v,,-1,,-1,c100,2,100,2,100,2v,,-1,1,-1,2c98,4,98,5,99,6v11,29,11,29,11,29c111,37,113,38,114,37v5,-2,5,-2,5,-2c120,35,120,34,121,34v,-1,,-2,,-3c109,2,109,2,109,2,109,1,107,,106,xm,40v,1,,2,1,2c2,43,2,44,3,44v5,,5,,5,c10,44,11,43,11,41,14,8,14,8,14,8v,-1,,-2,-1,-2c13,5,12,5,11,5,6,4,6,4,6,4v,,,,,c4,4,3,6,3,7l,40xm50,70v,-1,-1,-2,-2,-3c46,65,44,65,42,68v-2,2,-2,2,-2,2c39,71,39,71,39,71v-2,2,-2,2,-2,2c35,76,37,79,38,80v1,,2,1,3,1c42,81,43,80,44,79v4,-4,4,-4,4,-4c48,75,48,75,48,75v1,-2,1,-2,1,-2c50,72,50,71,50,70xm26,68v-1,2,-1,3,2,6c30,75,32,75,34,73v6,-7,6,-7,6,-7c42,63,40,60,39,59v-2,-1,-4,-1,-6,1c29,64,29,64,29,64v,,,,,c29,64,29,64,29,64r-3,4xm18,59v-1,2,-1,3,-1,4c17,64,18,65,19,66v2,2,4,1,6,-1c31,58,31,58,31,58v1,-2,2,-3,1,-4c32,53,31,52,30,51v-2,-2,-4,-1,-6,1c21,56,21,56,21,56v,,,,,c21,56,21,56,21,56r-3,3xm17,57v6,-8,6,-8,6,-8c26,46,23,43,22,43v-2,-2,-4,-2,-6,1c14,46,14,46,14,46v,,,,,c14,47,14,47,14,47v-3,3,-3,3,-3,3c10,51,9,52,9,54v,1,1,2,2,2c12,57,13,58,14,58v1,,2,-1,3,-1xm92,50v1,-1,2,-4,-1,-6c89,42,89,42,89,42,77,32,64,21,61,19v-1,,-5,1,-8,2c53,21,53,21,53,21v,,-5,2,-9,2c42,23,40,22,38,21,36,20,36,18,36,17v,-3,2,-5,4,-6c17,8,17,8,17,8,14,41,14,41,14,41v2,-2,4,-2,5,-2c21,39,22,39,24,41v2,1,3,4,3,6c29,47,31,48,32,49v2,2,3,4,3,7c37,55,39,56,41,57v1,2,3,4,3,6c46,62,48,63,50,65v2,2,3,5,2,8c54,74,54,74,54,74v,,1,,1,1c55,75,55,75,55,75v1,,1,,2,c59,75,60,74,60,74v2,-2,3,-3,1,-5c61,69,61,69,61,69,50,60,50,60,50,60v,,,-1,,-1c50,59,50,58,50,58v1,-1,2,-1,3,c66,69,66,69,66,69v1,,1,1,2,1c70,70,71,69,72,68v1,-1,1,-3,1,-4c73,63,72,62,71,61,69,60,69,60,69,60v,,,,,c62,54,62,54,62,54v,,-1,-1,-1,-1c61,52,61,52,62,51v,,1,,2,c76,61,76,61,76,61v1,1,2,1,3,1c81,62,82,61,83,60v1,-1,1,-2,1,-3c84,56,84,55,82,54,79,51,79,51,79,51v,,,,,c72,45,72,45,72,45v,,,-1,,-2c73,43,74,42,75,43v10,8,10,8,10,8c87,53,90,53,92,50xe" stroked="f">
                    <v:path arrowok="t" o:extrusionok="f" o:connecttype="custom" o:connectlocs="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
                  </v:shape>
                </v:group>
                <v:shape id="Google Shape;142;p13" o:spid="_x0000_s1061" style="position:absolute;left:20355;top:795;width:2149;height:1590;visibility:visible;mso-wrap-style:square;v-text-anchor:top" coordsize="126,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GqPscA&#10;AADeAAAADwAAAGRycy9kb3ducmV2LnhtbESPQWvCQBSE7wX/w/KEXkQ3ikgTXUUEqbR6qNqeH9nn&#10;Jph9G7LbGP+9WxB6HGbmG2ax6mwlWmp86VjBeJSAIM6dLtkoOJ+2wzcQPiBrrByTgjt5WC17LwvM&#10;tLvxF7XHYESEsM9QQRFCnUnp84Is+pGriaN3cY3FEGVjpG7wFuG2kpMkmUmLJceFAmvaFJRfj79W&#10;wffhZ9cO3u/7+mTMNh3Qx/VzPFPqtd+t5yACdeE//GzvtIJJMk1T+LsTr4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Rqj7HAAAA3gAAAA8AAAAAAAAAAAAAAAAAmAIAAGRy&#10;cy9kb3ducmV2LnhtbFBLBQYAAAAABAAEAPUAAACMAwAAAAA=&#10;" path="m124,54c108,51,108,51,108,51v-1,-4,-3,-8,-5,-12c113,26,113,26,113,26v,-1,,-2,-1,-3c103,14,103,14,103,14v-1,-1,-2,-1,-3,-1c87,23,87,23,87,23,83,21,79,19,75,18,72,2,72,2,72,2,72,1,71,,70,,57,,57,,57,,55,,54,1,54,2,51,18,51,18,51,18v-4,1,-8,3,-12,5c26,13,26,13,26,13v-1,,-2,,-3,1c14,23,14,23,14,23v-1,1,-1,2,,3c23,39,23,39,23,39v-2,4,-4,8,-5,12c2,54,2,54,2,54,1,54,,55,,56,,69,,69,,69v,2,1,3,2,3c18,74,18,74,18,74v1,5,3,9,5,12c14,99,14,99,14,99v-1,1,-1,3,,4c23,112,23,112,23,112v1,1,2,1,3,c39,103,39,103,39,103v4,2,8,4,12,5c54,124,54,124,54,124v,1,1,2,3,2c70,126,70,126,70,126v1,,2,-1,2,-2c75,108,75,108,75,108v4,-1,8,-3,12,-5c100,112,100,112,100,112v1,1,2,1,3,c112,103,112,103,112,103v1,-1,1,-3,1,-4c103,86,103,86,103,86v2,-3,4,-7,5,-12c124,72,124,72,124,72v1,,2,-1,2,-3c126,56,126,56,126,56v,-1,-1,-2,-2,-2xm63,86c50,86,40,76,40,63,40,50,50,40,63,40v13,,23,10,23,23c86,76,76,86,63,86xe"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0,0,0,0"/>
                </v:shape>
                <v:shape id="Text Box 642" o:spid="_x0000_s1062" type="#_x0000_t202" style="position:absolute;left:19480;top:7315;width:3305;height: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3YMUA&#10;AADeAAAADwAAAGRycy9kb3ducmV2LnhtbESPzWoCMRSF90LfIdyCO00UFB2NItJCoVAcx0WXt5Pr&#10;THByM05Snb59sxBcHs4f33rbu0bcqAvWs4bJWIEgLr2xXGk4Fe+jBYgQkQ02nknDHwXYbl4Ga8yM&#10;v3NOt2OsRBrhkKGGOsY2kzKUNTkMY98SJ+/sO4cxya6SpsN7GneNnCo1lw4tp4caW9rXVF6Ov07D&#10;7pvzN3v9+jnk59wWxVLx5/yi9fC1361AROrjM/xofxgNUzVTCSDhJBS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TdgxQAAAN4AAAAPAAAAAAAAAAAAAAAAAJgCAABkcnMv&#10;ZG93bnJldi54bWxQSwUGAAAAAAQABAD1AAAAigMAAAAA&#10;" filled="f" stroked="f">
                  <v:textbox inset="0,0,0,0">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2</w:t>
                        </w:r>
                      </w:p>
                    </w:txbxContent>
                  </v:textbox>
                </v:shape>
                <v:shape id="Google Shape;349;p17" o:spid="_x0000_s1063" style="position:absolute;left:20355;top:16936;width:2226;height:1958;visibility:visible;mso-wrap-style:square;v-text-anchor:top" coordsize="10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7pmcYA&#10;AADeAAAADwAAAGRycy9kb3ducmV2LnhtbESPQWsCMRSE70L/Q3iF3jRZoVa2RmkFwYtoVXp+bF43&#10;225etpvorv31jSB4HGbmG2a26F0tztSGyrOGbKRAEBfeVFxqOB5WwymIEJEN1p5Jw4UCLOYPgxnm&#10;xnf8Qed9LEWCcMhRg42xyaUMhSWHYeQb4uR9+dZhTLItpWmxS3BXy7FSE+mw4rRgsaGlpeJnf3Ia&#10;1v40fbc2/r18bqvd92/Wmc2h0/rpsX97BRGpj/fwrb02GsbqWWVwvZ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7pmcYAAADeAAAADwAAAAAAAAAAAAAAAACYAgAAZHJz&#10;L2Rvd25yZXYueG1sUEsFBgAAAAAEAAQA9QAAAIsDAAAAAA==&#10;" path="m12,32c7,42,5,53,8,63v1,2,,3,-2,4c6,67,6,67,6,67,4,67,3,66,3,65,,53,1,40,7,29,13,20,21,13,30,9,25,5,25,5,25,5v-1,,-1,-2,,-3c26,,27,,29,1v9,7,9,7,9,7c38,8,39,9,39,9v,,,,,c39,10,39,10,39,11,38,22,38,22,38,22v-1,1,-2,2,-3,2c34,24,34,24,34,24v,,-1,,-1,-1c32,22,32,22,32,21v1,-7,1,-7,1,-7c24,18,17,24,12,32xm104,60v-1,1,-1,1,-2,2c92,66,92,66,92,66v-1,,-1,,-2,c90,66,89,66,89,66,80,59,80,59,80,59,79,58,78,56,79,55v1,-1,2,-1,2,-1c82,54,83,54,83,55v6,4,6,4,6,4c90,49,88,40,83,32,78,22,69,15,58,13v,,-1,-1,-1,-2c56,11,56,10,56,9,57,8,58,7,60,7v12,3,22,11,28,22c94,38,96,49,94,59v6,-3,6,-3,6,-3c101,56,101,56,102,56v1,1,1,1,2,2c104,59,104,59,104,60xm81,58v,,,,,c81,58,81,58,81,58xm77,81v,,,,,c70,89,59,94,48,94v,,,,,c39,94,30,90,22,85v7,-3,7,-3,7,-3c30,82,31,80,30,79,29,77,28,76,26,77,16,81,16,81,16,81v,,-1,1,-1,1c15,83,15,83,14,83,13,95,13,95,13,95v,2,1,3,2,3c17,98,18,97,19,96v,-7,,-7,,-7c27,96,38,99,48,99v,,,,,c61,99,72,94,81,85v1,-1,1,-3,,-4c80,80,78,80,77,81xe"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
                </v:shape>
              </v:group>
            </w:pict>
          </mc:Fallback>
        </mc:AlternateContent>
      </w:r>
      <w:r>
        <w:rPr>
          <w:rFonts w:ascii="Arial" w:hAnsi="Arial" w:cs="Arial"/>
          <w:bCs/>
          <w:noProof/>
          <w:sz w:val="24"/>
          <w:szCs w:val="24"/>
          <w:lang w:eastAsia="es-CO"/>
        </w:rPr>
        <mc:AlternateContent>
          <mc:Choice Requires="wpg">
            <w:drawing>
              <wp:anchor distT="0" distB="0" distL="114300" distR="114300" simplePos="0" relativeHeight="251635712" behindDoc="0" locked="0" layoutInCell="1" allowOverlap="1" wp14:anchorId="5233F3C5">
                <wp:simplePos x="0" y="0"/>
                <wp:positionH relativeFrom="column">
                  <wp:posOffset>3507740</wp:posOffset>
                </wp:positionH>
                <wp:positionV relativeFrom="paragraph">
                  <wp:posOffset>41910</wp:posOffset>
                </wp:positionV>
                <wp:extent cx="2560320" cy="2937510"/>
                <wp:effectExtent l="0" t="2540" r="0" b="3175"/>
                <wp:wrapNone/>
                <wp:docPr id="70" name="Grupo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0320" cy="2937510"/>
                          <a:chOff x="0" y="0"/>
                          <a:chExt cx="25603" cy="29373"/>
                        </a:xfrm>
                      </wpg:grpSpPr>
                      <wps:wsp>
                        <wps:cNvPr id="71" name="Cuadro de texto 100"/>
                        <wps:cNvSpPr txBox="1">
                          <a:spLocks noChangeArrowheads="1"/>
                        </wps:cNvSpPr>
                        <wps:spPr bwMode="auto">
                          <a:xfrm>
                            <a:off x="0" y="0"/>
                            <a:ext cx="25603" cy="44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D5C6E" w:rsidRPr="008138D9" w:rsidRDefault="005D5C6E" w:rsidP="007B5D1B">
                              <w:pPr>
                                <w:rPr>
                                  <w:rFonts w:ascii="Arial Narrow" w:hAnsi="Arial Narrow"/>
                                  <w:sz w:val="18"/>
                                  <w:szCs w:val="18"/>
                                </w:rPr>
                              </w:pPr>
                              <w:r w:rsidRPr="008138D9">
                                <w:rPr>
                                  <w:rFonts w:ascii="Arial Narrow" w:hAnsi="Arial Narrow"/>
                                  <w:sz w:val="18"/>
                                  <w:szCs w:val="18"/>
                                </w:rPr>
                                <w:t>Deben definir de manera adecuada y coherente con el tiempo de ejecución.</w:t>
                              </w:r>
                            </w:p>
                          </w:txbxContent>
                        </wps:txbx>
                        <wps:bodyPr rot="0" vert="horz" wrap="square" lIns="91440" tIns="45720" rIns="91440" bIns="45720" anchor="t" anchorCtr="0" upright="1">
                          <a:noAutofit/>
                        </wps:bodyPr>
                      </wps:wsp>
                      <wps:wsp>
                        <wps:cNvPr id="72" name="Cuadro de texto 101"/>
                        <wps:cNvSpPr txBox="1">
                          <a:spLocks noChangeArrowheads="1"/>
                        </wps:cNvSpPr>
                        <wps:spPr bwMode="auto">
                          <a:xfrm>
                            <a:off x="238" y="5009"/>
                            <a:ext cx="24808" cy="44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ser coherentes con </w:t>
                              </w:r>
                              <w:r>
                                <w:rPr>
                                  <w:rFonts w:ascii="Arial Narrow" w:hAnsi="Arial Narrow"/>
                                  <w:sz w:val="18"/>
                                  <w:szCs w:val="18"/>
                                </w:rPr>
                                <w:t xml:space="preserve">la observación y hallazgo </w:t>
                              </w:r>
                              <w:r w:rsidRPr="008138D9">
                                <w:rPr>
                                  <w:rFonts w:ascii="Arial Narrow" w:hAnsi="Arial Narrow"/>
                                  <w:sz w:val="18"/>
                                  <w:szCs w:val="18"/>
                                </w:rPr>
                                <w:t>que se desea solucionar o la mejora a implementar.</w:t>
                              </w:r>
                            </w:p>
                          </w:txbxContent>
                        </wps:txbx>
                        <wps:bodyPr rot="0" vert="horz" wrap="square" lIns="91440" tIns="45720" rIns="91440" bIns="45720" anchor="t" anchorCtr="0" upright="1">
                          <a:noAutofit/>
                        </wps:bodyPr>
                      </wps:wsp>
                      <wps:wsp>
                        <wps:cNvPr id="73" name="Cuadro de texto 102"/>
                        <wps:cNvSpPr txBox="1">
                          <a:spLocks noChangeArrowheads="1"/>
                        </wps:cNvSpPr>
                        <wps:spPr bwMode="auto">
                          <a:xfrm>
                            <a:off x="159" y="10177"/>
                            <a:ext cx="24808" cy="421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D5C6E" w:rsidRPr="008138D9" w:rsidRDefault="005D5C6E" w:rsidP="007B5D1B">
                              <w:pPr>
                                <w:rPr>
                                  <w:rFonts w:ascii="Arial Narrow" w:hAnsi="Arial Narrow"/>
                                  <w:sz w:val="18"/>
                                  <w:szCs w:val="18"/>
                                </w:rPr>
                              </w:pPr>
                              <w:r w:rsidRPr="008138D9">
                                <w:rPr>
                                  <w:rFonts w:ascii="Arial Narrow" w:hAnsi="Arial Narrow"/>
                                  <w:sz w:val="18"/>
                                  <w:szCs w:val="18"/>
                                </w:rPr>
                                <w:t>Deben formularse para que cumplan con lo que se han propuesto para la mejora del proceso.</w:t>
                              </w:r>
                            </w:p>
                          </w:txbxContent>
                        </wps:txbx>
                        <wps:bodyPr rot="0" vert="horz" wrap="square" lIns="91440" tIns="45720" rIns="91440" bIns="45720" anchor="t" anchorCtr="0" upright="1">
                          <a:noAutofit/>
                        </wps:bodyPr>
                      </wps:wsp>
                      <wps:wsp>
                        <wps:cNvPr id="74" name="Cuadro de texto 103"/>
                        <wps:cNvSpPr txBox="1">
                          <a:spLocks noChangeArrowheads="1"/>
                        </wps:cNvSpPr>
                        <wps:spPr bwMode="auto">
                          <a:xfrm>
                            <a:off x="238" y="15186"/>
                            <a:ext cx="24808" cy="445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orientarse a solucionar la causa raíz del problema identificado. </w:t>
                              </w:r>
                            </w:p>
                          </w:txbxContent>
                        </wps:txbx>
                        <wps:bodyPr rot="0" vert="horz" wrap="square" lIns="91440" tIns="45720" rIns="91440" bIns="45720" anchor="t" anchorCtr="0" upright="1">
                          <a:noAutofit/>
                        </wps:bodyPr>
                      </wps:wsp>
                      <wps:wsp>
                        <wps:cNvPr id="75" name="Cuadro de texto 104"/>
                        <wps:cNvSpPr txBox="1">
                          <a:spLocks noChangeArrowheads="1"/>
                        </wps:cNvSpPr>
                        <wps:spPr bwMode="auto">
                          <a:xfrm>
                            <a:off x="0" y="20037"/>
                            <a:ext cx="24808" cy="44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formularse en un contexto de ejecución real y en armonía con los recursos disponibles. </w:t>
                              </w:r>
                            </w:p>
                          </w:txbxContent>
                        </wps:txbx>
                        <wps:bodyPr rot="0" vert="horz" wrap="square" lIns="91440" tIns="45720" rIns="91440" bIns="45720" anchor="t" anchorCtr="0" upright="1">
                          <a:noAutofit/>
                        </wps:bodyPr>
                      </wps:wsp>
                      <wps:wsp>
                        <wps:cNvPr id="76" name="Cuadro de texto 105"/>
                        <wps:cNvSpPr txBox="1">
                          <a:spLocks noChangeArrowheads="1"/>
                        </wps:cNvSpPr>
                        <wps:spPr bwMode="auto">
                          <a:xfrm>
                            <a:off x="159" y="24919"/>
                            <a:ext cx="24808" cy="445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contar con personal responsable que lidere y/o coordine su oportuna ejecución.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6" o:spid="_x0000_s1064" style="position:absolute;left:0;text-align:left;margin-left:276.2pt;margin-top:3.3pt;width:201.6pt;height:231.3pt;z-index:251635712" coordsize="25603,29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">
                <v:shape id="Cuadro de texto 100" o:spid="_x0000_s1065" type="#_x0000_t202" style="position:absolute;width:25603;height:4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C5gsIA&#10;AADbAAAADwAAAGRycy9kb3ducmV2LnhtbESPQWvCQBSE74X+h+UVequbFKkSs0opFHoSTDTnR/aZ&#10;DWbfht2tRn99Vyh4HGbmG6bcTHYQZ/Khd6wgn2UgiFune+4U7OvvtyWIEJE1Do5JwZUCbNbPTyUW&#10;2l14R+cqdiJBOBSowMQ4FlKG1pDFMHMjcfKOzluMSfpOao+XBLeDfM+yD2mx57RgcKQvQ+2p+rUK&#10;ms7emkM+eqPtMOft7VrvXa/U68v0uQIRaYqP8H/7RytY5HD/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LmCwgAAANsAAAAPAAAAAAAAAAAAAAAAAJgCAABkcnMvZG93&#10;bnJldi54bWxQSwUGAAAAAAQABAD1AAAAhwMAAAAA&#10;" stroked="f" strokeweight=".5pt">
                  <v:textbox>
                    <w:txbxContent>
                      <w:p w:rsidR="005D5C6E" w:rsidRPr="008138D9" w:rsidRDefault="005D5C6E" w:rsidP="007B5D1B">
                        <w:pPr>
                          <w:rPr>
                            <w:rFonts w:ascii="Arial Narrow" w:hAnsi="Arial Narrow"/>
                            <w:sz w:val="18"/>
                            <w:szCs w:val="18"/>
                          </w:rPr>
                        </w:pPr>
                        <w:r w:rsidRPr="008138D9">
                          <w:rPr>
                            <w:rFonts w:ascii="Arial Narrow" w:hAnsi="Arial Narrow"/>
                            <w:sz w:val="18"/>
                            <w:szCs w:val="18"/>
                          </w:rPr>
                          <w:t>Deben definir de manera adecuada y coherente con el tiempo de ejecución.</w:t>
                        </w:r>
                      </w:p>
                    </w:txbxContent>
                  </v:textbox>
                </v:shape>
                <v:shape id="Cuadro de texto 101" o:spid="_x0000_s1066" type="#_x0000_t202" style="position:absolute;left:238;top:5009;width:24808;height:4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n9cIA&#10;AADbAAAADwAAAGRycy9kb3ducmV2LnhtbESPzWrDMBCE74W8g9hAb7WcEJriRAklUOgpkJ/6vFgb&#10;y9RaGUmJ7Tx9FSjkOMzMN8x6O9hW3MiHxrGCWZaDIK6cbrhWcD59vX2ACBFZY+uYFIwUYLuZvKyx&#10;0K7nA92OsRYJwqFABSbGrpAyVIYshsx1xMm7OG8xJulrqT32CW5bOc/zd2mx4bRgsKOdoer3eLUK&#10;ytrey59Z54227YL39/F0do1Sr9PhcwUi0hCf4f/2t1awnMPjS/o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wif1wgAAANsAAAAPAAAAAAAAAAAAAAAAAJgCAABkcnMvZG93&#10;bnJldi54bWxQSwUGAAAAAAQABAD1AAAAhwMAAAAA&#10;" stroked="f" strokeweight=".5pt">
                  <v:textbo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ser coherentes con </w:t>
                        </w:r>
                        <w:r>
                          <w:rPr>
                            <w:rFonts w:ascii="Arial Narrow" w:hAnsi="Arial Narrow"/>
                            <w:sz w:val="18"/>
                            <w:szCs w:val="18"/>
                          </w:rPr>
                          <w:t xml:space="preserve">la observación y hallazgo </w:t>
                        </w:r>
                        <w:r w:rsidRPr="008138D9">
                          <w:rPr>
                            <w:rFonts w:ascii="Arial Narrow" w:hAnsi="Arial Narrow"/>
                            <w:sz w:val="18"/>
                            <w:szCs w:val="18"/>
                          </w:rPr>
                          <w:t>que se desea solucionar o la mejora a implementar.</w:t>
                        </w:r>
                      </w:p>
                    </w:txbxContent>
                  </v:textbox>
                </v:shape>
                <v:shape id="Cuadro de texto 102" o:spid="_x0000_s1067" type="#_x0000_t202" style="position:absolute;left:159;top:10177;width:24808;height:4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CbsAA&#10;AADbAAAADwAAAGRycy9kb3ducmV2LnhtbESPS4sCMRCE7wv+h9CCtzXjA5VZo4ggeFrweW4m7WTY&#10;SWdIoo7++o0geCyq6itqvmxtLW7kQ+VYwaCfgSAunK64VHA8bL5nIEJE1lg7JgUPCrBcdL7mmGt3&#10;5x3d9rEUCcIhRwUmxiaXMhSGLIa+a4iTd3HeYkzSl1J7vCe4reUwyybSYsVpwWBDa0PF3/5qFZxL&#10;+zyfBo032tZj/n0+DkdXKdXrtqsfEJHa+Am/21utYDqC15f0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6CbsAAAADbAAAADwAAAAAAAAAAAAAAAACYAgAAZHJzL2Rvd25y&#10;ZXYueG1sUEsFBgAAAAAEAAQA9QAAAIUDAAAAAA==&#10;" stroked="f" strokeweight=".5pt">
                  <v:textbox>
                    <w:txbxContent>
                      <w:p w:rsidR="005D5C6E" w:rsidRPr="008138D9" w:rsidRDefault="005D5C6E" w:rsidP="007B5D1B">
                        <w:pPr>
                          <w:rPr>
                            <w:rFonts w:ascii="Arial Narrow" w:hAnsi="Arial Narrow"/>
                            <w:sz w:val="18"/>
                            <w:szCs w:val="18"/>
                          </w:rPr>
                        </w:pPr>
                        <w:r w:rsidRPr="008138D9">
                          <w:rPr>
                            <w:rFonts w:ascii="Arial Narrow" w:hAnsi="Arial Narrow"/>
                            <w:sz w:val="18"/>
                            <w:szCs w:val="18"/>
                          </w:rPr>
                          <w:t>Deben formularse para que cumplan con lo que se han propuesto para la mejora del proceso.</w:t>
                        </w:r>
                      </w:p>
                    </w:txbxContent>
                  </v:textbox>
                </v:shape>
                <v:shape id="Cuadro de texto 103" o:spid="_x0000_s1068" type="#_x0000_t202" style="position:absolute;left:238;top:15186;width:24808;height:4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caGr8A&#10;AADbAAAADwAAAGRycy9kb3ducmV2LnhtbESPzYoCMRCE74LvEFrYm2YUcWU0igiCJ8HfczNpJ4OT&#10;zpBEHX36jSDssaiqr6j5srW1eJAPlWMFw0EGgrhwuuJSwem46U9BhIissXZMCl4UYLnoduaYa/fk&#10;PT0OsRQJwiFHBSbGJpcyFIYshoFriJN3dd5iTNKXUnt8Jrit5SjLJtJixWnBYENrQ8XtcLcKLqV9&#10;X87Dxhtt6zHv3q/jyVVK/fTa1QxEpDb+h7/trVbwO4bPl/QD5O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ZxoavwAAANsAAAAPAAAAAAAAAAAAAAAAAJgCAABkcnMvZG93bnJl&#10;di54bWxQSwUGAAAAAAQABAD1AAAAhAMAAAAA&#10;" stroked="f" strokeweight=".5pt">
                  <v:textbo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orientarse a solucionar la causa raíz del problema identificado. </w:t>
                        </w:r>
                      </w:p>
                    </w:txbxContent>
                  </v:textbox>
                </v:shape>
                <v:shape id="Cuadro de texto 104" o:spid="_x0000_s1069" type="#_x0000_t202" style="position:absolute;top:20037;width:24808;height:4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gcAA&#10;AADbAAAADwAAAGRycy9kb3ducmV2LnhtbESPS4sCMRCE7wv+h9CCtzWj+GLWKCIInhZ8nptJOxl2&#10;0hmSqKO/fiMIHouq+oqaL1tbixv5UDlWMOhnIIgLpysuFRwPm+8ZiBCRNdaOScGDAiwXna855trd&#10;eUe3fSxFgnDIUYGJscmlDIUhi6HvGuLkXZy3GJP0pdQe7wluaznMsom0WHFaMNjQ2lDxt79aBefS&#10;Ps+nQeONtvWIf5+Pw9FVSvW67eoHRKQ2fsLv9lYrmI7h9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Su/gcAAAADbAAAADwAAAAAAAAAAAAAAAACYAgAAZHJzL2Rvd25y&#10;ZXYueG1sUEsFBgAAAAAEAAQA9QAAAIUDAAAAAA==&#10;" stroked="f" strokeweight=".5pt">
                  <v:textbo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formularse en un contexto de ejecución real y en armonía con los recursos disponibles. </w:t>
                        </w:r>
                      </w:p>
                    </w:txbxContent>
                  </v:textbox>
                </v:shape>
                <v:shape id="Cuadro de texto 105" o:spid="_x0000_s1070" type="#_x0000_t202" style="position:absolute;left:159;top:24919;width:24808;height:4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h9sIA&#10;AADbAAAADwAAAGRycy9kb3ducmV2LnhtbESPzWrDMBCE74W8g9hAbrWcEtLiRAklUMgpkJ/6vFgb&#10;y9RaGUmxnTx9VCj0OMzMN8x6O9pW9ORD41jBPMtBEFdON1wruJy/Xj9AhIissXVMCu4UYLuZvKyx&#10;0G7gI/WnWIsE4VCgAhNjV0gZKkMWQ+Y64uRdnbcYk/S11B6HBLetfMvzpbTYcFow2NHOUPVzulkF&#10;ZW0f5fe880bbdsGHx/18cY1Ss+n4uQIRaYz/4b/2Xit4X8L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H2wgAAANsAAAAPAAAAAAAAAAAAAAAAAJgCAABkcnMvZG93&#10;bnJldi54bWxQSwUGAAAAAAQABAD1AAAAhwMAAAAA&#10;" stroked="f" strokeweight=".5pt">
                  <v:textbox>
                    <w:txbxContent>
                      <w:p w:rsidR="005D5C6E" w:rsidRPr="008138D9" w:rsidRDefault="005D5C6E" w:rsidP="007B5D1B">
                        <w:pPr>
                          <w:rPr>
                            <w:rFonts w:ascii="Arial Narrow" w:hAnsi="Arial Narrow"/>
                            <w:sz w:val="18"/>
                            <w:szCs w:val="18"/>
                          </w:rPr>
                        </w:pPr>
                        <w:r w:rsidRPr="008138D9">
                          <w:rPr>
                            <w:rFonts w:ascii="Arial Narrow" w:hAnsi="Arial Narrow"/>
                            <w:sz w:val="18"/>
                            <w:szCs w:val="18"/>
                          </w:rPr>
                          <w:t xml:space="preserve">Deben contar con personal responsable que lidere y/o coordine su oportuna ejecución. </w:t>
                        </w:r>
                      </w:p>
                    </w:txbxContent>
                  </v:textbox>
                </v:shape>
              </v:group>
            </w:pict>
          </mc:Fallback>
        </mc:AlternateContent>
      </w:r>
      <w:r>
        <w:rPr>
          <w:rFonts w:ascii="Arial" w:hAnsi="Arial" w:cs="Arial"/>
          <w:bCs/>
          <w:noProof/>
          <w:sz w:val="24"/>
          <w:szCs w:val="24"/>
          <w:lang w:eastAsia="es-CO"/>
        </w:rPr>
        <mc:AlternateContent>
          <mc:Choice Requires="wps">
            <w:drawing>
              <wp:anchor distT="0" distB="0" distL="114300" distR="114300" simplePos="0" relativeHeight="251634688" behindDoc="0" locked="0" layoutInCell="1" allowOverlap="1" wp14:anchorId="2E1BACC7">
                <wp:simplePos x="0" y="0"/>
                <wp:positionH relativeFrom="column">
                  <wp:posOffset>3260725</wp:posOffset>
                </wp:positionH>
                <wp:positionV relativeFrom="paragraph">
                  <wp:posOffset>26035</wp:posOffset>
                </wp:positionV>
                <wp:extent cx="659765" cy="2790825"/>
                <wp:effectExtent l="0" t="0" r="6985" b="9525"/>
                <wp:wrapNone/>
                <wp:docPr id="20498" name="Google Shape;279;p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79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5D1B06" w:rsidRDefault="005D5C6E" w:rsidP="007B5D1B">
                            <w:pPr>
                              <w:rPr>
                                <w:rFonts w:ascii="MS PGothic" w:eastAsia="MS PGothic" w:hAnsi="MS PGothic"/>
                                <w:b/>
                                <w:bCs/>
                                <w:color w:val="FFC000"/>
                                <w:kern w:val="24"/>
                                <w:sz w:val="40"/>
                                <w:szCs w:val="40"/>
                                <w:lang w:val="en-US"/>
                              </w:rPr>
                            </w:pPr>
                            <w:r w:rsidRPr="007B5D1B">
                              <w:rPr>
                                <w:rFonts w:ascii="MS PGothic" w:eastAsia="MS PGothic" w:hAnsi="MS PGothic"/>
                                <w:b/>
                                <w:bCs/>
                                <w:color w:val="FFC000"/>
                                <w:kern w:val="24"/>
                                <w:sz w:val="40"/>
                                <w:szCs w:val="40"/>
                                <w:lang w:val="en-US"/>
                              </w:rPr>
                              <w:t>1.</w:t>
                            </w:r>
                          </w:p>
                          <w:p w:rsidR="005D5C6E" w:rsidRPr="005D1B06" w:rsidRDefault="005D5C6E" w:rsidP="007B5D1B">
                            <w:pPr>
                              <w:rPr>
                                <w:rFonts w:ascii="MS PGothic" w:eastAsia="MS PGothic" w:hAnsi="MS PGothic"/>
                                <w:b/>
                                <w:bCs/>
                                <w:color w:val="FF5050"/>
                                <w:kern w:val="24"/>
                                <w:sz w:val="40"/>
                                <w:szCs w:val="40"/>
                                <w:lang w:val="en-US"/>
                              </w:rPr>
                            </w:pPr>
                            <w:r w:rsidRPr="007B5D1B">
                              <w:rPr>
                                <w:rFonts w:ascii="MS PGothic" w:eastAsia="MS PGothic" w:hAnsi="MS PGothic"/>
                                <w:b/>
                                <w:bCs/>
                                <w:color w:val="FF5050"/>
                                <w:kern w:val="24"/>
                                <w:sz w:val="40"/>
                                <w:szCs w:val="40"/>
                                <w:lang w:val="en-US"/>
                              </w:rPr>
                              <w:t>2.</w:t>
                            </w:r>
                          </w:p>
                          <w:p w:rsidR="005D5C6E" w:rsidRPr="005D1B06" w:rsidRDefault="005D5C6E" w:rsidP="007B5D1B">
                            <w:pPr>
                              <w:rPr>
                                <w:rFonts w:ascii="MS PGothic" w:eastAsia="MS PGothic" w:hAnsi="MS PGothic"/>
                                <w:b/>
                                <w:bCs/>
                                <w:color w:val="C00000"/>
                                <w:kern w:val="24"/>
                                <w:sz w:val="40"/>
                                <w:szCs w:val="40"/>
                                <w:lang w:val="en-US"/>
                              </w:rPr>
                            </w:pPr>
                            <w:r w:rsidRPr="007B5D1B">
                              <w:rPr>
                                <w:rFonts w:ascii="MS PGothic" w:eastAsia="MS PGothic" w:hAnsi="MS PGothic"/>
                                <w:b/>
                                <w:bCs/>
                                <w:color w:val="C00000"/>
                                <w:kern w:val="24"/>
                                <w:sz w:val="40"/>
                                <w:szCs w:val="40"/>
                                <w:lang w:val="en-US"/>
                              </w:rPr>
                              <w:t>3.</w:t>
                            </w:r>
                          </w:p>
                          <w:p w:rsidR="005D5C6E" w:rsidRPr="007B5D1B" w:rsidRDefault="005D5C6E" w:rsidP="007B5D1B">
                            <w:pPr>
                              <w:rPr>
                                <w:rFonts w:ascii="MS PGothic" w:eastAsia="MS PGothic" w:hAnsi="MS PGothic"/>
                                <w:b/>
                                <w:bCs/>
                                <w:color w:val="244061"/>
                                <w:kern w:val="24"/>
                                <w:sz w:val="40"/>
                                <w:szCs w:val="40"/>
                                <w:lang w:val="en-US"/>
                              </w:rPr>
                            </w:pPr>
                            <w:r w:rsidRPr="007B5D1B">
                              <w:rPr>
                                <w:rFonts w:ascii="MS PGothic" w:eastAsia="MS PGothic" w:hAnsi="MS PGothic"/>
                                <w:b/>
                                <w:bCs/>
                                <w:color w:val="244061"/>
                                <w:kern w:val="24"/>
                                <w:sz w:val="40"/>
                                <w:szCs w:val="40"/>
                                <w:lang w:val="en-US"/>
                              </w:rPr>
                              <w:t>4.</w:t>
                            </w:r>
                          </w:p>
                          <w:p w:rsidR="005D5C6E" w:rsidRDefault="005D5C6E" w:rsidP="007B5D1B">
                            <w:pPr>
                              <w:rPr>
                                <w:rFonts w:ascii="MS PGothic" w:eastAsia="MS PGothic" w:hAnsi="MS PGothic"/>
                                <w:b/>
                                <w:bCs/>
                                <w:color w:val="00B0F0"/>
                                <w:kern w:val="24"/>
                                <w:sz w:val="40"/>
                                <w:szCs w:val="40"/>
                                <w:lang w:val="en-US"/>
                              </w:rPr>
                            </w:pPr>
                            <w:r w:rsidRPr="007B5D1B">
                              <w:rPr>
                                <w:rFonts w:ascii="MS PGothic" w:eastAsia="MS PGothic" w:hAnsi="MS PGothic"/>
                                <w:b/>
                                <w:bCs/>
                                <w:color w:val="00B0F0"/>
                                <w:kern w:val="24"/>
                                <w:sz w:val="40"/>
                                <w:szCs w:val="40"/>
                                <w:lang w:val="en-US"/>
                              </w:rPr>
                              <w:t>5.</w:t>
                            </w:r>
                          </w:p>
                          <w:p w:rsidR="005D5C6E" w:rsidRPr="005D1B06" w:rsidRDefault="005D5C6E" w:rsidP="007B5D1B">
                            <w:pPr>
                              <w:rPr>
                                <w:rFonts w:ascii="MS PGothic" w:eastAsia="MS PGothic" w:hAnsi="MS PGothic"/>
                                <w:b/>
                                <w:bCs/>
                                <w:color w:val="0FC8E1"/>
                                <w:kern w:val="24"/>
                                <w:sz w:val="40"/>
                                <w:szCs w:val="40"/>
                                <w:lang w:val="en-US"/>
                              </w:rPr>
                            </w:pPr>
                            <w:r w:rsidRPr="007B5D1B">
                              <w:rPr>
                                <w:rFonts w:ascii="MS PGothic" w:eastAsia="MS PGothic" w:hAnsi="MS PGothic"/>
                                <w:b/>
                                <w:bCs/>
                                <w:color w:val="0FC8E1"/>
                                <w:kern w:val="24"/>
                                <w:sz w:val="40"/>
                                <w:szCs w:val="40"/>
                                <w:lang w:val="en-US"/>
                              </w:rPr>
                              <w:t>6.</w:t>
                            </w:r>
                          </w:p>
                          <w:p w:rsidR="005D5C6E" w:rsidRPr="00770162" w:rsidRDefault="005D5C6E" w:rsidP="007B5D1B">
                            <w:pPr>
                              <w:rPr>
                                <w:rFonts w:ascii="MS PGothic" w:eastAsia="MS PGothic" w:hAnsi="MS PGothic"/>
                                <w:b/>
                                <w:bCs/>
                                <w:color w:val="FFC000"/>
                                <w:sz w:val="16"/>
                                <w:szCs w:val="16"/>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Google Shape;279;p16" o:spid="_x0000_s1071" type="#_x0000_t202" style="position:absolute;left:0;text-align:left;margin-left:256.75pt;margin-top:2.05pt;width:51.95pt;height:219.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" filled="f" stroked="f">
                <v:textbox inset="0,0,0,0">
                  <w:txbxContent>
                    <w:p w:rsidR="005D5C6E" w:rsidRPr="005D1B06" w:rsidRDefault="005D5C6E" w:rsidP="007B5D1B">
                      <w:pPr>
                        <w:rPr>
                          <w:rFonts w:ascii="MS PGothic" w:eastAsia="MS PGothic" w:hAnsi="MS PGothic"/>
                          <w:b/>
                          <w:bCs/>
                          <w:color w:val="FFC000"/>
                          <w:kern w:val="24"/>
                          <w:sz w:val="40"/>
                          <w:szCs w:val="40"/>
                          <w:lang w:val="en-US"/>
                        </w:rPr>
                      </w:pPr>
                      <w:r w:rsidRPr="007B5D1B">
                        <w:rPr>
                          <w:rFonts w:ascii="MS PGothic" w:eastAsia="MS PGothic" w:hAnsi="MS PGothic"/>
                          <w:b/>
                          <w:bCs/>
                          <w:color w:val="FFC000"/>
                          <w:kern w:val="24"/>
                          <w:sz w:val="40"/>
                          <w:szCs w:val="40"/>
                          <w:lang w:val="en-US"/>
                        </w:rPr>
                        <w:t>1.</w:t>
                      </w:r>
                    </w:p>
                    <w:p w:rsidR="005D5C6E" w:rsidRPr="005D1B06" w:rsidRDefault="005D5C6E" w:rsidP="007B5D1B">
                      <w:pPr>
                        <w:rPr>
                          <w:rFonts w:ascii="MS PGothic" w:eastAsia="MS PGothic" w:hAnsi="MS PGothic"/>
                          <w:b/>
                          <w:bCs/>
                          <w:color w:val="FF5050"/>
                          <w:kern w:val="24"/>
                          <w:sz w:val="40"/>
                          <w:szCs w:val="40"/>
                          <w:lang w:val="en-US"/>
                        </w:rPr>
                      </w:pPr>
                      <w:r w:rsidRPr="007B5D1B">
                        <w:rPr>
                          <w:rFonts w:ascii="MS PGothic" w:eastAsia="MS PGothic" w:hAnsi="MS PGothic"/>
                          <w:b/>
                          <w:bCs/>
                          <w:color w:val="FF5050"/>
                          <w:kern w:val="24"/>
                          <w:sz w:val="40"/>
                          <w:szCs w:val="40"/>
                          <w:lang w:val="en-US"/>
                        </w:rPr>
                        <w:t>2.</w:t>
                      </w:r>
                    </w:p>
                    <w:p w:rsidR="005D5C6E" w:rsidRPr="005D1B06" w:rsidRDefault="005D5C6E" w:rsidP="007B5D1B">
                      <w:pPr>
                        <w:rPr>
                          <w:rFonts w:ascii="MS PGothic" w:eastAsia="MS PGothic" w:hAnsi="MS PGothic"/>
                          <w:b/>
                          <w:bCs/>
                          <w:color w:val="C00000"/>
                          <w:kern w:val="24"/>
                          <w:sz w:val="40"/>
                          <w:szCs w:val="40"/>
                          <w:lang w:val="en-US"/>
                        </w:rPr>
                      </w:pPr>
                      <w:r w:rsidRPr="007B5D1B">
                        <w:rPr>
                          <w:rFonts w:ascii="MS PGothic" w:eastAsia="MS PGothic" w:hAnsi="MS PGothic"/>
                          <w:b/>
                          <w:bCs/>
                          <w:color w:val="C00000"/>
                          <w:kern w:val="24"/>
                          <w:sz w:val="40"/>
                          <w:szCs w:val="40"/>
                          <w:lang w:val="en-US"/>
                        </w:rPr>
                        <w:t>3.</w:t>
                      </w:r>
                    </w:p>
                    <w:p w:rsidR="005D5C6E" w:rsidRPr="007B5D1B" w:rsidRDefault="005D5C6E" w:rsidP="007B5D1B">
                      <w:pPr>
                        <w:rPr>
                          <w:rFonts w:ascii="MS PGothic" w:eastAsia="MS PGothic" w:hAnsi="MS PGothic"/>
                          <w:b/>
                          <w:bCs/>
                          <w:color w:val="244061"/>
                          <w:kern w:val="24"/>
                          <w:sz w:val="40"/>
                          <w:szCs w:val="40"/>
                          <w:lang w:val="en-US"/>
                        </w:rPr>
                      </w:pPr>
                      <w:r w:rsidRPr="007B5D1B">
                        <w:rPr>
                          <w:rFonts w:ascii="MS PGothic" w:eastAsia="MS PGothic" w:hAnsi="MS PGothic"/>
                          <w:b/>
                          <w:bCs/>
                          <w:color w:val="244061"/>
                          <w:kern w:val="24"/>
                          <w:sz w:val="40"/>
                          <w:szCs w:val="40"/>
                          <w:lang w:val="en-US"/>
                        </w:rPr>
                        <w:t>4.</w:t>
                      </w:r>
                    </w:p>
                    <w:p w:rsidR="005D5C6E" w:rsidRDefault="005D5C6E" w:rsidP="007B5D1B">
                      <w:pPr>
                        <w:rPr>
                          <w:rFonts w:ascii="MS PGothic" w:eastAsia="MS PGothic" w:hAnsi="MS PGothic"/>
                          <w:b/>
                          <w:bCs/>
                          <w:color w:val="00B0F0"/>
                          <w:kern w:val="24"/>
                          <w:sz w:val="40"/>
                          <w:szCs w:val="40"/>
                          <w:lang w:val="en-US"/>
                        </w:rPr>
                      </w:pPr>
                      <w:r w:rsidRPr="007B5D1B">
                        <w:rPr>
                          <w:rFonts w:ascii="MS PGothic" w:eastAsia="MS PGothic" w:hAnsi="MS PGothic"/>
                          <w:b/>
                          <w:bCs/>
                          <w:color w:val="00B0F0"/>
                          <w:kern w:val="24"/>
                          <w:sz w:val="40"/>
                          <w:szCs w:val="40"/>
                          <w:lang w:val="en-US"/>
                        </w:rPr>
                        <w:t>5.</w:t>
                      </w:r>
                    </w:p>
                    <w:p w:rsidR="005D5C6E" w:rsidRPr="005D1B06" w:rsidRDefault="005D5C6E" w:rsidP="007B5D1B">
                      <w:pPr>
                        <w:rPr>
                          <w:rFonts w:ascii="MS PGothic" w:eastAsia="MS PGothic" w:hAnsi="MS PGothic"/>
                          <w:b/>
                          <w:bCs/>
                          <w:color w:val="0FC8E1"/>
                          <w:kern w:val="24"/>
                          <w:sz w:val="40"/>
                          <w:szCs w:val="40"/>
                          <w:lang w:val="en-US"/>
                        </w:rPr>
                      </w:pPr>
                      <w:r w:rsidRPr="007B5D1B">
                        <w:rPr>
                          <w:rFonts w:ascii="MS PGothic" w:eastAsia="MS PGothic" w:hAnsi="MS PGothic"/>
                          <w:b/>
                          <w:bCs/>
                          <w:color w:val="0FC8E1"/>
                          <w:kern w:val="24"/>
                          <w:sz w:val="40"/>
                          <w:szCs w:val="40"/>
                          <w:lang w:val="en-US"/>
                        </w:rPr>
                        <w:t>6.</w:t>
                      </w:r>
                    </w:p>
                    <w:p w:rsidR="005D5C6E" w:rsidRPr="00770162" w:rsidRDefault="005D5C6E" w:rsidP="007B5D1B">
                      <w:pPr>
                        <w:rPr>
                          <w:rFonts w:ascii="MS PGothic" w:eastAsia="MS PGothic" w:hAnsi="MS PGothic"/>
                          <w:b/>
                          <w:bCs/>
                          <w:color w:val="FFC000"/>
                          <w:sz w:val="16"/>
                          <w:szCs w:val="16"/>
                        </w:rPr>
                      </w:pPr>
                    </w:p>
                  </w:txbxContent>
                </v:textbox>
              </v:shape>
            </w:pict>
          </mc:Fallback>
        </mc:AlternateContent>
      </w: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center"/>
        <w:rPr>
          <w:rFonts w:ascii="Arial" w:hAnsi="Arial" w:cs="Arial"/>
          <w:bCs/>
          <w:sz w:val="24"/>
          <w:szCs w:val="24"/>
        </w:rPr>
      </w:pPr>
    </w:p>
    <w:p w:rsidR="007B5D1B" w:rsidRPr="005D5C6E" w:rsidRDefault="00E265A9" w:rsidP="005D5C6E">
      <w:pPr>
        <w:spacing w:after="0" w:line="240" w:lineRule="auto"/>
        <w:jc w:val="center"/>
        <w:rPr>
          <w:rFonts w:ascii="Arial" w:hAnsi="Arial" w:cs="Arial"/>
          <w:bCs/>
          <w:sz w:val="24"/>
          <w:szCs w:val="24"/>
        </w:rPr>
      </w:pPr>
      <w:r>
        <w:rPr>
          <w:rFonts w:ascii="Arial" w:hAnsi="Arial" w:cs="Arial"/>
          <w:bCs/>
          <w:noProof/>
          <w:sz w:val="24"/>
          <w:szCs w:val="24"/>
          <w:lang w:eastAsia="es-CO"/>
        </w:rPr>
        <mc:AlternateContent>
          <mc:Choice Requires="wps">
            <w:drawing>
              <wp:anchor distT="0" distB="0" distL="114300" distR="114300" simplePos="0" relativeHeight="251633664" behindDoc="0" locked="0" layoutInCell="1" allowOverlap="1" wp14:anchorId="405E253D">
                <wp:simplePos x="0" y="0"/>
                <wp:positionH relativeFrom="column">
                  <wp:posOffset>123825</wp:posOffset>
                </wp:positionH>
                <wp:positionV relativeFrom="paragraph">
                  <wp:posOffset>123825</wp:posOffset>
                </wp:positionV>
                <wp:extent cx="330200" cy="257175"/>
                <wp:effectExtent l="0" t="0" r="12700" b="9525"/>
                <wp:wrapNone/>
                <wp:docPr id="97" name="Google Shape;237;p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6</w:t>
                            </w: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id="Google Shape;237;p15" o:spid="_x0000_s1072" type="#_x0000_t202" style="position:absolute;left:0;text-align:left;margin-left:9.75pt;margin-top:9.75pt;width:26pt;height:20.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" filled="f" stroked="f">
                <v:textbox inset="0,0,0,0">
                  <w:txbxContent>
                    <w:p w:rsidR="005D5C6E" w:rsidRPr="008541B1" w:rsidRDefault="005D5C6E" w:rsidP="007B5D1B">
                      <w:pPr>
                        <w:jc w:val="center"/>
                        <w:rPr>
                          <w:sz w:val="4"/>
                          <w:szCs w:val="4"/>
                        </w:rPr>
                      </w:pPr>
                      <w:r w:rsidRPr="007B5D1B">
                        <w:rPr>
                          <w:rFonts w:ascii="PT Sans" w:hAnsi="PT Sans"/>
                          <w:color w:val="FFFFFF"/>
                          <w:kern w:val="24"/>
                          <w:sz w:val="28"/>
                          <w:szCs w:val="14"/>
                          <w:lang w:val="en-US"/>
                        </w:rPr>
                        <w:t>6</w:t>
                      </w:r>
                    </w:p>
                  </w:txbxContent>
                </v:textbox>
              </v:shape>
            </w:pict>
          </mc:Fallback>
        </mc:AlternateContent>
      </w: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center"/>
        <w:rPr>
          <w:rFonts w:ascii="Arial" w:hAnsi="Arial" w:cs="Arial"/>
          <w:bCs/>
          <w:sz w:val="24"/>
          <w:szCs w:val="24"/>
        </w:rPr>
      </w:pPr>
    </w:p>
    <w:p w:rsidR="007B5D1B" w:rsidRPr="005D5C6E" w:rsidRDefault="007B5D1B" w:rsidP="005D5C6E">
      <w:pPr>
        <w:spacing w:after="0" w:line="240" w:lineRule="auto"/>
        <w:jc w:val="both"/>
        <w:rPr>
          <w:rFonts w:ascii="Arial" w:hAnsi="Arial" w:cs="Arial"/>
          <w:bCs/>
          <w:sz w:val="24"/>
          <w:szCs w:val="24"/>
        </w:rPr>
      </w:pPr>
    </w:p>
    <w:p w:rsidR="005D5C6E" w:rsidRDefault="005D5C6E" w:rsidP="0067016A">
      <w:bookmarkStart w:id="123" w:name="_Toc123257459"/>
      <w:bookmarkStart w:id="124" w:name="_Toc123766568"/>
    </w:p>
    <w:p w:rsidR="005D5C6E" w:rsidRDefault="005D5C6E" w:rsidP="005D5C6E"/>
    <w:p w:rsidR="005D5C6E" w:rsidRPr="005D5C6E" w:rsidRDefault="005D5C6E" w:rsidP="005D5C6E"/>
    <w:p w:rsidR="007B5D1B" w:rsidRPr="005D5C6E" w:rsidRDefault="007C78D9" w:rsidP="005D5C6E">
      <w:pPr>
        <w:pStyle w:val="Ttulo2"/>
        <w:numPr>
          <w:ilvl w:val="1"/>
          <w:numId w:val="1"/>
        </w:numPr>
        <w:spacing w:line="240" w:lineRule="auto"/>
        <w:rPr>
          <w:rFonts w:ascii="Arial" w:hAnsi="Arial" w:cs="Arial"/>
          <w:color w:val="C00000"/>
          <w:sz w:val="24"/>
          <w:szCs w:val="24"/>
        </w:rPr>
      </w:pPr>
      <w:r w:rsidRPr="005D5C6E">
        <w:rPr>
          <w:rFonts w:ascii="Arial" w:hAnsi="Arial" w:cs="Arial"/>
          <w:b/>
          <w:bCs/>
          <w:color w:val="C00000"/>
          <w:sz w:val="24"/>
          <w:szCs w:val="24"/>
        </w:rPr>
        <w:lastRenderedPageBreak/>
        <w:t>HERRAMIENTAS PARA EL ANÁLISIS DE CAUSAS</w:t>
      </w:r>
      <w:bookmarkEnd w:id="123"/>
      <w:bookmarkEnd w:id="124"/>
    </w:p>
    <w:p w:rsidR="007B5D1B" w:rsidRPr="005D5C6E" w:rsidRDefault="007B5D1B" w:rsidP="005D5C6E">
      <w:pPr>
        <w:spacing w:after="0" w:line="240" w:lineRule="auto"/>
        <w:jc w:val="both"/>
        <w:rPr>
          <w:rFonts w:ascii="Arial" w:eastAsia="Times New Roman" w:hAnsi="Arial" w:cs="Arial"/>
          <w:sz w:val="24"/>
          <w:szCs w:val="24"/>
          <w:lang w:val="es-ES"/>
        </w:rPr>
      </w:pPr>
    </w:p>
    <w:p w:rsidR="004252D7" w:rsidRPr="005D5C6E" w:rsidRDefault="00BF5D21" w:rsidP="005D5C6E">
      <w:pPr>
        <w:spacing w:after="0" w:line="240" w:lineRule="auto"/>
        <w:jc w:val="both"/>
        <w:rPr>
          <w:rFonts w:ascii="Arial" w:hAnsi="Arial" w:cs="Arial"/>
          <w:bCs/>
          <w:sz w:val="24"/>
          <w:szCs w:val="24"/>
        </w:rPr>
      </w:pPr>
      <w:r w:rsidRPr="005D5C6E">
        <w:rPr>
          <w:rFonts w:ascii="Arial" w:hAnsi="Arial" w:cs="Arial"/>
          <w:bCs/>
          <w:sz w:val="24"/>
          <w:szCs w:val="24"/>
        </w:rPr>
        <w:t xml:space="preserve">Para determinar la causa real de </w:t>
      </w:r>
      <w:r w:rsidR="004252D7" w:rsidRPr="005D5C6E">
        <w:rPr>
          <w:rFonts w:ascii="Arial" w:hAnsi="Arial" w:cs="Arial"/>
          <w:bCs/>
          <w:sz w:val="24"/>
          <w:szCs w:val="24"/>
        </w:rPr>
        <w:t>un hallazgo –</w:t>
      </w:r>
      <w:r w:rsidR="00630DDE" w:rsidRPr="005D5C6E">
        <w:rPr>
          <w:rFonts w:ascii="Arial" w:hAnsi="Arial" w:cs="Arial"/>
          <w:bCs/>
          <w:sz w:val="24"/>
          <w:szCs w:val="24"/>
        </w:rPr>
        <w:t xml:space="preserve"> </w:t>
      </w:r>
      <w:r w:rsidR="004252D7" w:rsidRPr="005D5C6E">
        <w:rPr>
          <w:rFonts w:ascii="Arial" w:hAnsi="Arial" w:cs="Arial"/>
          <w:bCs/>
          <w:sz w:val="24"/>
          <w:szCs w:val="24"/>
        </w:rPr>
        <w:t xml:space="preserve">observación, </w:t>
      </w:r>
      <w:r w:rsidRPr="005D5C6E">
        <w:rPr>
          <w:rFonts w:ascii="Arial" w:hAnsi="Arial" w:cs="Arial"/>
          <w:bCs/>
          <w:sz w:val="24"/>
          <w:szCs w:val="24"/>
        </w:rPr>
        <w:t>se tienen varias metodologías como</w:t>
      </w:r>
      <w:r w:rsidR="007C78D9" w:rsidRPr="005D5C6E">
        <w:rPr>
          <w:rFonts w:ascii="Arial" w:hAnsi="Arial" w:cs="Arial"/>
          <w:bCs/>
          <w:sz w:val="24"/>
          <w:szCs w:val="24"/>
        </w:rPr>
        <w:t>: lluvia</w:t>
      </w:r>
      <w:r w:rsidRPr="005D5C6E">
        <w:rPr>
          <w:rFonts w:ascii="Arial" w:hAnsi="Arial" w:cs="Arial"/>
          <w:bCs/>
          <w:sz w:val="24"/>
          <w:szCs w:val="24"/>
        </w:rPr>
        <w:t xml:space="preserve"> de ideas, </w:t>
      </w:r>
      <w:hyperlink r:id="rId11" w:history="1">
        <w:r w:rsidRPr="005D5C6E">
          <w:rPr>
            <w:rFonts w:ascii="Arial" w:hAnsi="Arial" w:cs="Arial"/>
            <w:bCs/>
            <w:sz w:val="24"/>
            <w:szCs w:val="24"/>
          </w:rPr>
          <w:t>espina</w:t>
        </w:r>
      </w:hyperlink>
      <w:r w:rsidRPr="005D5C6E">
        <w:rPr>
          <w:rFonts w:ascii="Arial" w:hAnsi="Arial" w:cs="Arial"/>
          <w:bCs/>
          <w:sz w:val="24"/>
          <w:szCs w:val="24"/>
        </w:rPr>
        <w:t xml:space="preserve"> de pescado, "los cinco por qué", entre otros, que permiten identificar la causa raíz sobre la cual, se deberán formular las acciones respectivas. La extensión y </w:t>
      </w:r>
      <w:hyperlink r:id="rId12" w:history="1">
        <w:r w:rsidRPr="005D5C6E">
          <w:rPr>
            <w:rFonts w:ascii="Arial" w:hAnsi="Arial" w:cs="Arial"/>
            <w:bCs/>
            <w:sz w:val="24"/>
            <w:szCs w:val="24"/>
          </w:rPr>
          <w:t>eficacia</w:t>
        </w:r>
      </w:hyperlink>
      <w:r w:rsidRPr="005D5C6E">
        <w:rPr>
          <w:rFonts w:ascii="Arial" w:hAnsi="Arial" w:cs="Arial"/>
          <w:bCs/>
          <w:sz w:val="24"/>
          <w:szCs w:val="24"/>
        </w:rPr>
        <w:t xml:space="preserve"> de la acción depende de la identificación de la verdadera </w:t>
      </w:r>
      <w:r w:rsidR="004252D7" w:rsidRPr="005D5C6E">
        <w:rPr>
          <w:rFonts w:ascii="Arial" w:hAnsi="Arial" w:cs="Arial"/>
          <w:bCs/>
          <w:sz w:val="24"/>
          <w:szCs w:val="24"/>
        </w:rPr>
        <w:t>causa raíz</w:t>
      </w:r>
      <w:r w:rsidRPr="005D5C6E">
        <w:rPr>
          <w:rFonts w:ascii="Arial" w:hAnsi="Arial" w:cs="Arial"/>
          <w:bCs/>
          <w:sz w:val="24"/>
          <w:szCs w:val="24"/>
        </w:rPr>
        <w:t>.</w:t>
      </w:r>
    </w:p>
    <w:p w:rsidR="00630DDE" w:rsidRPr="005D5C6E" w:rsidRDefault="00630DDE"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Cs/>
          <w:sz w:val="24"/>
          <w:szCs w:val="24"/>
        </w:rPr>
        <w:t>No olvide que es importante tener en cuenta que: toda definición útil de acciones incluye algunos elementos:</w:t>
      </w:r>
    </w:p>
    <w:p w:rsidR="00BF5D21" w:rsidRPr="005D5C6E" w:rsidRDefault="00BF5D21" w:rsidP="005D5C6E">
      <w:pPr>
        <w:spacing w:after="0" w:line="240" w:lineRule="auto"/>
        <w:jc w:val="both"/>
        <w:rPr>
          <w:rFonts w:ascii="Arial" w:hAnsi="Arial" w:cs="Arial"/>
          <w:bCs/>
          <w:sz w:val="24"/>
          <w:szCs w:val="24"/>
        </w:rPr>
      </w:pPr>
    </w:p>
    <w:p w:rsidR="00630DDE" w:rsidRPr="005D5C6E" w:rsidRDefault="00BF5D21" w:rsidP="005D5C6E">
      <w:pPr>
        <w:numPr>
          <w:ilvl w:val="0"/>
          <w:numId w:val="20"/>
        </w:numPr>
        <w:spacing w:after="0" w:line="240" w:lineRule="auto"/>
        <w:rPr>
          <w:rFonts w:ascii="Arial" w:hAnsi="Arial" w:cs="Arial"/>
          <w:bCs/>
          <w:sz w:val="24"/>
          <w:szCs w:val="24"/>
        </w:rPr>
      </w:pPr>
      <w:r w:rsidRPr="005D5C6E">
        <w:rPr>
          <w:rFonts w:ascii="Arial" w:hAnsi="Arial" w:cs="Arial"/>
          <w:b/>
          <w:bCs/>
          <w:sz w:val="24"/>
          <w:szCs w:val="24"/>
        </w:rPr>
        <w:t>Objetivo/estándar</w:t>
      </w:r>
      <w:r w:rsidRPr="005D5C6E">
        <w:rPr>
          <w:rFonts w:ascii="Arial" w:hAnsi="Arial" w:cs="Arial"/>
          <w:bCs/>
          <w:sz w:val="24"/>
          <w:szCs w:val="24"/>
        </w:rPr>
        <w:t>: ¿dónde se quiere llegar? ¿Cuál es el estado deseado?</w:t>
      </w:r>
    </w:p>
    <w:p w:rsidR="00630DDE" w:rsidRPr="005D5C6E" w:rsidRDefault="00BF5D21" w:rsidP="005D5C6E">
      <w:pPr>
        <w:numPr>
          <w:ilvl w:val="0"/>
          <w:numId w:val="20"/>
        </w:numPr>
        <w:spacing w:after="0" w:line="240" w:lineRule="auto"/>
        <w:rPr>
          <w:rFonts w:ascii="Arial" w:hAnsi="Arial" w:cs="Arial"/>
          <w:bCs/>
          <w:sz w:val="24"/>
          <w:szCs w:val="24"/>
        </w:rPr>
      </w:pPr>
      <w:r w:rsidRPr="005D5C6E">
        <w:rPr>
          <w:rFonts w:ascii="Arial" w:hAnsi="Arial" w:cs="Arial"/>
          <w:b/>
          <w:bCs/>
          <w:sz w:val="24"/>
          <w:szCs w:val="24"/>
        </w:rPr>
        <w:t>Realidad</w:t>
      </w:r>
      <w:r w:rsidRPr="005D5C6E">
        <w:rPr>
          <w:rFonts w:ascii="Arial" w:hAnsi="Arial" w:cs="Arial"/>
          <w:bCs/>
          <w:sz w:val="24"/>
          <w:szCs w:val="24"/>
        </w:rPr>
        <w:t>: ¿dónde se está ahora?</w:t>
      </w:r>
    </w:p>
    <w:p w:rsidR="00630DDE" w:rsidRPr="005D5C6E" w:rsidRDefault="00BF5D21" w:rsidP="005D5C6E">
      <w:pPr>
        <w:numPr>
          <w:ilvl w:val="0"/>
          <w:numId w:val="20"/>
        </w:numPr>
        <w:spacing w:after="0" w:line="240" w:lineRule="auto"/>
        <w:rPr>
          <w:rFonts w:ascii="Arial" w:hAnsi="Arial" w:cs="Arial"/>
          <w:bCs/>
          <w:sz w:val="24"/>
          <w:szCs w:val="24"/>
        </w:rPr>
      </w:pPr>
      <w:r w:rsidRPr="005D5C6E">
        <w:rPr>
          <w:rFonts w:ascii="Arial" w:hAnsi="Arial" w:cs="Arial"/>
          <w:b/>
          <w:bCs/>
          <w:sz w:val="24"/>
          <w:szCs w:val="24"/>
        </w:rPr>
        <w:t>Diferencia:</w:t>
      </w:r>
      <w:r w:rsidRPr="005D5C6E">
        <w:rPr>
          <w:rFonts w:ascii="Arial" w:hAnsi="Arial" w:cs="Arial"/>
          <w:bCs/>
          <w:sz w:val="24"/>
          <w:szCs w:val="24"/>
        </w:rPr>
        <w:t xml:space="preserve"> variación entre el objetivo y la realidad.</w:t>
      </w:r>
    </w:p>
    <w:p w:rsidR="00BF5D21" w:rsidRPr="005D5C6E" w:rsidRDefault="00BF5D21" w:rsidP="005D5C6E">
      <w:pPr>
        <w:numPr>
          <w:ilvl w:val="0"/>
          <w:numId w:val="20"/>
        </w:numPr>
        <w:spacing w:after="0" w:line="240" w:lineRule="auto"/>
        <w:rPr>
          <w:rFonts w:ascii="Arial" w:hAnsi="Arial" w:cs="Arial"/>
          <w:bCs/>
          <w:sz w:val="24"/>
          <w:szCs w:val="24"/>
        </w:rPr>
      </w:pPr>
      <w:r w:rsidRPr="005D5C6E">
        <w:rPr>
          <w:rFonts w:ascii="Arial" w:hAnsi="Arial" w:cs="Arial"/>
          <w:b/>
          <w:bCs/>
          <w:sz w:val="24"/>
          <w:szCs w:val="24"/>
        </w:rPr>
        <w:t>Tendencia</w:t>
      </w:r>
      <w:r w:rsidRPr="005D5C6E">
        <w:rPr>
          <w:rFonts w:ascii="Arial" w:hAnsi="Arial" w:cs="Arial"/>
          <w:bCs/>
          <w:sz w:val="24"/>
          <w:szCs w:val="24"/>
        </w:rPr>
        <w:t xml:space="preserve">: el patrón o alcance de del hallazgo. ¿Cuál es su gravedad? ¿Cuánto tiempo hace que </w:t>
      </w:r>
      <w:r w:rsidR="00F23BAD" w:rsidRPr="005D5C6E">
        <w:rPr>
          <w:rFonts w:ascii="Arial" w:hAnsi="Arial" w:cs="Arial"/>
          <w:bCs/>
          <w:sz w:val="24"/>
          <w:szCs w:val="24"/>
        </w:rPr>
        <w:t>ocurrió</w:t>
      </w:r>
      <w:r w:rsidRPr="005D5C6E">
        <w:rPr>
          <w:rFonts w:ascii="Arial" w:hAnsi="Arial" w:cs="Arial"/>
          <w:bCs/>
          <w:sz w:val="24"/>
          <w:szCs w:val="24"/>
        </w:rPr>
        <w:t>? ¿Su alcance es local o global?</w:t>
      </w:r>
    </w:p>
    <w:p w:rsidR="00BF5D21" w:rsidRPr="005D5C6E" w:rsidRDefault="00BF5D21" w:rsidP="005D5C6E">
      <w:pPr>
        <w:spacing w:after="0" w:line="240" w:lineRule="auto"/>
        <w:ind w:left="705" w:hanging="705"/>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Cs/>
          <w:sz w:val="24"/>
          <w:szCs w:val="24"/>
        </w:rPr>
        <w:t>A continuación, se describen algunas herramientas que se pueden utilizar para realizar el análisis de causas:</w:t>
      </w:r>
    </w:p>
    <w:p w:rsidR="00183E10" w:rsidRPr="005D5C6E" w:rsidRDefault="00183E10"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rPr>
          <w:rFonts w:ascii="Arial" w:hAnsi="Arial" w:cs="Arial"/>
          <w:b/>
          <w:sz w:val="24"/>
          <w:szCs w:val="24"/>
        </w:rPr>
      </w:pPr>
      <w:bookmarkStart w:id="125" w:name="_Toc43375465"/>
      <w:r w:rsidRPr="005D5C6E">
        <w:rPr>
          <w:rFonts w:ascii="Arial" w:hAnsi="Arial" w:cs="Arial"/>
          <w:b/>
          <w:sz w:val="24"/>
          <w:szCs w:val="24"/>
        </w:rPr>
        <w:t>A. LLUVIA DE IDEAS</w:t>
      </w:r>
      <w:bookmarkEnd w:id="125"/>
      <w:r w:rsidRPr="005D5C6E">
        <w:rPr>
          <w:rFonts w:ascii="Arial" w:hAnsi="Arial" w:cs="Arial"/>
          <w:b/>
          <w:sz w:val="24"/>
          <w:szCs w:val="24"/>
        </w:rPr>
        <w:t xml:space="preserve"> </w:t>
      </w:r>
    </w:p>
    <w:p w:rsidR="00BF5D21" w:rsidRPr="005D5C6E" w:rsidRDefault="00BF5D21" w:rsidP="005D5C6E">
      <w:pPr>
        <w:spacing w:after="0" w:line="240" w:lineRule="auto"/>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Cs/>
          <w:sz w:val="24"/>
          <w:szCs w:val="24"/>
        </w:rPr>
        <w:t>Es una técnica de grupo que se utiliza para obtener un gran número de ideas sobre un hallazgo que se ha identificado. Es conveniente definir el enunciado del tema a tratar y comunicarlo a los participantes antes del desarrollo de la sesión. Se debe preparar la logística para la sesión contando con medios idóneos de escritura para recoger las ideas que surjan de la reunión. A continuación, se presentan los pasos que debe seguir para el uso de esta técnica:</w:t>
      </w: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Cs/>
          <w:sz w:val="24"/>
          <w:szCs w:val="24"/>
        </w:rPr>
        <w:t>Paso 1. Preparación previa. Definir claramente el hallazgo que será objeto de la lluvia de ideas. Explicar las reglas conceptuales indicando que se espera que cada participante tenga una actitud de pensamiento creativo, con la cual, pueda decir lo que se le ocurra sin autocriticarse, es importante que se informe a los participantes que pueden intervenir en la reunión por turnos, expresando una idea por cada turno que tengan, si en el momento del turno no tiene ningún comentario, el participante podrá ceder el turno al siguiente para que haga sus aportes, otra regla es que ninguno de los asistentes podrá criticar o comentar las ideas de los demás participantes, ninguna persona explicará sus ideas al momento de decirlas, una vez se tengan todas las ideas podrán asociarse ampliando o modificando ideas ya aportadas por los diferentes participantes.</w:t>
      </w: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
          <w:sz w:val="24"/>
          <w:szCs w:val="24"/>
        </w:rPr>
        <w:t>Paso 2: Preparación atmósfera adecuada</w:t>
      </w:r>
      <w:r w:rsidRPr="005D5C6E">
        <w:rPr>
          <w:rFonts w:ascii="Arial" w:hAnsi="Arial" w:cs="Arial"/>
          <w:bCs/>
          <w:sz w:val="24"/>
          <w:szCs w:val="24"/>
        </w:rPr>
        <w:t xml:space="preserve">. El responsable de la reunión deberá realizar un ensayo de prueba antes de iniciar la sesión de manera oficial. El </w:t>
      </w:r>
      <w:r w:rsidRPr="005D5C6E">
        <w:rPr>
          <w:rFonts w:ascii="Arial" w:hAnsi="Arial" w:cs="Arial"/>
          <w:bCs/>
          <w:sz w:val="24"/>
          <w:szCs w:val="24"/>
        </w:rPr>
        <w:lastRenderedPageBreak/>
        <w:t>coordinador debe escoger un tema con un primer ejemplo para explicar la dinámica de la reunión.</w:t>
      </w: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
          <w:sz w:val="24"/>
          <w:szCs w:val="24"/>
        </w:rPr>
        <w:t>Paso 3: Comienzo y desarrollo de la lluvia de Ideas</w:t>
      </w:r>
      <w:r w:rsidRPr="005D5C6E">
        <w:rPr>
          <w:rFonts w:ascii="Arial" w:hAnsi="Arial" w:cs="Arial"/>
          <w:bCs/>
          <w:sz w:val="24"/>
          <w:szCs w:val="24"/>
        </w:rPr>
        <w:t>. En este paso se dará inicio a la sesión de lluvia de ideas teniendo en cuenta las reglas anteriormente descritas. La sesión se dará por terminada cuando los participantes no tengas más ideas para aportar. En este momento el coordinador de la sesión deberá reorganizar las ideas e intentar desarrollar una segunda fase creativa. La lluvia de ideas concluye cuando no hay más aportes durante la sesión.</w:t>
      </w:r>
    </w:p>
    <w:p w:rsidR="007B5D1B" w:rsidRPr="005D5C6E" w:rsidRDefault="007B5D1B"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
          <w:sz w:val="24"/>
          <w:szCs w:val="24"/>
        </w:rPr>
        <w:t>Paso 4: Tratamiento de las Ideas.</w:t>
      </w:r>
      <w:r w:rsidRPr="005D5C6E">
        <w:rPr>
          <w:rFonts w:ascii="Arial" w:hAnsi="Arial" w:cs="Arial"/>
          <w:bCs/>
          <w:sz w:val="24"/>
          <w:szCs w:val="24"/>
        </w:rPr>
        <w:t xml:space="preserve"> La lista de ideas obtenida se tratará de la siguiente forma: en primer lugar, se explicarán las ideas que ofrecen dudas para los participantes, se eliminarán las ideas que estén repetidas y se agruparán aquellas que tengan más elementos en común. De esta actividad deberá entonces seleccionarse aquella idea sobre la que se pueda elaborar un plan de acción que permita que, al formularse la acción mejora pueda brindar una solución a la oportunidad y/o hallazgo que se ha identificado.</w:t>
      </w: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rPr>
          <w:rFonts w:ascii="Arial" w:hAnsi="Arial" w:cs="Arial"/>
          <w:b/>
          <w:sz w:val="24"/>
          <w:szCs w:val="24"/>
        </w:rPr>
      </w:pPr>
      <w:bookmarkStart w:id="126" w:name="_Toc43375466"/>
      <w:r w:rsidRPr="005D5C6E">
        <w:rPr>
          <w:rFonts w:ascii="Arial" w:hAnsi="Arial" w:cs="Arial"/>
          <w:b/>
          <w:sz w:val="24"/>
          <w:szCs w:val="24"/>
        </w:rPr>
        <w:t>B. DIAGRAMA CAUSA Y EFECTO O DIAGRAMA DE ISHIKAWA COMPUESTO</w:t>
      </w:r>
      <w:bookmarkEnd w:id="126"/>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Cs/>
          <w:sz w:val="24"/>
          <w:szCs w:val="24"/>
        </w:rPr>
        <w:t>El Diagrama Causa - Efecto (también llamado “Diagrama de Ishikawa” o “Espina de Pescado”) es una representación gráfica que pretende mostrar la relación causal e hipotética de los diversos factores que pueden contribuir a un efecto o fenómeno determinado.</w:t>
      </w: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r w:rsidRPr="005D5C6E">
        <w:rPr>
          <w:rFonts w:ascii="Arial" w:hAnsi="Arial" w:cs="Arial"/>
          <w:b/>
          <w:bCs/>
          <w:sz w:val="24"/>
          <w:szCs w:val="24"/>
        </w:rPr>
        <w:t>Paso 1:</w:t>
      </w:r>
      <w:r w:rsidRPr="005D5C6E">
        <w:rPr>
          <w:rFonts w:ascii="Arial" w:hAnsi="Arial" w:cs="Arial"/>
          <w:bCs/>
          <w:sz w:val="24"/>
          <w:szCs w:val="24"/>
        </w:rPr>
        <w:t xml:space="preserve"> Definir sencilla y brevemente el efecto o fenómeno cuyas causas deben ser identificadas. Una vez el área ha identificado el problema y lo ha descrito deberá escribir el efecto de del hallazgo en el rectángulo a la derecha del diagrama y dibujar una flecha, que corresponderá al eje central del diagrama, de izquierda a derecha, apuntando hacia el efecto así:</w:t>
      </w:r>
    </w:p>
    <w:p w:rsidR="00183E10" w:rsidRPr="005D5C6E" w:rsidRDefault="00E265A9" w:rsidP="005D5C6E">
      <w:pPr>
        <w:spacing w:after="0" w:line="240" w:lineRule="auto"/>
        <w:jc w:val="both"/>
        <w:rPr>
          <w:rFonts w:ascii="Arial" w:hAnsi="Arial" w:cs="Arial"/>
          <w:bCs/>
          <w:sz w:val="24"/>
          <w:szCs w:val="24"/>
        </w:rPr>
      </w:pPr>
      <w:r>
        <w:rPr>
          <w:rFonts w:ascii="Arial" w:hAnsi="Arial" w:cs="Arial"/>
          <w:bCs/>
          <w:noProof/>
          <w:sz w:val="24"/>
          <w:szCs w:val="24"/>
          <w:lang w:eastAsia="es-CO"/>
        </w:rPr>
        <mc:AlternateContent>
          <mc:Choice Requires="wps">
            <w:drawing>
              <wp:anchor distT="0" distB="0" distL="114300" distR="114300" simplePos="0" relativeHeight="251637760" behindDoc="0" locked="0" layoutInCell="1" allowOverlap="1" wp14:anchorId="76C75D03">
                <wp:simplePos x="0" y="0"/>
                <wp:positionH relativeFrom="column">
                  <wp:posOffset>3688080</wp:posOffset>
                </wp:positionH>
                <wp:positionV relativeFrom="paragraph">
                  <wp:posOffset>106045</wp:posOffset>
                </wp:positionV>
                <wp:extent cx="1837055" cy="491490"/>
                <wp:effectExtent l="0" t="0" r="10795" b="22860"/>
                <wp:wrapNone/>
                <wp:docPr id="69" name="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491490"/>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5D5C6E" w:rsidRPr="00BF5D21" w:rsidRDefault="005D5C6E" w:rsidP="00BF5D21">
                            <w:pPr>
                              <w:jc w:val="center"/>
                              <w:rPr>
                                <w:b/>
                                <w:i/>
                                <w:color w:val="4F81BD"/>
                                <w:sz w:val="18"/>
                              </w:rPr>
                            </w:pPr>
                            <w:r w:rsidRPr="00BF5D21">
                              <w:rPr>
                                <w:b/>
                                <w:i/>
                                <w:color w:val="4F81BD"/>
                                <w:sz w:val="18"/>
                              </w:rPr>
                              <w:t>“Aquí debe escribir el efecto del problema real o potencial”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2 Rectángulo" o:spid="_x0000_s1073" style="position:absolute;left:0;text-align:left;margin-left:290.4pt;margin-top:8.35pt;width:144.65pt;height:38.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" fillcolor="window" strokecolor="#558ed5" strokeweight="2pt">
                <v:path arrowok="t"/>
                <v:textbox>
                  <w:txbxContent>
                    <w:p w:rsidR="005D5C6E" w:rsidRPr="00BF5D21" w:rsidRDefault="005D5C6E" w:rsidP="00BF5D21">
                      <w:pPr>
                        <w:jc w:val="center"/>
                        <w:rPr>
                          <w:b/>
                          <w:i/>
                          <w:color w:val="4F81BD"/>
                          <w:sz w:val="18"/>
                        </w:rPr>
                      </w:pPr>
                      <w:r w:rsidRPr="00BF5D21">
                        <w:rPr>
                          <w:b/>
                          <w:i/>
                          <w:color w:val="4F81BD"/>
                          <w:sz w:val="18"/>
                        </w:rPr>
                        <w:t>“Aquí debe escribir el efecto del problema real o potencial”</w:t>
                      </w:r>
                    </w:p>
                  </w:txbxContent>
                </v:textbox>
              </v:rect>
            </w:pict>
          </mc:Fallback>
        </mc:AlternateContent>
      </w:r>
      <w:r>
        <w:rPr>
          <w:rFonts w:ascii="Arial" w:hAnsi="Arial" w:cs="Arial"/>
          <w:bCs/>
          <w:noProof/>
          <w:sz w:val="24"/>
          <w:szCs w:val="24"/>
          <w:lang w:eastAsia="es-CO"/>
        </w:rPr>
        <mc:AlternateContent>
          <mc:Choice Requires="wps">
            <w:drawing>
              <wp:anchor distT="4294967295" distB="4294967295" distL="114300" distR="114300" simplePos="0" relativeHeight="251636736" behindDoc="0" locked="0" layoutInCell="1" allowOverlap="1" wp14:anchorId="594843B5">
                <wp:simplePos x="0" y="0"/>
                <wp:positionH relativeFrom="column">
                  <wp:posOffset>148590</wp:posOffset>
                </wp:positionH>
                <wp:positionV relativeFrom="paragraph">
                  <wp:posOffset>256539</wp:posOffset>
                </wp:positionV>
                <wp:extent cx="3406775" cy="0"/>
                <wp:effectExtent l="0" t="133350" r="0" b="133350"/>
                <wp:wrapNone/>
                <wp:docPr id="68" name="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06775" cy="0"/>
                        </a:xfrm>
                        <a:prstGeom prst="straightConnector1">
                          <a:avLst/>
                        </a:prstGeom>
                        <a:noFill/>
                        <a:ln w="28575" cap="flat" cmpd="sng" algn="ctr">
                          <a:solidFill>
                            <a:srgbClr val="1F497D">
                              <a:lumMod val="60000"/>
                              <a:lumOff val="4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1 Conector recto de flecha" o:spid="_x0000_s1026" type="#_x0000_t32" style="position:absolute;margin-left:11.7pt;margin-top:20.2pt;width:268.25pt;height:0;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" strokecolor="#558ed5" strokeweight="2.25pt">
                <v:stroke endarrow="open"/>
                <o:lock v:ext="edit" shapetype="f"/>
              </v:shape>
            </w:pict>
          </mc:Fallback>
        </mc:AlternateContent>
      </w:r>
    </w:p>
    <w:p w:rsidR="00BF5D21" w:rsidRPr="005D5C6E" w:rsidRDefault="00BF5D21" w:rsidP="005D5C6E">
      <w:pPr>
        <w:spacing w:after="0" w:line="240" w:lineRule="auto"/>
        <w:rPr>
          <w:rFonts w:ascii="Arial" w:hAnsi="Arial" w:cs="Arial"/>
          <w:bCs/>
          <w:sz w:val="24"/>
          <w:szCs w:val="24"/>
        </w:rPr>
      </w:pPr>
    </w:p>
    <w:p w:rsidR="0033295A" w:rsidRPr="005D5C6E" w:rsidRDefault="0033295A" w:rsidP="005D5C6E">
      <w:pPr>
        <w:spacing w:after="0" w:line="240" w:lineRule="auto"/>
        <w:jc w:val="both"/>
        <w:rPr>
          <w:rFonts w:ascii="Arial" w:hAnsi="Arial" w:cs="Arial"/>
          <w:bCs/>
          <w:sz w:val="24"/>
          <w:szCs w:val="24"/>
        </w:rPr>
      </w:pPr>
    </w:p>
    <w:p w:rsidR="00183E10" w:rsidRPr="005D5C6E" w:rsidRDefault="00183E10" w:rsidP="005D5C6E">
      <w:pPr>
        <w:spacing w:after="0" w:line="240" w:lineRule="auto"/>
        <w:rPr>
          <w:rFonts w:ascii="Arial" w:hAnsi="Arial" w:cs="Arial"/>
          <w:bCs/>
          <w:sz w:val="24"/>
          <w:szCs w:val="24"/>
        </w:rPr>
      </w:pPr>
    </w:p>
    <w:p w:rsidR="00BF5D21" w:rsidRPr="005D5C6E" w:rsidRDefault="00BF5D21" w:rsidP="005D5C6E">
      <w:pPr>
        <w:spacing w:after="0" w:line="240" w:lineRule="auto"/>
        <w:rPr>
          <w:rFonts w:ascii="Arial" w:hAnsi="Arial" w:cs="Arial"/>
          <w:bCs/>
          <w:sz w:val="24"/>
          <w:szCs w:val="24"/>
        </w:rPr>
      </w:pPr>
      <w:r w:rsidRPr="005D5C6E">
        <w:rPr>
          <w:rFonts w:ascii="Arial" w:hAnsi="Arial" w:cs="Arial"/>
          <w:b/>
          <w:bCs/>
          <w:sz w:val="24"/>
          <w:szCs w:val="24"/>
        </w:rPr>
        <w:t>Paso 2:</w:t>
      </w:r>
      <w:r w:rsidRPr="005D5C6E">
        <w:rPr>
          <w:rFonts w:ascii="Arial" w:hAnsi="Arial" w:cs="Arial"/>
          <w:bCs/>
          <w:sz w:val="24"/>
          <w:szCs w:val="24"/>
        </w:rPr>
        <w:t xml:space="preserve"> Identificar las posibles causas que contribuyen al efecto o fenómeno de estudio. Identificar las causas principales o mayores a través de flechas secundarias que terminan en la flecha principal</w:t>
      </w: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p>
    <w:p w:rsidR="00BF5D21" w:rsidRPr="005D5C6E" w:rsidRDefault="00E265A9" w:rsidP="005D5C6E">
      <w:pPr>
        <w:autoSpaceDE w:val="0"/>
        <w:autoSpaceDN w:val="0"/>
        <w:adjustRightInd w:val="0"/>
        <w:spacing w:before="17" w:after="0" w:line="240" w:lineRule="auto"/>
        <w:ind w:left="-284"/>
        <w:jc w:val="both"/>
        <w:rPr>
          <w:rFonts w:ascii="Arial" w:hAnsi="Arial" w:cs="Arial"/>
          <w:bCs/>
          <w:sz w:val="24"/>
          <w:szCs w:val="24"/>
        </w:rPr>
      </w:pPr>
      <w:r>
        <w:rPr>
          <w:rFonts w:ascii="Arial" w:hAnsi="Arial" w:cs="Arial"/>
          <w:bCs/>
          <w:noProof/>
          <w:sz w:val="24"/>
          <w:szCs w:val="24"/>
          <w:lang w:eastAsia="es-CO"/>
        </w:rPr>
        <mc:AlternateContent>
          <mc:Choice Requires="wpg">
            <w:drawing>
              <wp:anchor distT="0" distB="0" distL="114300" distR="114300" simplePos="0" relativeHeight="251639808" behindDoc="0" locked="0" layoutInCell="1" allowOverlap="1" wp14:anchorId="445A6E44">
                <wp:simplePos x="0" y="0"/>
                <wp:positionH relativeFrom="column">
                  <wp:posOffset>824230</wp:posOffset>
                </wp:positionH>
                <wp:positionV relativeFrom="paragraph">
                  <wp:posOffset>37465</wp:posOffset>
                </wp:positionV>
                <wp:extent cx="3029585" cy="1240155"/>
                <wp:effectExtent l="18415" t="16510" r="28575" b="19685"/>
                <wp:wrapNone/>
                <wp:docPr id="58" name="Grupo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9585" cy="1240155"/>
                          <a:chOff x="0" y="0"/>
                          <a:chExt cx="30983" cy="13000"/>
                        </a:xfrm>
                      </wpg:grpSpPr>
                      <wps:wsp>
                        <wps:cNvPr id="59" name="5 Conector recto de flecha"/>
                        <wps:cNvCnPr>
                          <a:cxnSpLocks noChangeShapeType="1"/>
                        </wps:cNvCnPr>
                        <wps:spPr bwMode="auto">
                          <a:xfrm>
                            <a:off x="6520" y="2623"/>
                            <a:ext cx="2818" cy="4106"/>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60" name="6 Conector recto de flecha"/>
                        <wps:cNvCnPr>
                          <a:cxnSpLocks noChangeShapeType="1"/>
                        </wps:cNvCnPr>
                        <wps:spPr bwMode="auto">
                          <a:xfrm>
                            <a:off x="18685" y="2623"/>
                            <a:ext cx="2818" cy="4106"/>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61" name="3 Conector recto de flecha"/>
                        <wps:cNvCnPr>
                          <a:cxnSpLocks noChangeShapeType="1"/>
                        </wps:cNvCnPr>
                        <wps:spPr bwMode="auto">
                          <a:xfrm>
                            <a:off x="0" y="7076"/>
                            <a:ext cx="30983" cy="0"/>
                          </a:xfrm>
                          <a:prstGeom prst="straightConnector1">
                            <a:avLst/>
                          </a:prstGeom>
                          <a:noFill/>
                          <a:ln w="28575">
                            <a:solidFill>
                              <a:srgbClr val="558ED5"/>
                            </a:solidFill>
                            <a:round/>
                            <a:headEnd/>
                            <a:tailEnd type="arrow" w="med" len="med"/>
                          </a:ln>
                          <a:extLst>
                            <a:ext uri="{909E8E84-426E-40DD-AFC4-6F175D3DCCD1}">
                              <a14:hiddenFill xmlns:a14="http://schemas.microsoft.com/office/drawing/2010/main">
                                <a:noFill/>
                              </a14:hiddenFill>
                            </a:ext>
                          </a:extLst>
                        </wps:spPr>
                        <wps:bodyPr/>
                      </wps:wsp>
                      <wps:wsp>
                        <wps:cNvPr id="62" name="10 Rectángulo"/>
                        <wps:cNvSpPr>
                          <a:spLocks noChangeArrowheads="1"/>
                        </wps:cNvSpPr>
                        <wps:spPr bwMode="auto">
                          <a:xfrm>
                            <a:off x="2067" y="0"/>
                            <a:ext cx="9571" cy="2669"/>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jc w:val="center"/>
                                <w:rPr>
                                  <w:color w:val="00B050"/>
                                  <w:sz w:val="18"/>
                                  <w:szCs w:val="18"/>
                                </w:rPr>
                              </w:pPr>
                              <w:r w:rsidRPr="005C364D">
                                <w:rPr>
                                  <w:color w:val="00B050"/>
                                  <w:sz w:val="18"/>
                                  <w:szCs w:val="18"/>
                                </w:rPr>
                                <w:t xml:space="preserve">Causa </w:t>
                              </w:r>
                              <w:r>
                                <w:rPr>
                                  <w:color w:val="00B050"/>
                                  <w:sz w:val="18"/>
                                  <w:szCs w:val="18"/>
                                </w:rPr>
                                <w:t>m</w:t>
                              </w:r>
                              <w:r w:rsidRPr="005C364D">
                                <w:rPr>
                                  <w:color w:val="00B050"/>
                                  <w:sz w:val="18"/>
                                  <w:szCs w:val="18"/>
                                </w:rPr>
                                <w:t>ayor</w:t>
                              </w:r>
                            </w:p>
                          </w:txbxContent>
                        </wps:txbx>
                        <wps:bodyPr rot="0" vert="horz" wrap="square" lIns="91440" tIns="45720" rIns="91440" bIns="45720" anchor="ctr" anchorCtr="0" upright="1">
                          <a:noAutofit/>
                        </wps:bodyPr>
                      </wps:wsp>
                      <wps:wsp>
                        <wps:cNvPr id="63" name="11 Rectángulo"/>
                        <wps:cNvSpPr>
                          <a:spLocks noChangeArrowheads="1"/>
                        </wps:cNvSpPr>
                        <wps:spPr bwMode="auto">
                          <a:xfrm>
                            <a:off x="13828" y="0"/>
                            <a:ext cx="8656" cy="2669"/>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rPr>
                                  <w:color w:val="00B050"/>
                                  <w:sz w:val="18"/>
                                </w:rPr>
                              </w:pPr>
                              <w:r w:rsidRPr="005C364D">
                                <w:rPr>
                                  <w:color w:val="00B050"/>
                                  <w:sz w:val="18"/>
                                </w:rPr>
                                <w:t xml:space="preserve">Causa </w:t>
                              </w:r>
                              <w:r>
                                <w:rPr>
                                  <w:color w:val="00B050"/>
                                  <w:sz w:val="18"/>
                                </w:rPr>
                                <w:t>m</w:t>
                              </w:r>
                              <w:r w:rsidRPr="005C364D">
                                <w:rPr>
                                  <w:color w:val="00B050"/>
                                  <w:sz w:val="18"/>
                                </w:rPr>
                                <w:t>ayor</w:t>
                              </w:r>
                            </w:p>
                          </w:txbxContent>
                        </wps:txbx>
                        <wps:bodyPr rot="0" vert="horz" wrap="square" lIns="91440" tIns="45720" rIns="91440" bIns="45720" anchor="ctr" anchorCtr="0" upright="1">
                          <a:noAutofit/>
                        </wps:bodyPr>
                      </wps:wsp>
                      <wps:wsp>
                        <wps:cNvPr id="64" name="7 Conector recto de flecha"/>
                        <wps:cNvCnPr>
                          <a:cxnSpLocks noChangeShapeType="1"/>
                        </wps:cNvCnPr>
                        <wps:spPr bwMode="auto">
                          <a:xfrm flipV="1">
                            <a:off x="5565" y="6997"/>
                            <a:ext cx="3760" cy="3246"/>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65" name="9 Conector recto de flecha"/>
                        <wps:cNvCnPr>
                          <a:cxnSpLocks noChangeShapeType="1"/>
                        </wps:cNvCnPr>
                        <wps:spPr bwMode="auto">
                          <a:xfrm flipV="1">
                            <a:off x="17890" y="7156"/>
                            <a:ext cx="3760" cy="3246"/>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66" name="12 Rectángulo"/>
                        <wps:cNvSpPr>
                          <a:spLocks noChangeArrowheads="1"/>
                        </wps:cNvSpPr>
                        <wps:spPr bwMode="auto">
                          <a:xfrm>
                            <a:off x="1056" y="10256"/>
                            <a:ext cx="8427" cy="2666"/>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rPr>
                                  <w:color w:val="00B050"/>
                                  <w:sz w:val="18"/>
                                </w:rPr>
                              </w:pPr>
                              <w:r w:rsidRPr="005C364D">
                                <w:rPr>
                                  <w:color w:val="00B050"/>
                                  <w:sz w:val="18"/>
                                </w:rPr>
                                <w:t>Causa mayor</w:t>
                              </w:r>
                            </w:p>
                          </w:txbxContent>
                        </wps:txbx>
                        <wps:bodyPr rot="0" vert="horz" wrap="square" lIns="91440" tIns="45720" rIns="91440" bIns="45720" anchor="ctr" anchorCtr="0" upright="1">
                          <a:noAutofit/>
                        </wps:bodyPr>
                      </wps:wsp>
                      <wps:wsp>
                        <wps:cNvPr id="67" name="13 Rectángulo"/>
                        <wps:cNvSpPr>
                          <a:spLocks noChangeArrowheads="1"/>
                        </wps:cNvSpPr>
                        <wps:spPr bwMode="auto">
                          <a:xfrm>
                            <a:off x="13830" y="10334"/>
                            <a:ext cx="9354" cy="2666"/>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jc w:val="center"/>
                                <w:rPr>
                                  <w:color w:val="00B050"/>
                                  <w:sz w:val="18"/>
                                </w:rPr>
                              </w:pPr>
                              <w:r w:rsidRPr="005C364D">
                                <w:rPr>
                                  <w:color w:val="00B050"/>
                                  <w:sz w:val="18"/>
                                </w:rPr>
                                <w:t>Causa mayor</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upo 107" o:spid="_x0000_s1074" style="position:absolute;left:0;text-align:left;margin-left:64.9pt;margin-top:2.95pt;width:238.55pt;height:97.65pt;z-index:251639808;mso-width-relative:margin;mso-height-relative:margin" coordsize="30983,1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">
                <v:shape id="5 Conector recto de flecha" o:spid="_x0000_s1075" type="#_x0000_t32" style="position:absolute;left:6520;top:2623;width:2818;height:4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ubT8MAAADbAAAADwAAAGRycy9kb3ducmV2LnhtbESPwWrDMBBE74H8g9hCb7HcUgfHjRLS&#10;QCE9NskhuS3WxjK1VkZSbPfvq0Khx2Fm3jDr7WQ7MZAPrWMFT1kOgrh2uuVGwfn0vihBhIissXNM&#10;Cr4pwHYzn62x0m7kTxqOsREJwqFCBSbGvpIy1IYshsz1xMm7OW8xJukbqT2OCW47+ZznS2mx5bRg&#10;sKe9ofrreLcK+Foc/E3Hj6Is9tPb8n4JJn9R6vFh2r2CiDTF//Bf+6AVFCv4/ZJ+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Lm0/DAAAA2wAAAA8AAAAAAAAAAAAA&#10;AAAAoQIAAGRycy9kb3ducmV2LnhtbFBLBQYAAAAABAAEAPkAAACRAwAAAAA=&#10;" strokecolor="#00b050" strokeweight="2.25pt">
                  <v:stroke endarrow="open"/>
                </v:shape>
                <v:shape id="6 Conector recto de flecha" o:spid="_x0000_s1076" type="#_x0000_t32" style="position:absolute;left:18685;top:2623;width:2818;height:4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34b8AAAADbAAAADwAAAGRycy9kb3ducmV2LnhtbERPz2vCMBS+D/wfwhN2W9PJWqQzyiwM&#10;9DjnQW+P5rUpa15KEmv335vDYMeP7/dmN9tBTORD71jBa5aDIG6c7rlTcP7+fFmDCBFZ4+CYFPxS&#10;gN128bTBSrs7f9F0ip1IIRwqVGBiHCspQ2PIYsjcSJy41nmLMUHfSe3xnsLtIFd5XkqLPacGgyPV&#10;hpqf080q4Gtx8K2Ox2Jd1PO+vF2Cyd+Uel7OH+8gIs3xX/znPmgFZVqfvqQfIL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pd+G/AAAAA2wAAAA8AAAAAAAAAAAAAAAAA&#10;oQIAAGRycy9kb3ducmV2LnhtbFBLBQYAAAAABAAEAPkAAACOAwAAAAA=&#10;" strokecolor="#00b050" strokeweight="2.25pt">
                  <v:stroke endarrow="open"/>
                </v:shape>
                <v:shape id="3 Conector recto de flecha" o:spid="_x0000_s1077" type="#_x0000_t32" style="position:absolute;top:7076;width:30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9t8MAAADbAAAADwAAAGRycy9kb3ducmV2LnhtbESPQYvCMBSE78L+h/AWvIimiopUo4iL&#10;IF4WdRevj+bZ1m1eShJt/fdmQfA4zMw3zGLVmkrcyfnSsoLhIAFBnFldcq7g57Ttz0D4gKyxskwK&#10;HuRhtfzoLDDVtuED3Y8hFxHCPkUFRQh1KqXPCjLoB7Ymjt7FOoMhSpdL7bCJcFPJUZJMpcGS40KB&#10;NW0Kyv6ON6PAfhu/n7iv82/D4/X2Ou71NnxTqvvZrucgArXhHX61d1rBdAj/X+I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oPbfDAAAA2wAAAA8AAAAAAAAAAAAA&#10;AAAAoQIAAGRycy9kb3ducmV2LnhtbFBLBQYAAAAABAAEAPkAAACRAwAAAAA=&#10;" strokecolor="#558ed5" strokeweight="2.25pt">
                  <v:stroke endarrow="open"/>
                </v:shape>
                <v:rect id="10 Rectángulo" o:spid="_x0000_s1078" style="position:absolute;left:2067;width:9571;height:2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bVl8MA&#10;AADbAAAADwAAAGRycy9kb3ducmV2LnhtbESPT4vCMBTE7wt+h/AEb2uqoEg1igr+QfayKqi3R/Ns&#10;i81LaaKtfnqzsOBxmJnfMJNZYwrxoMrllhX0uhEI4sTqnFMFx8PqewTCeWSNhWVS8CQHs2nra4Kx&#10;tjX/0mPvUxEg7GJUkHlfxlK6JCODrmtL4uBdbWXQB1mlUldYB7gpZD+KhtJgzmEhw5KWGSW3/d0o&#10;OF30YjU4r0/5ztSbo1yOzEv/KNVpN/MxCE+N/4T/21utYNiHvy/hB8jp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bVl8MAAADbAAAADwAAAAAAAAAAAAAAAACYAgAAZHJzL2Rv&#10;d25yZXYueG1sUEsFBgAAAAAEAAQA9QAAAIgDAAAAAA==&#10;" strokecolor="#00b050" strokeweight="2pt">
                  <v:textbox>
                    <w:txbxContent>
                      <w:p w:rsidR="005D5C6E" w:rsidRPr="005C364D" w:rsidRDefault="005D5C6E" w:rsidP="00BF5D21">
                        <w:pPr>
                          <w:jc w:val="center"/>
                          <w:rPr>
                            <w:color w:val="00B050"/>
                            <w:sz w:val="18"/>
                            <w:szCs w:val="18"/>
                          </w:rPr>
                        </w:pPr>
                        <w:r w:rsidRPr="005C364D">
                          <w:rPr>
                            <w:color w:val="00B050"/>
                            <w:sz w:val="18"/>
                            <w:szCs w:val="18"/>
                          </w:rPr>
                          <w:t xml:space="preserve">Causa </w:t>
                        </w:r>
                        <w:r>
                          <w:rPr>
                            <w:color w:val="00B050"/>
                            <w:sz w:val="18"/>
                            <w:szCs w:val="18"/>
                          </w:rPr>
                          <w:t>m</w:t>
                        </w:r>
                        <w:r w:rsidRPr="005C364D">
                          <w:rPr>
                            <w:color w:val="00B050"/>
                            <w:sz w:val="18"/>
                            <w:szCs w:val="18"/>
                          </w:rPr>
                          <w:t>ayor</w:t>
                        </w:r>
                      </w:p>
                    </w:txbxContent>
                  </v:textbox>
                </v:rect>
                <v:rect id="11 Rectángulo" o:spid="_x0000_s1079" style="position:absolute;left:13828;width:8656;height:2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wDMQA&#10;AADbAAAADwAAAGRycy9kb3ducmV2LnhtbESPT4vCMBTE74LfITzBm6YqK1KNooJ/kL2sCurt0Tzb&#10;YvNSmmi7fvrNwsIeh5n5DTNbNKYQL6pcblnBoB+BIE6szjlVcD5tehMQziNrLCyTgm9ysJi3WzOM&#10;ta35i15Hn4oAYRejgsz7MpbSJRkZdH1bEgfvbiuDPsgqlbrCOsBNIYdRNJYGcw4LGZa0zih5HJ9G&#10;weWmV5uP6/aSH0y9O8v1xLz1p1LdTrOcgvDU+P/wX3uvFYxH8Psl/A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6cAzEAAAA2wAAAA8AAAAAAAAAAAAAAAAAmAIAAGRycy9k&#10;b3ducmV2LnhtbFBLBQYAAAAABAAEAPUAAACJAwAAAAA=&#10;" strokecolor="#00b050" strokeweight="2pt">
                  <v:textbox>
                    <w:txbxContent>
                      <w:p w:rsidR="005D5C6E" w:rsidRPr="005C364D" w:rsidRDefault="005D5C6E" w:rsidP="00BF5D21">
                        <w:pPr>
                          <w:rPr>
                            <w:color w:val="00B050"/>
                            <w:sz w:val="18"/>
                          </w:rPr>
                        </w:pPr>
                        <w:r w:rsidRPr="005C364D">
                          <w:rPr>
                            <w:color w:val="00B050"/>
                            <w:sz w:val="18"/>
                          </w:rPr>
                          <w:t xml:space="preserve">Causa </w:t>
                        </w:r>
                        <w:r>
                          <w:rPr>
                            <w:color w:val="00B050"/>
                            <w:sz w:val="18"/>
                          </w:rPr>
                          <w:t>m</w:t>
                        </w:r>
                        <w:r w:rsidRPr="005C364D">
                          <w:rPr>
                            <w:color w:val="00B050"/>
                            <w:sz w:val="18"/>
                          </w:rPr>
                          <w:t>ayor</w:t>
                        </w:r>
                      </w:p>
                    </w:txbxContent>
                  </v:textbox>
                </v:rect>
                <v:shape id="7 Conector recto de flecha" o:spid="_x0000_s1080" type="#_x0000_t32" style="position:absolute;left:5565;top:6997;width:3760;height:32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RjjsYAAADbAAAADwAAAGRycy9kb3ducmV2LnhtbESPQWsCMRSE74L/ITyhl6JZS1ns1igi&#10;CCKUVq2Ct9fNM7u4eVk3Ubf99U2h4HGYmW+Y8bS1lbhS40vHCoaDBARx7nTJRsHndtEfgfABWWPl&#10;mBR8k4fppNsZY6bdjdd03QQjIoR9hgqKEOpMSp8XZNEPXE0cvaNrLIYoGyN1g7cIt5V8SpJUWiw5&#10;LhRY07yg/LS5WAU/e4N42L29H6p1+hi+Xs4787FS6qHXzl5BBGrDPfzfXmoF6TP8fYk/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UY47GAAAA2wAAAA8AAAAAAAAA&#10;AAAAAAAAoQIAAGRycy9kb3ducmV2LnhtbFBLBQYAAAAABAAEAPkAAACUAwAAAAA=&#10;" strokecolor="#00b050" strokeweight="2.25pt">
                  <v:stroke endarrow="open"/>
                </v:shape>
                <v:shape id="9 Conector recto de flecha" o:spid="_x0000_s1081" type="#_x0000_t32" style="position:absolute;left:17890;top:7156;width:3760;height:32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jGFcYAAADbAAAADwAAAGRycy9kb3ducmV2LnhtbESPQWsCMRSE74L/ITyhl6JZC13s1igi&#10;CCKUVq2Ct9fNM7u4eVk3Ubf99U2h4HGYmW+Y8bS1lbhS40vHCoaDBARx7nTJRsHndtEfgfABWWPl&#10;mBR8k4fppNsZY6bdjdd03QQjIoR9hgqKEOpMSp8XZNEPXE0cvaNrLIYoGyN1g7cIt5V8SpJUWiw5&#10;LhRY07yg/LS5WAU/e4N42L29H6p1+hi+Xs4787FS6qHXzl5BBGrDPfzfXmoF6TP8fYk/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YxhXGAAAA2wAAAA8AAAAAAAAA&#10;AAAAAAAAoQIAAGRycy9kb3ducmV2LnhtbFBLBQYAAAAABAAEAPkAAACUAwAAAAA=&#10;" strokecolor="#00b050" strokeweight="2.25pt">
                  <v:stroke endarrow="open"/>
                </v:shape>
                <v:rect id="12 Rectángulo" o:spid="_x0000_s1082" style="position:absolute;left:1056;top:10256;width:8427;height:2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3TlMUA&#10;AADbAAAADwAAAGRycy9kb3ducmV2LnhtbESPQWvCQBSE74X+h+UVequbFhokuooGYkvpxSiot0f2&#10;mQSzb0N2TdL++m5B8DjMzDfMfDmaRvTUudqygtdJBIK4sLrmUsF+l71MQTiPrLGxTAp+yMFy8fgw&#10;x0TbgbfU574UAcIuQQWV920ipSsqMugmtiUO3tl2Bn2QXSl1h0OAm0a+RVEsDdYcFipsKa2ouORX&#10;o+Bw0uvs/bg51F9m+NjLdGp+9bdSz0/jagbC0+jv4Vv7UyuIY/j/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dOUxQAAANsAAAAPAAAAAAAAAAAAAAAAAJgCAABkcnMv&#10;ZG93bnJldi54bWxQSwUGAAAAAAQABAD1AAAAigMAAAAA&#10;" strokecolor="#00b050" strokeweight="2pt">
                  <v:textbox>
                    <w:txbxContent>
                      <w:p w:rsidR="005D5C6E" w:rsidRPr="005C364D" w:rsidRDefault="005D5C6E" w:rsidP="00BF5D21">
                        <w:pPr>
                          <w:rPr>
                            <w:color w:val="00B050"/>
                            <w:sz w:val="18"/>
                          </w:rPr>
                        </w:pPr>
                        <w:r w:rsidRPr="005C364D">
                          <w:rPr>
                            <w:color w:val="00B050"/>
                            <w:sz w:val="18"/>
                          </w:rPr>
                          <w:t>Causa mayor</w:t>
                        </w:r>
                      </w:p>
                    </w:txbxContent>
                  </v:textbox>
                </v:rect>
                <v:rect id="13 Rectángulo" o:spid="_x0000_s1083" style="position:absolute;left:13830;top:10334;width:9354;height:2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F2D8UA&#10;AADbAAAADwAAAGRycy9kb3ducmV2LnhtbESPS4vCQBCE7wv+h6EFb+tEwQfRUVTwgexlVVBvTaZN&#10;gpmekBlNdn+9syDssaiqr6jpvDGFeFLlcssKet0IBHFidc6pgtNx/TkG4TyyxsIyKfghB/NZ62OK&#10;sbY1f9Pz4FMRIOxiVJB5X8ZSuiQjg65rS+Lg3Wxl0AdZpVJXWAe4KWQ/iobSYM5hIcOSVhkl98PD&#10;KDhf9XI9uGzO+d7U25Ncjc2v/lKq024WExCeGv8ffrd3WsFwBH9fwg+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XYPxQAAANsAAAAPAAAAAAAAAAAAAAAAAJgCAABkcnMv&#10;ZG93bnJldi54bWxQSwUGAAAAAAQABAD1AAAAigMAAAAA&#10;" strokecolor="#00b050" strokeweight="2pt">
                  <v:textbox>
                    <w:txbxContent>
                      <w:p w:rsidR="005D5C6E" w:rsidRPr="005C364D" w:rsidRDefault="005D5C6E" w:rsidP="00BF5D21">
                        <w:pPr>
                          <w:jc w:val="center"/>
                          <w:rPr>
                            <w:color w:val="00B050"/>
                            <w:sz w:val="18"/>
                          </w:rPr>
                        </w:pPr>
                        <w:r w:rsidRPr="005C364D">
                          <w:rPr>
                            <w:color w:val="00B050"/>
                            <w:sz w:val="18"/>
                          </w:rPr>
                          <w:t>Causa mayor</w:t>
                        </w:r>
                      </w:p>
                    </w:txbxContent>
                  </v:textbox>
                </v:rect>
              </v:group>
            </w:pict>
          </mc:Fallback>
        </mc:AlternateContent>
      </w: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E265A9" w:rsidP="005D5C6E">
      <w:pPr>
        <w:autoSpaceDE w:val="0"/>
        <w:autoSpaceDN w:val="0"/>
        <w:adjustRightInd w:val="0"/>
        <w:spacing w:before="17" w:after="0" w:line="240" w:lineRule="auto"/>
        <w:jc w:val="both"/>
        <w:rPr>
          <w:rFonts w:ascii="Arial" w:hAnsi="Arial" w:cs="Arial"/>
          <w:bCs/>
          <w:sz w:val="24"/>
          <w:szCs w:val="24"/>
        </w:rPr>
      </w:pPr>
      <w:r>
        <w:rPr>
          <w:rFonts w:ascii="Arial" w:hAnsi="Arial" w:cs="Arial"/>
          <w:bCs/>
          <w:noProof/>
          <w:sz w:val="24"/>
          <w:szCs w:val="24"/>
          <w:lang w:eastAsia="es-CO"/>
        </w:rPr>
        <mc:AlternateContent>
          <mc:Choice Requires="wps">
            <w:drawing>
              <wp:anchor distT="0" distB="0" distL="114300" distR="114300" simplePos="0" relativeHeight="251638784" behindDoc="0" locked="0" layoutInCell="1" allowOverlap="1" wp14:anchorId="5C44F5AD">
                <wp:simplePos x="0" y="0"/>
                <wp:positionH relativeFrom="margin">
                  <wp:align>right</wp:align>
                </wp:positionH>
                <wp:positionV relativeFrom="paragraph">
                  <wp:posOffset>45720</wp:posOffset>
                </wp:positionV>
                <wp:extent cx="1647825" cy="609600"/>
                <wp:effectExtent l="0" t="0" r="28575" b="19050"/>
                <wp:wrapNone/>
                <wp:docPr id="117"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609600"/>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5D5C6E" w:rsidRPr="00BF5D21" w:rsidRDefault="005D5C6E" w:rsidP="00BF5D21">
                            <w:pPr>
                              <w:jc w:val="center"/>
                              <w:rPr>
                                <w:b/>
                                <w:i/>
                                <w:color w:val="4F81BD"/>
                              </w:rPr>
                            </w:pPr>
                            <w:r w:rsidRPr="00BF5D21">
                              <w:rPr>
                                <w:b/>
                                <w:i/>
                                <w:color w:val="4F81BD"/>
                                <w:sz w:val="18"/>
                              </w:rPr>
                              <w:t xml:space="preserve">“Aquí debe escribir el efecto del problema real </w:t>
                            </w:r>
                            <w:r w:rsidRPr="00BF5D21">
                              <w:rPr>
                                <w:b/>
                                <w:i/>
                                <w:color w:val="4F81BD"/>
                                <w:sz w:val="18"/>
                                <w:szCs w:val="18"/>
                              </w:rPr>
                              <w:t>o potencial”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84" style="position:absolute;left:0;text-align:left;margin-left:78.55pt;margin-top:3.6pt;width:129.75pt;height:48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" fillcolor="window" strokecolor="#558ed5" strokeweight="2pt">
                <v:path arrowok="t"/>
                <v:textbox>
                  <w:txbxContent>
                    <w:p w:rsidR="005D5C6E" w:rsidRPr="00BF5D21" w:rsidRDefault="005D5C6E" w:rsidP="00BF5D21">
                      <w:pPr>
                        <w:jc w:val="center"/>
                        <w:rPr>
                          <w:b/>
                          <w:i/>
                          <w:color w:val="4F81BD"/>
                        </w:rPr>
                      </w:pPr>
                      <w:r w:rsidRPr="00BF5D21">
                        <w:rPr>
                          <w:b/>
                          <w:i/>
                          <w:color w:val="4F81BD"/>
                          <w:sz w:val="18"/>
                        </w:rPr>
                        <w:t xml:space="preserve">“Aquí debe escribir el efecto del problema real </w:t>
                      </w:r>
                      <w:r w:rsidRPr="00BF5D21">
                        <w:rPr>
                          <w:b/>
                          <w:i/>
                          <w:color w:val="4F81BD"/>
                          <w:sz w:val="18"/>
                          <w:szCs w:val="18"/>
                        </w:rPr>
                        <w:t>o potencial”</w:t>
                      </w:r>
                    </w:p>
                  </w:txbxContent>
                </v:textbox>
                <w10:wrap anchorx="margin"/>
              </v:rect>
            </w:pict>
          </mc:Fallback>
        </mc:AlternateContent>
      </w: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bCs/>
          <w:sz w:val="24"/>
          <w:szCs w:val="24"/>
        </w:rPr>
        <w:lastRenderedPageBreak/>
        <w:t>Paso 3</w:t>
      </w:r>
      <w:r w:rsidR="00183E10" w:rsidRPr="005D5C6E">
        <w:rPr>
          <w:rFonts w:ascii="Arial" w:hAnsi="Arial" w:cs="Arial"/>
          <w:b/>
          <w:bCs/>
          <w:sz w:val="24"/>
          <w:szCs w:val="24"/>
        </w:rPr>
        <w:t>:</w:t>
      </w:r>
      <w:r w:rsidRPr="005D5C6E">
        <w:rPr>
          <w:rFonts w:ascii="Arial" w:hAnsi="Arial" w:cs="Arial"/>
          <w:bCs/>
          <w:sz w:val="24"/>
          <w:szCs w:val="24"/>
        </w:rPr>
        <w:t xml:space="preserve"> Identificación de causas menores. Identificar las causas menores a través de flechas que terminan en las flechas secundarias, así como las causas terciarias que afectan a las secundarias:</w:t>
      </w: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p>
    <w:p w:rsidR="00BF5D21" w:rsidRPr="005D5C6E" w:rsidRDefault="00E265A9" w:rsidP="005D5C6E">
      <w:pPr>
        <w:autoSpaceDE w:val="0"/>
        <w:autoSpaceDN w:val="0"/>
        <w:adjustRightInd w:val="0"/>
        <w:spacing w:before="17" w:after="0" w:line="240" w:lineRule="auto"/>
        <w:ind w:left="-284"/>
        <w:jc w:val="both"/>
        <w:rPr>
          <w:rFonts w:ascii="Arial" w:hAnsi="Arial" w:cs="Arial"/>
          <w:bCs/>
          <w:sz w:val="24"/>
          <w:szCs w:val="24"/>
        </w:rPr>
      </w:pPr>
      <w:r>
        <w:rPr>
          <w:rFonts w:ascii="Arial" w:hAnsi="Arial" w:cs="Arial"/>
          <w:bCs/>
          <w:noProof/>
          <w:sz w:val="24"/>
          <w:szCs w:val="24"/>
          <w:lang w:eastAsia="es-CO"/>
        </w:rPr>
        <mc:AlternateContent>
          <mc:Choice Requires="wpg">
            <w:drawing>
              <wp:anchor distT="0" distB="0" distL="114300" distR="114300" simplePos="0" relativeHeight="251641856" behindDoc="0" locked="0" layoutInCell="1" allowOverlap="1" wp14:anchorId="5C91D8EB">
                <wp:simplePos x="0" y="0"/>
                <wp:positionH relativeFrom="margin">
                  <wp:posOffset>73025</wp:posOffset>
                </wp:positionH>
                <wp:positionV relativeFrom="paragraph">
                  <wp:posOffset>86995</wp:posOffset>
                </wp:positionV>
                <wp:extent cx="5581015" cy="2208530"/>
                <wp:effectExtent l="635" t="13335" r="19050" b="16510"/>
                <wp:wrapNone/>
                <wp:docPr id="39" name="Grupo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015" cy="2208530"/>
                          <a:chOff x="-1715" y="0"/>
                          <a:chExt cx="67119" cy="24974"/>
                        </a:xfrm>
                      </wpg:grpSpPr>
                      <wps:wsp>
                        <wps:cNvPr id="40" name="21 Conector recto de flecha"/>
                        <wps:cNvCnPr>
                          <a:cxnSpLocks noChangeShapeType="1"/>
                        </wps:cNvCnPr>
                        <wps:spPr bwMode="auto">
                          <a:xfrm>
                            <a:off x="1510" y="12801"/>
                            <a:ext cx="40710" cy="83"/>
                          </a:xfrm>
                          <a:prstGeom prst="straightConnector1">
                            <a:avLst/>
                          </a:prstGeom>
                          <a:noFill/>
                          <a:ln w="28575">
                            <a:solidFill>
                              <a:srgbClr val="558ED5"/>
                            </a:solidFill>
                            <a:round/>
                            <a:headEnd/>
                            <a:tailEnd type="arrow" w="med" len="med"/>
                          </a:ln>
                          <a:extLst>
                            <a:ext uri="{909E8E84-426E-40DD-AFC4-6F175D3DCCD1}">
                              <a14:hiddenFill xmlns:a14="http://schemas.microsoft.com/office/drawing/2010/main">
                                <a:noFill/>
                              </a14:hiddenFill>
                            </a:ext>
                          </a:extLst>
                        </wps:spPr>
                        <wps:bodyPr/>
                      </wps:wsp>
                      <wps:wsp>
                        <wps:cNvPr id="41" name="18 Rectángulo"/>
                        <wps:cNvSpPr>
                          <a:spLocks noChangeArrowheads="1"/>
                        </wps:cNvSpPr>
                        <wps:spPr bwMode="auto">
                          <a:xfrm>
                            <a:off x="44365" y="10653"/>
                            <a:ext cx="21039" cy="6121"/>
                          </a:xfrm>
                          <a:prstGeom prst="rect">
                            <a:avLst/>
                          </a:prstGeom>
                          <a:solidFill>
                            <a:srgbClr val="FFFFFF"/>
                          </a:solidFill>
                          <a:ln w="25400">
                            <a:solidFill>
                              <a:srgbClr val="558ED5"/>
                            </a:solidFill>
                            <a:miter lim="800000"/>
                            <a:headEnd/>
                            <a:tailEnd/>
                          </a:ln>
                        </wps:spPr>
                        <wps:txbx>
                          <w:txbxContent>
                            <w:p w:rsidR="005D5C6E" w:rsidRPr="00BF5D21" w:rsidRDefault="005D5C6E" w:rsidP="00BF5D21">
                              <w:pPr>
                                <w:jc w:val="center"/>
                                <w:rPr>
                                  <w:b/>
                                  <w:i/>
                                  <w:color w:val="4F81BD"/>
                                  <w:sz w:val="18"/>
                                  <w:szCs w:val="18"/>
                                </w:rPr>
                              </w:pPr>
                              <w:r w:rsidRPr="00BF5D21">
                                <w:rPr>
                                  <w:b/>
                                  <w:i/>
                                  <w:color w:val="4F81BD"/>
                                  <w:sz w:val="18"/>
                                  <w:szCs w:val="18"/>
                                </w:rPr>
                                <w:t>“Aquí debe escribir el efecto del problema real o potencial”</w:t>
                              </w:r>
                            </w:p>
                          </w:txbxContent>
                        </wps:txbx>
                        <wps:bodyPr rot="0" vert="horz" wrap="square" lIns="91440" tIns="45720" rIns="91440" bIns="45720" anchor="ctr" anchorCtr="0" upright="1">
                          <a:noAutofit/>
                        </wps:bodyPr>
                      </wps:wsp>
                      <wps:wsp>
                        <wps:cNvPr id="42" name="16 Conector recto de flecha"/>
                        <wps:cNvCnPr>
                          <a:cxnSpLocks noChangeShapeType="1"/>
                        </wps:cNvCnPr>
                        <wps:spPr bwMode="auto">
                          <a:xfrm>
                            <a:off x="11290" y="3180"/>
                            <a:ext cx="7150" cy="9488"/>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43" name="17 Conector recto de flecha"/>
                        <wps:cNvCnPr>
                          <a:cxnSpLocks noChangeShapeType="1"/>
                        </wps:cNvCnPr>
                        <wps:spPr bwMode="auto">
                          <a:xfrm>
                            <a:off x="24569" y="3260"/>
                            <a:ext cx="7150" cy="9398"/>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44" name="20 Conector recto de flecha"/>
                        <wps:cNvCnPr>
                          <a:cxnSpLocks noChangeShapeType="1"/>
                        </wps:cNvCnPr>
                        <wps:spPr bwMode="auto">
                          <a:xfrm flipV="1">
                            <a:off x="9462" y="12881"/>
                            <a:ext cx="8964" cy="8794"/>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45" name="19 Conector recto de flecha"/>
                        <wps:cNvCnPr>
                          <a:cxnSpLocks noChangeShapeType="1"/>
                        </wps:cNvCnPr>
                        <wps:spPr bwMode="auto">
                          <a:xfrm flipV="1">
                            <a:off x="23774" y="13040"/>
                            <a:ext cx="8096" cy="8610"/>
                          </a:xfrm>
                          <a:prstGeom prst="straightConnector1">
                            <a:avLst/>
                          </a:prstGeom>
                          <a:noFill/>
                          <a:ln w="28575">
                            <a:solidFill>
                              <a:srgbClr val="00B050"/>
                            </a:solidFill>
                            <a:round/>
                            <a:headEnd/>
                            <a:tailEnd type="arrow" w="med" len="med"/>
                          </a:ln>
                          <a:extLst>
                            <a:ext uri="{909E8E84-426E-40DD-AFC4-6F175D3DCCD1}">
                              <a14:hiddenFill xmlns:a14="http://schemas.microsoft.com/office/drawing/2010/main">
                                <a:noFill/>
                              </a14:hiddenFill>
                            </a:ext>
                          </a:extLst>
                        </wps:spPr>
                        <wps:bodyPr/>
                      </wps:wsp>
                      <wps:wsp>
                        <wps:cNvPr id="46" name="15 Rectángulo"/>
                        <wps:cNvSpPr>
                          <a:spLocks noChangeArrowheads="1"/>
                        </wps:cNvSpPr>
                        <wps:spPr bwMode="auto">
                          <a:xfrm>
                            <a:off x="6997" y="0"/>
                            <a:ext cx="10522" cy="3187"/>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jc w:val="center"/>
                                <w:rPr>
                                  <w:color w:val="00B050"/>
                                  <w:sz w:val="18"/>
                                </w:rPr>
                              </w:pPr>
                              <w:r w:rsidRPr="005C364D">
                                <w:rPr>
                                  <w:color w:val="00B050"/>
                                  <w:sz w:val="18"/>
                                </w:rPr>
                                <w:t>Causa mayor</w:t>
                              </w:r>
                            </w:p>
                          </w:txbxContent>
                        </wps:txbx>
                        <wps:bodyPr rot="0" vert="horz" wrap="square" lIns="91440" tIns="45720" rIns="91440" bIns="45720" anchor="ctr" anchorCtr="0" upright="1">
                          <a:noAutofit/>
                        </wps:bodyPr>
                      </wps:wsp>
                      <wps:wsp>
                        <wps:cNvPr id="47" name="14 Rectángulo"/>
                        <wps:cNvSpPr>
                          <a:spLocks noChangeArrowheads="1"/>
                        </wps:cNvSpPr>
                        <wps:spPr bwMode="auto">
                          <a:xfrm>
                            <a:off x="20832" y="79"/>
                            <a:ext cx="10522" cy="3188"/>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jc w:val="center"/>
                                <w:rPr>
                                  <w:color w:val="00B050"/>
                                  <w:sz w:val="18"/>
                                </w:rPr>
                              </w:pPr>
                              <w:r w:rsidRPr="005C364D">
                                <w:rPr>
                                  <w:color w:val="00B050"/>
                                  <w:sz w:val="18"/>
                                </w:rPr>
                                <w:t>Causa mayor</w:t>
                              </w:r>
                            </w:p>
                          </w:txbxContent>
                        </wps:txbx>
                        <wps:bodyPr rot="0" vert="horz" wrap="square" lIns="91440" tIns="45720" rIns="91440" bIns="45720" anchor="ctr" anchorCtr="0" upright="1">
                          <a:noAutofit/>
                        </wps:bodyPr>
                      </wps:wsp>
                      <wps:wsp>
                        <wps:cNvPr id="48" name="23 Rectángulo"/>
                        <wps:cNvSpPr>
                          <a:spLocks noChangeArrowheads="1"/>
                        </wps:cNvSpPr>
                        <wps:spPr bwMode="auto">
                          <a:xfrm>
                            <a:off x="5088" y="21548"/>
                            <a:ext cx="10522" cy="3187"/>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jc w:val="center"/>
                                <w:rPr>
                                  <w:color w:val="00B050"/>
                                  <w:sz w:val="18"/>
                                </w:rPr>
                              </w:pPr>
                              <w:r w:rsidRPr="005C364D">
                                <w:rPr>
                                  <w:color w:val="00B050"/>
                                  <w:sz w:val="18"/>
                                </w:rPr>
                                <w:t xml:space="preserve">Causa </w:t>
                              </w:r>
                              <w:r>
                                <w:rPr>
                                  <w:color w:val="00B050"/>
                                  <w:sz w:val="18"/>
                                </w:rPr>
                                <w:t>m</w:t>
                              </w:r>
                              <w:r w:rsidRPr="005C364D">
                                <w:rPr>
                                  <w:color w:val="00B050"/>
                                  <w:sz w:val="18"/>
                                </w:rPr>
                                <w:t>ayor</w:t>
                              </w:r>
                            </w:p>
                          </w:txbxContent>
                        </wps:txbx>
                        <wps:bodyPr rot="0" vert="horz" wrap="square" lIns="91440" tIns="45720" rIns="91440" bIns="45720" anchor="ctr" anchorCtr="0" upright="1">
                          <a:noAutofit/>
                        </wps:bodyPr>
                      </wps:wsp>
                      <wps:wsp>
                        <wps:cNvPr id="49" name="22 Rectángulo"/>
                        <wps:cNvSpPr>
                          <a:spLocks noChangeArrowheads="1"/>
                        </wps:cNvSpPr>
                        <wps:spPr bwMode="auto">
                          <a:xfrm>
                            <a:off x="18606" y="21786"/>
                            <a:ext cx="10522" cy="3188"/>
                          </a:xfrm>
                          <a:prstGeom prst="rect">
                            <a:avLst/>
                          </a:prstGeom>
                          <a:solidFill>
                            <a:srgbClr val="FFFFFF"/>
                          </a:solidFill>
                          <a:ln w="25400">
                            <a:solidFill>
                              <a:srgbClr val="00B050"/>
                            </a:solidFill>
                            <a:miter lim="800000"/>
                            <a:headEnd/>
                            <a:tailEnd/>
                          </a:ln>
                        </wps:spPr>
                        <wps:txbx>
                          <w:txbxContent>
                            <w:p w:rsidR="005D5C6E" w:rsidRPr="005C364D" w:rsidRDefault="005D5C6E" w:rsidP="00BF5D21">
                              <w:pPr>
                                <w:jc w:val="center"/>
                                <w:rPr>
                                  <w:color w:val="00B050"/>
                                  <w:sz w:val="18"/>
                                </w:rPr>
                              </w:pPr>
                              <w:r w:rsidRPr="005C364D">
                                <w:rPr>
                                  <w:color w:val="00B050"/>
                                  <w:sz w:val="18"/>
                                </w:rPr>
                                <w:t xml:space="preserve">Causa </w:t>
                              </w:r>
                              <w:r>
                                <w:rPr>
                                  <w:color w:val="00B050"/>
                                  <w:sz w:val="18"/>
                                </w:rPr>
                                <w:t>m</w:t>
                              </w:r>
                              <w:r w:rsidRPr="005C364D">
                                <w:rPr>
                                  <w:color w:val="00B050"/>
                                  <w:sz w:val="18"/>
                                </w:rPr>
                                <w:t>ayor</w:t>
                              </w:r>
                            </w:p>
                          </w:txbxContent>
                        </wps:txbx>
                        <wps:bodyPr rot="0" vert="horz" wrap="square" lIns="91440" tIns="45720" rIns="91440" bIns="45720" anchor="ctr" anchorCtr="0" upright="1">
                          <a:noAutofit/>
                        </wps:bodyPr>
                      </wps:wsp>
                      <wps:wsp>
                        <wps:cNvPr id="50" name="25 Conector recto de flecha"/>
                        <wps:cNvCnPr>
                          <a:cxnSpLocks noChangeShapeType="1"/>
                        </wps:cNvCnPr>
                        <wps:spPr bwMode="auto">
                          <a:xfrm flipH="1">
                            <a:off x="27591" y="6758"/>
                            <a:ext cx="6121" cy="0"/>
                          </a:xfrm>
                          <a:prstGeom prst="straightConnector1">
                            <a:avLst/>
                          </a:prstGeom>
                          <a:noFill/>
                          <a:ln w="9525">
                            <a:solidFill>
                              <a:srgbClr val="BE4B48"/>
                            </a:solidFill>
                            <a:round/>
                            <a:headEnd/>
                            <a:tailEnd type="arrow" w="med" len="med"/>
                          </a:ln>
                          <a:extLst>
                            <a:ext uri="{909E8E84-426E-40DD-AFC4-6F175D3DCCD1}">
                              <a14:hiddenFill xmlns:a14="http://schemas.microsoft.com/office/drawing/2010/main">
                                <a:noFill/>
                              </a14:hiddenFill>
                            </a:ext>
                          </a:extLst>
                        </wps:spPr>
                        <wps:bodyPr/>
                      </wps:wsp>
                      <wps:wsp>
                        <wps:cNvPr id="51" name="26 Cuadro de texto"/>
                        <wps:cNvSpPr txBox="1">
                          <a:spLocks noChangeArrowheads="1"/>
                        </wps:cNvSpPr>
                        <wps:spPr bwMode="auto">
                          <a:xfrm>
                            <a:off x="32979" y="5240"/>
                            <a:ext cx="11157" cy="2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D5C6E" w:rsidRPr="00BF5D21" w:rsidRDefault="005D5C6E" w:rsidP="00BF5D21">
                              <w:pPr>
                                <w:rPr>
                                  <w:color w:val="943634"/>
                                </w:rPr>
                              </w:pPr>
                              <w:r w:rsidRPr="00BF5D21">
                                <w:rPr>
                                  <w:color w:val="943634"/>
                                </w:rPr>
                                <w:t>Causa menor</w:t>
                              </w:r>
                            </w:p>
                          </w:txbxContent>
                        </wps:txbx>
                        <wps:bodyPr rot="0" vert="horz" wrap="none" lIns="91440" tIns="45720" rIns="91440" bIns="45720" anchor="t" anchorCtr="0" upright="1">
                          <a:noAutofit/>
                        </wps:bodyPr>
                      </wps:wsp>
                      <wps:wsp>
                        <wps:cNvPr id="52" name="27 Cuadro de texto"/>
                        <wps:cNvSpPr txBox="1">
                          <a:spLocks noChangeArrowheads="1"/>
                        </wps:cNvSpPr>
                        <wps:spPr bwMode="auto">
                          <a:xfrm>
                            <a:off x="-1715" y="7451"/>
                            <a:ext cx="11611" cy="2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D5C6E" w:rsidRPr="00BF5D21" w:rsidRDefault="005D5C6E" w:rsidP="00BF5D21">
                              <w:pPr>
                                <w:rPr>
                                  <w:color w:val="943634"/>
                                </w:rPr>
                              </w:pPr>
                              <w:r w:rsidRPr="00BF5D21">
                                <w:rPr>
                                  <w:color w:val="943634"/>
                                </w:rPr>
                                <w:t>Causa menor</w:t>
                              </w:r>
                            </w:p>
                          </w:txbxContent>
                        </wps:txbx>
                        <wps:bodyPr rot="0" vert="horz" wrap="square" lIns="91440" tIns="45720" rIns="91440" bIns="45720" anchor="t" anchorCtr="0" upright="1">
                          <a:noAutofit/>
                        </wps:bodyPr>
                      </wps:wsp>
                      <wps:wsp>
                        <wps:cNvPr id="53" name="28 Conector recto de flecha"/>
                        <wps:cNvCnPr>
                          <a:cxnSpLocks noChangeShapeType="1"/>
                        </wps:cNvCnPr>
                        <wps:spPr bwMode="auto">
                          <a:xfrm>
                            <a:off x="8984" y="9144"/>
                            <a:ext cx="6639" cy="0"/>
                          </a:xfrm>
                          <a:prstGeom prst="straightConnector1">
                            <a:avLst/>
                          </a:prstGeom>
                          <a:noFill/>
                          <a:ln w="9525">
                            <a:solidFill>
                              <a:srgbClr val="BE4B48"/>
                            </a:solidFill>
                            <a:round/>
                            <a:headEnd/>
                            <a:tailEnd type="arrow" w="med" len="med"/>
                          </a:ln>
                          <a:extLst>
                            <a:ext uri="{909E8E84-426E-40DD-AFC4-6F175D3DCCD1}">
                              <a14:hiddenFill xmlns:a14="http://schemas.microsoft.com/office/drawing/2010/main">
                                <a:noFill/>
                              </a14:hiddenFill>
                            </a:ext>
                          </a:extLst>
                        </wps:spPr>
                        <wps:bodyPr/>
                      </wps:wsp>
                      <wps:wsp>
                        <wps:cNvPr id="54" name="29 Conector recto de flecha"/>
                        <wps:cNvCnPr>
                          <a:cxnSpLocks noChangeShapeType="1"/>
                        </wps:cNvCnPr>
                        <wps:spPr bwMode="auto">
                          <a:xfrm flipH="1">
                            <a:off x="27113" y="18288"/>
                            <a:ext cx="5608" cy="0"/>
                          </a:xfrm>
                          <a:prstGeom prst="straightConnector1">
                            <a:avLst/>
                          </a:prstGeom>
                          <a:noFill/>
                          <a:ln w="9525">
                            <a:solidFill>
                              <a:srgbClr val="BE4B48"/>
                            </a:solidFill>
                            <a:round/>
                            <a:headEnd/>
                            <a:tailEnd type="arrow" w="med" len="med"/>
                          </a:ln>
                          <a:extLst>
                            <a:ext uri="{909E8E84-426E-40DD-AFC4-6F175D3DCCD1}">
                              <a14:hiddenFill xmlns:a14="http://schemas.microsoft.com/office/drawing/2010/main">
                                <a:noFill/>
                              </a14:hiddenFill>
                            </a:ext>
                          </a:extLst>
                        </wps:spPr>
                        <wps:bodyPr/>
                      </wps:wsp>
                      <wps:wsp>
                        <wps:cNvPr id="55" name="31 Conector recto de flecha"/>
                        <wps:cNvCnPr>
                          <a:cxnSpLocks noChangeShapeType="1"/>
                        </wps:cNvCnPr>
                        <wps:spPr bwMode="auto">
                          <a:xfrm flipV="1">
                            <a:off x="8746" y="16856"/>
                            <a:ext cx="5169" cy="87"/>
                          </a:xfrm>
                          <a:prstGeom prst="straightConnector1">
                            <a:avLst/>
                          </a:prstGeom>
                          <a:noFill/>
                          <a:ln w="9525">
                            <a:solidFill>
                              <a:srgbClr val="BE4B48"/>
                            </a:solidFill>
                            <a:round/>
                            <a:headEnd/>
                            <a:tailEnd type="arrow" w="med" len="med"/>
                          </a:ln>
                          <a:extLst>
                            <a:ext uri="{909E8E84-426E-40DD-AFC4-6F175D3DCCD1}">
                              <a14:hiddenFill xmlns:a14="http://schemas.microsoft.com/office/drawing/2010/main">
                                <a:noFill/>
                              </a14:hiddenFill>
                            </a:ext>
                          </a:extLst>
                        </wps:spPr>
                        <wps:bodyPr/>
                      </wps:wsp>
                      <wps:wsp>
                        <wps:cNvPr id="57" name="32 Cuadro de texto"/>
                        <wps:cNvSpPr txBox="1">
                          <a:spLocks noChangeArrowheads="1"/>
                        </wps:cNvSpPr>
                        <wps:spPr bwMode="auto">
                          <a:xfrm>
                            <a:off x="-1715" y="15286"/>
                            <a:ext cx="11157" cy="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D5C6E" w:rsidRPr="00BF5D21" w:rsidRDefault="005D5C6E" w:rsidP="00BF5D21">
                              <w:pPr>
                                <w:rPr>
                                  <w:color w:val="943634"/>
                                </w:rPr>
                              </w:pPr>
                              <w:r w:rsidRPr="00BF5D21">
                                <w:rPr>
                                  <w:color w:val="943634"/>
                                </w:rPr>
                                <w:t>Causa menor</w:t>
                              </w:r>
                            </w:p>
                          </w:txbxContent>
                        </wps:txbx>
                        <wps:bodyPr rot="0" vert="horz" wrap="non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upo 118" o:spid="_x0000_s1085" style="position:absolute;left:0;text-align:left;margin-left:5.75pt;margin-top:6.85pt;width:439.45pt;height:173.9pt;z-index:251641856;mso-position-horizontal-relative:margin;mso-width-relative:margin;mso-height-relative:margin" coordorigin="-1715" coordsize="67119,24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">
                <v:shape id="21 Conector recto de flecha" o:spid="_x0000_s1086" type="#_x0000_t32" style="position:absolute;left:1510;top:12801;width:40710;height: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HETMEAAADbAAAADwAAAGRycy9kb3ducmV2LnhtbERPz2vCMBS+D/wfwhN2EZs6ujE6o4gi&#10;yC5jdcPro3lrqs1LSaKt//1yGOz48f1erkfbiRv50DpWsMhyEMS10y03Cr6O+/kriBCRNXaOScGd&#10;AqxXk4clltoN/Em3KjYihXAoUYGJsS+lDLUhiyFzPXHifpy3GBP0jdQehxRuO/mU5y/SYsupwWBP&#10;W0P1pbpaBe7Dhvdnvzt9D1xs9udiNtvyVanH6bh5AxFpjP/iP/dBKyjS+v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0cRMwQAAANsAAAAPAAAAAAAAAAAAAAAA&#10;AKECAABkcnMvZG93bnJldi54bWxQSwUGAAAAAAQABAD5AAAAjwMAAAAA&#10;" strokecolor="#558ed5" strokeweight="2.25pt">
                  <v:stroke endarrow="open"/>
                </v:shape>
                <v:rect id="18 Rectángulo" o:spid="_x0000_s1087" style="position:absolute;left:44365;top:10653;width:21039;height:6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KVMUA&#10;AADbAAAADwAAAGRycy9kb3ducmV2LnhtbESPS2vDMBCE74H+B7GFXkIix6QluFFCCLTUNJekgVwX&#10;a/2g1kpY8qP/vgoUehxm5htmu59MKwbqfGNZwWqZgCAurG64UnD9eltsQPiArLG1TAp+yMN+9zDb&#10;YqbtyGcaLqESEcI+QwV1CC6T0hc1GfRL64ijV9rOYIiyq6TucIxw08o0SV6kwYbjQo2OjjUV35fe&#10;KCgn8/l8OJW33s2pGI/vLj+luVJPj9PhFUSgKfyH/9ofWsF6Bfcv8Qf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gpUxQAAANsAAAAPAAAAAAAAAAAAAAAAAJgCAABkcnMv&#10;ZG93bnJldi54bWxQSwUGAAAAAAQABAD1AAAAigMAAAAA&#10;" strokecolor="#558ed5" strokeweight="2pt">
                  <v:textbox>
                    <w:txbxContent>
                      <w:p w:rsidR="005D5C6E" w:rsidRPr="00BF5D21" w:rsidRDefault="005D5C6E" w:rsidP="00BF5D21">
                        <w:pPr>
                          <w:jc w:val="center"/>
                          <w:rPr>
                            <w:b/>
                            <w:i/>
                            <w:color w:val="4F81BD"/>
                            <w:sz w:val="18"/>
                            <w:szCs w:val="18"/>
                          </w:rPr>
                        </w:pPr>
                        <w:r w:rsidRPr="00BF5D21">
                          <w:rPr>
                            <w:b/>
                            <w:i/>
                            <w:color w:val="4F81BD"/>
                            <w:sz w:val="18"/>
                            <w:szCs w:val="18"/>
                          </w:rPr>
                          <w:t>“Aquí debe escribir el efecto del problema real o potencial”</w:t>
                        </w:r>
                      </w:p>
                    </w:txbxContent>
                  </v:textbox>
                </v:rect>
                <v:shape id="16 Conector recto de flecha" o:spid="_x0000_s1088" type="#_x0000_t32" style="position:absolute;left:11290;top:3180;width:7150;height:94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f48EAAADbAAAADwAAAGRycy9kb3ducmV2LnhtbESPQYvCMBSE78L+h/AWvGm6YkWqUVxB&#10;0KOuB709mmdTbF5KEmv3328EYY/DzHzDLNe9bURHPtSOFXyNMxDEpdM1VwrOP7vRHESIyBobx6Tg&#10;lwKsVx+DJRbaPflI3SlWIkE4FKjAxNgWUobSkMUwdi1x8m7OW4xJ+kpqj88Et42cZNlMWqw5LRhs&#10;aWuovJ8eVgFf872/6XjI5/m2/549LsFkU6WGn/1mASJSH//D7/ZeK5hO4PUl/QC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dp/jwQAAANsAAAAPAAAAAAAAAAAAAAAA&#10;AKECAABkcnMvZG93bnJldi54bWxQSwUGAAAAAAQABAD5AAAAjwMAAAAA&#10;" strokecolor="#00b050" strokeweight="2.25pt">
                  <v:stroke endarrow="open"/>
                </v:shape>
                <v:shape id="17 Conector recto de flecha" o:spid="_x0000_s1089" type="#_x0000_t32" style="position:absolute;left:24569;top:3260;width:7150;height:9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o6eMMAAADbAAAADwAAAGRycy9kb3ducmV2LnhtbESPwWrDMBBE74H+g9hAb4mcNg7BiRJa&#10;Q8E9NsmhvS3WxjKxVkZSbPfvq0Khx2Fm3jD742Q7MZAPrWMFq2UGgrh2uuVGweX8ttiCCBFZY+eY&#10;FHxTgOPhYbbHQruRP2g4xUYkCIcCFZgY+0LKUBuyGJauJ07e1XmLMUnfSO1xTHDbyacs20iLLacF&#10;gz2Vhurb6W4V8Fde+auO7/k2L6fXzf0zmGyt1ON8etmBiDTF//Bfu9IK1s/w+yX9AH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6OnjDAAAA2wAAAA8AAAAAAAAAAAAA&#10;AAAAoQIAAGRycy9kb3ducmV2LnhtbFBLBQYAAAAABAAEAPkAAACRAwAAAAA=&#10;" strokecolor="#00b050" strokeweight="2.25pt">
                  <v:stroke endarrow="open"/>
                </v:shape>
                <v:shape id="20 Conector recto de flecha" o:spid="_x0000_s1090" type="#_x0000_t32" style="position:absolute;left:9462;top:12881;width:8964;height:87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7sYAAADbAAAADwAAAGRycy9kb3ducmV2LnhtbESP3WoCMRSE7wXfIRzBm6LZFpG6NYoU&#10;CkUQ61/Bu9PNaXZxc7LdRF19eiMUvBxm5htmPG1sKU5U+8Kxgud+AoI4c7pgo2C7+ei9gvABWWPp&#10;mBRcyMN00m6NMdXuzCs6rYMREcI+RQV5CFUqpc9ysuj7riKO3q+rLYYoayN1jecIt6V8SZKhtFhw&#10;XMixovecssP6aBVcvw3ifrdY7svV8Cn8jP525muuVLfTzN5ABGrCI/zf/tQKBgO4f4k/QE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hP+7GAAAA2wAAAA8AAAAAAAAA&#10;AAAAAAAAoQIAAGRycy9kb3ducmV2LnhtbFBLBQYAAAAABAAEAPkAAACUAwAAAAA=&#10;" strokecolor="#00b050" strokeweight="2.25pt">
                  <v:stroke endarrow="open"/>
                </v:shape>
                <v:shape id="19 Conector recto de flecha" o:spid="_x0000_s1091" type="#_x0000_t32" style="position:absolute;left:23774;top:13040;width:8096;height:86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2adcYAAADbAAAADwAAAGRycy9kb3ducmV2LnhtbESPQWsCMRSE74L/IbyCF9GspUq7GkUK&#10;BRFK1WrB23Pzml3cvGw3qW77640geBxm5htmMmtsKU5U+8KxgkE/AUGcOV2wUbD9fOs9g/ABWWPp&#10;mBT8kYfZtN2aYKrdmdd02gQjIoR9igryEKpUSp/lZNH3XUUcvW9XWwxR1kbqGs8Rbkv5mCQjabHg&#10;uJBjRa85ZcfNr1Xw/2UQ97v3j325HnXD4eVnZ1ZLpToPzXwMIlAT7uFbe6EVPA3h+iX+ADm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tmnXGAAAA2wAAAA8AAAAAAAAA&#10;AAAAAAAAoQIAAGRycy9kb3ducmV2LnhtbFBLBQYAAAAABAAEAPkAAACUAwAAAAA=&#10;" strokecolor="#00b050" strokeweight="2.25pt">
                  <v:stroke endarrow="open"/>
                </v:shape>
                <v:rect id="15 Rectángulo" o:spid="_x0000_s1092" style="position:absolute;left:6997;width:10522;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P9MQA&#10;AADbAAAADwAAAGRycy9kb3ducmV2LnhtbESPT4vCMBTE74LfITzBm6aKK1KNooJ/kL2sCurt0Tzb&#10;YvNSmmi7fvrNwsIeh5n5DTNbNKYQL6pcblnBoB+BIE6szjlVcD5tehMQziNrLCyTgm9ysJi3WzOM&#10;ta35i15Hn4oAYRejgsz7MpbSJRkZdH1bEgfvbiuDPsgqlbrCOsBNIYdRNJYGcw4LGZa0zih5HJ9G&#10;weWmV5uP6/aSH0y9O8v1xLz1p1LdTrOcgvDU+P/wX3uvFYzG8Psl/A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4j/TEAAAA2wAAAA8AAAAAAAAAAAAAAAAAmAIAAGRycy9k&#10;b3ducmV2LnhtbFBLBQYAAAAABAAEAPUAAACJAwAAAAA=&#10;" strokecolor="#00b050" strokeweight="2pt">
                  <v:textbox>
                    <w:txbxContent>
                      <w:p w:rsidR="005D5C6E" w:rsidRPr="005C364D" w:rsidRDefault="005D5C6E" w:rsidP="00BF5D21">
                        <w:pPr>
                          <w:jc w:val="center"/>
                          <w:rPr>
                            <w:color w:val="00B050"/>
                            <w:sz w:val="18"/>
                          </w:rPr>
                        </w:pPr>
                        <w:r w:rsidRPr="005C364D">
                          <w:rPr>
                            <w:color w:val="00B050"/>
                            <w:sz w:val="18"/>
                          </w:rPr>
                          <w:t>Causa mayor</w:t>
                        </w:r>
                      </w:p>
                    </w:txbxContent>
                  </v:textbox>
                </v:rect>
                <v:rect id="14 Rectángulo" o:spid="_x0000_s1093" style="position:absolute;left:20832;top:79;width:10522;height:3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qb8UA&#10;AADbAAAADwAAAGRycy9kb3ducmV2LnhtbESPQWvCQBSE70L/w/KE3nRjqVaiq6hgK+LFVLC9PbLP&#10;JDT7NmS3JvrrXUHwOMzMN8x03ppSnKl2hWUFg34Egji1uuBMweF73RuDcB5ZY2mZFFzIwXz20pli&#10;rG3DezonPhMBwi5GBbn3VSylS3My6Pq2Ig7eydYGfZB1JnWNTYCbUr5F0UgaLDgs5FjRKqf0L/k3&#10;Co6/erke/nwei61pvg5yNTZXvVPqtdsuJiA8tf4ZfrQ3WsH7B9y/h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CpvxQAAANsAAAAPAAAAAAAAAAAAAAAAAJgCAABkcnMv&#10;ZG93bnJldi54bWxQSwUGAAAAAAQABAD1AAAAigMAAAAA&#10;" strokecolor="#00b050" strokeweight="2pt">
                  <v:textbox>
                    <w:txbxContent>
                      <w:p w:rsidR="005D5C6E" w:rsidRPr="005C364D" w:rsidRDefault="005D5C6E" w:rsidP="00BF5D21">
                        <w:pPr>
                          <w:jc w:val="center"/>
                          <w:rPr>
                            <w:color w:val="00B050"/>
                            <w:sz w:val="18"/>
                          </w:rPr>
                        </w:pPr>
                        <w:r w:rsidRPr="005C364D">
                          <w:rPr>
                            <w:color w:val="00B050"/>
                            <w:sz w:val="18"/>
                          </w:rPr>
                          <w:t>Causa mayor</w:t>
                        </w:r>
                      </w:p>
                    </w:txbxContent>
                  </v:textbox>
                </v:rect>
                <v:rect id="23 Rectángulo" o:spid="_x0000_s1094" style="position:absolute;left:5088;top:21548;width:10522;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HcIA&#10;AADbAAAADwAAAGRycy9kb3ducmV2LnhtbERPy2rCQBTdC/2H4RbcmUmLFomO0go+kG6qAXV3ydwm&#10;oZk7YWY00a/vLApdHs57vuxNI27kfG1ZwUuSgiAurK65VJAf16MpCB+QNTaWScGdPCwXT4M5Ztp2&#10;/EW3QyhFDGGfoYIqhDaT0hcVGfSJbYkj922dwRChK6V22MVw08jXNH2TBmuODRW2tKqo+DlcjYLT&#10;RX+sJ+fNqd6bbpvL1dQ89KdSw+f+fQYiUB/+xX/unVYwjmPjl/g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74dwgAAANsAAAAPAAAAAAAAAAAAAAAAAJgCAABkcnMvZG93&#10;bnJldi54bWxQSwUGAAAAAAQABAD1AAAAhwMAAAAA&#10;" strokecolor="#00b050" strokeweight="2pt">
                  <v:textbox>
                    <w:txbxContent>
                      <w:p w:rsidR="005D5C6E" w:rsidRPr="005C364D" w:rsidRDefault="005D5C6E" w:rsidP="00BF5D21">
                        <w:pPr>
                          <w:jc w:val="center"/>
                          <w:rPr>
                            <w:color w:val="00B050"/>
                            <w:sz w:val="18"/>
                          </w:rPr>
                        </w:pPr>
                        <w:r w:rsidRPr="005C364D">
                          <w:rPr>
                            <w:color w:val="00B050"/>
                            <w:sz w:val="18"/>
                          </w:rPr>
                          <w:t xml:space="preserve">Causa </w:t>
                        </w:r>
                        <w:r>
                          <w:rPr>
                            <w:color w:val="00B050"/>
                            <w:sz w:val="18"/>
                          </w:rPr>
                          <w:t>m</w:t>
                        </w:r>
                        <w:r w:rsidRPr="005C364D">
                          <w:rPr>
                            <w:color w:val="00B050"/>
                            <w:sz w:val="18"/>
                          </w:rPr>
                          <w:t>ayor</w:t>
                        </w:r>
                      </w:p>
                    </w:txbxContent>
                  </v:textbox>
                </v:rect>
                <v:rect id="22 Rectángulo" o:spid="_x0000_s1095" style="position:absolute;left:18606;top:21786;width:10522;height:3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bhsUA&#10;AADbAAAADwAAAGRycy9kb3ducmV2LnhtbESPQWvCQBSE70L/w/IKvemmUouNWUUFtRQvRiH19si+&#10;JsHs25BdTdpf3y0UPA4z8w2TLHpTixu1rrKs4HkUgSDOra64UHA6boZTEM4ja6wtk4JvcrCYPwwS&#10;jLXt+EC31BciQNjFqKD0vomldHlJBt3INsTB+7KtQR9kW0jdYhfgppbjKHqVBisOCyU2tC4pv6RX&#10;oyA769Vm8rnNqg/T7U5yPTU/eq/U02O/nIHw1Pt7+L/9rhW8vMHfl/A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xuGxQAAANsAAAAPAAAAAAAAAAAAAAAAAJgCAABkcnMv&#10;ZG93bnJldi54bWxQSwUGAAAAAAQABAD1AAAAigMAAAAA&#10;" strokecolor="#00b050" strokeweight="2pt">
                  <v:textbox>
                    <w:txbxContent>
                      <w:p w:rsidR="005D5C6E" w:rsidRPr="005C364D" w:rsidRDefault="005D5C6E" w:rsidP="00BF5D21">
                        <w:pPr>
                          <w:jc w:val="center"/>
                          <w:rPr>
                            <w:color w:val="00B050"/>
                            <w:sz w:val="18"/>
                          </w:rPr>
                        </w:pPr>
                        <w:r w:rsidRPr="005C364D">
                          <w:rPr>
                            <w:color w:val="00B050"/>
                            <w:sz w:val="18"/>
                          </w:rPr>
                          <w:t xml:space="preserve">Causa </w:t>
                        </w:r>
                        <w:r>
                          <w:rPr>
                            <w:color w:val="00B050"/>
                            <w:sz w:val="18"/>
                          </w:rPr>
                          <w:t>m</w:t>
                        </w:r>
                        <w:r w:rsidRPr="005C364D">
                          <w:rPr>
                            <w:color w:val="00B050"/>
                            <w:sz w:val="18"/>
                          </w:rPr>
                          <w:t>ayor</w:t>
                        </w:r>
                      </w:p>
                    </w:txbxContent>
                  </v:textbox>
                </v:rect>
                <v:shape id="25 Conector recto de flecha" o:spid="_x0000_s1096" type="#_x0000_t32" style="position:absolute;left:27591;top:6758;width:612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NEpcAAAADbAAAADwAAAGRycy9kb3ducmV2LnhtbERP3WrCMBS+H+wdwhl4MzRVUFw1LVIo&#10;6NWY2wOcNce22pyUJK317c3FYJcf3/8+n0wnRnK+taxguUhAEFdWt1wr+Pku51sQPiBr7CyTggd5&#10;yLPXlz2m2t75i8ZzqEUMYZ+igiaEPpXSVw0Z9AvbE0fuYp3BEKGrpXZ4j+Gmk6sk2UiDLceGBnsq&#10;Gqpu58EoeP9sJW2K8noZh1O1/h0797EtlZq9TYcdiEBT+Bf/uY9awTquj1/iD5DZ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TRKXAAAAA2wAAAA8AAAAAAAAAAAAAAAAA&#10;oQIAAGRycy9kb3ducmV2LnhtbFBLBQYAAAAABAAEAPkAAACOAwAAAAA=&#10;" strokecolor="#be4b48">
                  <v:stroke endarrow="open"/>
                </v:shape>
                <v:shape id="26 Cuadro de texto" o:spid="_x0000_s1097" type="#_x0000_t202" style="position:absolute;left:32979;top:5240;width:11157;height:26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8aMUA&#10;AADbAAAADwAAAGRycy9kb3ducmV2LnhtbESPQWsCMRSE74L/ITzBi9SsQqWsRmkLLVKsUi3i8bF5&#10;3SxuXpYk6vrvTUHwOMzMN8xs0dpanMmHyrGC0TADQVw4XXGp4Hf38fQCIkRkjbVjUnClAIt5tzPD&#10;XLsL/9B5G0uRIBxyVGBibHIpQ2HIYhi6hjh5f85bjEn6UmqPlwS3tRxn2URarDgtGGzo3VBx3J6s&#10;gqP5Gmyyz++3/WR59evdyR386qBUv9e+TkFEauMjfG8vtYLnE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oPxoxQAAANsAAAAPAAAAAAAAAAAAAAAAAJgCAABkcnMv&#10;ZG93bnJldi54bWxQSwUGAAAAAAQABAD1AAAAigMAAAAA&#10;" filled="f" stroked="f" strokeweight=".5pt">
                  <v:textbox>
                    <w:txbxContent>
                      <w:p w:rsidR="005D5C6E" w:rsidRPr="00BF5D21" w:rsidRDefault="005D5C6E" w:rsidP="00BF5D21">
                        <w:pPr>
                          <w:rPr>
                            <w:color w:val="943634"/>
                          </w:rPr>
                        </w:pPr>
                        <w:r w:rsidRPr="00BF5D21">
                          <w:rPr>
                            <w:color w:val="943634"/>
                          </w:rPr>
                          <w:t>Causa menor</w:t>
                        </w:r>
                      </w:p>
                    </w:txbxContent>
                  </v:textbox>
                </v:shape>
                <v:shape id="27 Cuadro de texto" o:spid="_x0000_s1098" type="#_x0000_t202" style="position:absolute;left:-1715;top:7451;width:11611;height:2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5D5C6E" w:rsidRPr="00BF5D21" w:rsidRDefault="005D5C6E" w:rsidP="00BF5D21">
                        <w:pPr>
                          <w:rPr>
                            <w:color w:val="943634"/>
                          </w:rPr>
                        </w:pPr>
                        <w:r w:rsidRPr="00BF5D21">
                          <w:rPr>
                            <w:color w:val="943634"/>
                          </w:rPr>
                          <w:t>Causa menor</w:t>
                        </w:r>
                      </w:p>
                    </w:txbxContent>
                  </v:textbox>
                </v:shape>
                <v:shape id="28 Conector recto de flecha" o:spid="_x0000_s1099" type="#_x0000_t32" style="position:absolute;left:8984;top:9144;width:66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v4rcYAAADbAAAADwAAAGRycy9kb3ducmV2LnhtbESP3WoCMRSE74W+QziCN0vNVmuRrVFK&#10;RSkI/pb29rA5bhY3J8sm6rZPbwoFL4eZ+YaZzFpbiQs1vnSs4KmfgiDOnS65UPB5WDyOQfiArLFy&#10;TAp+yMNs+tCZYKbdlXd02YdCRAj7DBWYEOpMSp8bsuj7riaO3tE1FkOUTSF1g9cIt5UcpOmLtFhy&#10;XDBY07uh/LQ/WwWnxG++fufpdrCuViuTJEv6fl4q1eu2b68gArXhHv5vf2gFoyH8fYk/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L+K3GAAAA2wAAAA8AAAAAAAAA&#10;AAAAAAAAoQIAAGRycy9kb3ducmV2LnhtbFBLBQYAAAAABAAEAPkAAACUAwAAAAA=&#10;" strokecolor="#be4b48">
                  <v:stroke endarrow="open"/>
                </v:shape>
                <v:shape id="29 Conector recto de flecha" o:spid="_x0000_s1100" type="#_x0000_t32" style="position:absolute;left:27113;top:18288;width:560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hCpsQAAADbAAAADwAAAGRycy9kb3ducmV2LnhtbESPzWrDMBCE74G+g9hCL6GRW+qQOJFN&#10;CRiaU8nPA2ytje3WWhlJsd23jwqFHIeZ+YbZFpPpxEDOt5YVvCwSEMSV1S3XCs6n8nkFwgdkjZ1l&#10;UvBLHor8YbbFTNuRDzQcQy0ihH2GCpoQ+kxKXzVk0C9sTxy9i3UGQ5SultrhGOGmk69JspQGW44L&#10;Dfa0a6j6OV6NgvlnK2m5K78vw3VfpV9D59arUqmnx+l9AyLQFO7h//aHVpC+wd+X+AN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KEKmxAAAANsAAAAPAAAAAAAAAAAA&#10;AAAAAKECAABkcnMvZG93bnJldi54bWxQSwUGAAAAAAQABAD5AAAAkgMAAAAA&#10;" strokecolor="#be4b48">
                  <v:stroke endarrow="open"/>
                </v:shape>
                <v:shape id="31 Conector recto de flecha" o:spid="_x0000_s1101" type="#_x0000_t32" style="position:absolute;left:8746;top:16856;width:5169;height: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nPcQAAADbAAAADwAAAGRycy9kb3ducmV2LnhtbESPwWrDMBBE74H8g9hAL6GRW3BI3cgm&#10;BAztqdTJB2ysje3GWhlJsd2/rwqFHoeZecPsi9n0YiTnO8sKnjYJCOLa6o4bBedT+bgD4QOyxt4y&#10;KfgmD0W+XOwx03biTxqr0IgIYZ+hgjaEIZPS1y0Z9Bs7EEfvap3BEKVrpHY4Rbjp5XOSbKXBjuNC&#10;iwMdW6pv1d0oWH90krbH8us63t/r9DL27mVXKvWwmg+vIALN4T/8137TCtIUfr/EHy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ZOc9xAAAANsAAAAPAAAAAAAAAAAA&#10;AAAAAKECAABkcnMvZG93bnJldi54bWxQSwUGAAAAAAQABAD5AAAAkgMAAAAA&#10;" strokecolor="#be4b48">
                  <v:stroke endarrow="open"/>
                </v:shape>
                <v:shape id="32 Cuadro de texto" o:spid="_x0000_s1102" type="#_x0000_t202" style="position:absolute;left:-1715;top:15286;width:11157;height:27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Bh8UA&#10;AADbAAAADwAAAGRycy9kb3ducmV2LnhtbESPQWsCMRSE7wX/Q3iFXkSzFrRlaxQVFCm2pSrF42Pz&#10;ulncvCxJ1PXfN4LQ4zAz3zDjaWtrcSYfKscKBv0MBHHhdMWlgv1u2XsFESKyxtoxKbhSgOmk8zDG&#10;XLsLf9N5G0uRIBxyVGBibHIpQ2HIYui7hjh5v85bjEn6UmqPlwS3tXzOspG0WHFaMNjQwlBx3J6s&#10;gqN5735lq4/5z2h99Z+7kzv4zUGpp8d29gYiUhv/w/f2WisYvsD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cGHxQAAANsAAAAPAAAAAAAAAAAAAAAAAJgCAABkcnMv&#10;ZG93bnJldi54bWxQSwUGAAAAAAQABAD1AAAAigMAAAAA&#10;" filled="f" stroked="f" strokeweight=".5pt">
                  <v:textbox>
                    <w:txbxContent>
                      <w:p w:rsidR="005D5C6E" w:rsidRPr="00BF5D21" w:rsidRDefault="005D5C6E" w:rsidP="00BF5D21">
                        <w:pPr>
                          <w:rPr>
                            <w:color w:val="943634"/>
                          </w:rPr>
                        </w:pPr>
                        <w:r w:rsidRPr="00BF5D21">
                          <w:rPr>
                            <w:color w:val="943634"/>
                          </w:rPr>
                          <w:t>Causa menor</w:t>
                        </w:r>
                      </w:p>
                    </w:txbxContent>
                  </v:textbox>
                </v:shape>
                <w10:wrap anchorx="margin"/>
              </v:group>
            </w:pict>
          </mc:Fallback>
        </mc:AlternateContent>
      </w: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7C78D9" w:rsidRPr="005D5C6E" w:rsidRDefault="00E265A9" w:rsidP="005D5C6E">
      <w:pPr>
        <w:autoSpaceDE w:val="0"/>
        <w:autoSpaceDN w:val="0"/>
        <w:adjustRightInd w:val="0"/>
        <w:spacing w:before="17" w:after="0" w:line="240" w:lineRule="auto"/>
        <w:jc w:val="both"/>
        <w:rPr>
          <w:rFonts w:ascii="Arial" w:hAnsi="Arial" w:cs="Arial"/>
          <w:bCs/>
          <w:sz w:val="24"/>
          <w:szCs w:val="24"/>
        </w:rPr>
      </w:pPr>
      <w:r>
        <w:rPr>
          <w:rFonts w:ascii="Arial" w:hAnsi="Arial" w:cs="Arial"/>
          <w:bCs/>
          <w:noProof/>
          <w:sz w:val="24"/>
          <w:szCs w:val="24"/>
          <w:lang w:eastAsia="es-CO"/>
        </w:rPr>
        <mc:AlternateContent>
          <mc:Choice Requires="wps">
            <w:drawing>
              <wp:anchor distT="0" distB="0" distL="114300" distR="114300" simplePos="0" relativeHeight="251640832" behindDoc="0" locked="0" layoutInCell="1" allowOverlap="1" wp14:anchorId="623B9EDD">
                <wp:simplePos x="0" y="0"/>
                <wp:positionH relativeFrom="column">
                  <wp:posOffset>3042920</wp:posOffset>
                </wp:positionH>
                <wp:positionV relativeFrom="paragraph">
                  <wp:posOffset>372110</wp:posOffset>
                </wp:positionV>
                <wp:extent cx="927735" cy="267335"/>
                <wp:effectExtent l="0" t="0" r="0" b="0"/>
                <wp:wrapNone/>
                <wp:docPr id="14344" name="3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267335"/>
                        </a:xfrm>
                        <a:prstGeom prst="rect">
                          <a:avLst/>
                        </a:prstGeom>
                        <a:noFill/>
                        <a:ln w="6350">
                          <a:noFill/>
                        </a:ln>
                        <a:effectLst/>
                      </wps:spPr>
                      <wps:txbx>
                        <w:txbxContent>
                          <w:p w:rsidR="005D5C6E" w:rsidRPr="00BF5D21" w:rsidRDefault="005D5C6E" w:rsidP="00BF5D21">
                            <w:pPr>
                              <w:rPr>
                                <w:color w:val="943634"/>
                              </w:rPr>
                            </w:pPr>
                            <w:r w:rsidRPr="00BF5D21">
                              <w:rPr>
                                <w:color w:val="943634"/>
                              </w:rPr>
                              <w:t>Causa menor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30 Cuadro de texto" o:spid="_x0000_s1103" type="#_x0000_t202" style="position:absolute;left:0;text-align:left;margin-left:239.6pt;margin-top:29.3pt;width:73.05pt;height:21.05pt;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" filled="f" stroked="f" strokeweight=".5pt">
                <v:path arrowok="t"/>
                <v:textbox>
                  <w:txbxContent>
                    <w:p w:rsidR="005D5C6E" w:rsidRPr="00BF5D21" w:rsidRDefault="005D5C6E" w:rsidP="00BF5D21">
                      <w:pPr>
                        <w:rPr>
                          <w:color w:val="943634"/>
                        </w:rPr>
                      </w:pPr>
                      <w:r w:rsidRPr="00BF5D21">
                        <w:rPr>
                          <w:color w:val="943634"/>
                        </w:rPr>
                        <w:t>Causa menor</w:t>
                      </w:r>
                    </w:p>
                  </w:txbxContent>
                </v:textbox>
              </v:shape>
            </w:pict>
          </mc:Fallback>
        </mc:AlternateContent>
      </w: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spacing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p>
    <w:p w:rsidR="00183E10" w:rsidRPr="005D5C6E" w:rsidRDefault="00183E10" w:rsidP="005D5C6E">
      <w:pPr>
        <w:autoSpaceDE w:val="0"/>
        <w:autoSpaceDN w:val="0"/>
        <w:adjustRightInd w:val="0"/>
        <w:spacing w:before="17" w:after="0" w:line="240" w:lineRule="auto"/>
        <w:ind w:left="-284"/>
        <w:jc w:val="both"/>
        <w:rPr>
          <w:rFonts w:ascii="Arial" w:hAnsi="Arial" w:cs="Arial"/>
          <w:bCs/>
          <w:sz w:val="24"/>
          <w:szCs w:val="24"/>
        </w:rPr>
      </w:pPr>
    </w:p>
    <w:p w:rsidR="00183E10" w:rsidRPr="005D5C6E" w:rsidRDefault="00183E10" w:rsidP="005D5C6E">
      <w:pPr>
        <w:autoSpaceDE w:val="0"/>
        <w:autoSpaceDN w:val="0"/>
        <w:adjustRightInd w:val="0"/>
        <w:spacing w:before="17" w:after="0" w:line="240" w:lineRule="auto"/>
        <w:ind w:left="-284"/>
        <w:jc w:val="both"/>
        <w:rPr>
          <w:rFonts w:ascii="Arial" w:hAnsi="Arial" w:cs="Arial"/>
          <w:bCs/>
          <w:sz w:val="24"/>
          <w:szCs w:val="24"/>
        </w:rPr>
      </w:pPr>
    </w:p>
    <w:p w:rsidR="005D5C6E" w:rsidRDefault="005D5C6E" w:rsidP="005D5C6E">
      <w:pPr>
        <w:autoSpaceDE w:val="0"/>
        <w:autoSpaceDN w:val="0"/>
        <w:adjustRightInd w:val="0"/>
        <w:spacing w:before="17" w:after="0" w:line="240" w:lineRule="auto"/>
        <w:jc w:val="both"/>
        <w:rPr>
          <w:rFonts w:ascii="Arial" w:hAnsi="Arial" w:cs="Arial"/>
          <w:b/>
          <w:bCs/>
          <w:sz w:val="24"/>
          <w:szCs w:val="24"/>
        </w:rPr>
      </w:pPr>
    </w:p>
    <w:p w:rsidR="005D5C6E" w:rsidRDefault="005D5C6E" w:rsidP="005D5C6E">
      <w:pPr>
        <w:autoSpaceDE w:val="0"/>
        <w:autoSpaceDN w:val="0"/>
        <w:adjustRightInd w:val="0"/>
        <w:spacing w:before="17" w:after="0" w:line="240" w:lineRule="auto"/>
        <w:jc w:val="both"/>
        <w:rPr>
          <w:rFonts w:ascii="Arial" w:hAnsi="Arial" w:cs="Arial"/>
          <w:b/>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bCs/>
          <w:sz w:val="24"/>
          <w:szCs w:val="24"/>
        </w:rPr>
        <w:t>Paso 4. Comprobar la validez lógica</w:t>
      </w:r>
      <w:r w:rsidRPr="005D5C6E">
        <w:rPr>
          <w:rFonts w:ascii="Arial" w:hAnsi="Arial" w:cs="Arial"/>
          <w:bCs/>
          <w:sz w:val="24"/>
          <w:szCs w:val="24"/>
        </w:rPr>
        <w:t>. Es importante que, una vez terminado el diagrama, las personas que participan en esta construcción puedan verificar la lógica de la cadena causal, si se llegan a identificar errores, éstos deberán corregirse en el diagrama antes de continuar con el siguiente paso.</w:t>
      </w:r>
    </w:p>
    <w:p w:rsidR="00630DDE" w:rsidRPr="005D5C6E" w:rsidRDefault="00630DDE"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bCs/>
          <w:sz w:val="24"/>
          <w:szCs w:val="24"/>
        </w:rPr>
        <w:t>Paso 5. Agrupar las principales causas.</w:t>
      </w:r>
      <w:r w:rsidRPr="005D5C6E">
        <w:rPr>
          <w:rFonts w:ascii="Arial" w:hAnsi="Arial" w:cs="Arial"/>
          <w:bCs/>
          <w:sz w:val="24"/>
          <w:szCs w:val="24"/>
        </w:rPr>
        <w:t xml:space="preserve"> En este punto las personas deberán agrupar las causas identificadas alrededor de seis criterios (6 M`s de calidad) distintos como lo son: </w:t>
      </w:r>
    </w:p>
    <w:p w:rsidR="00183E10" w:rsidRPr="005D5C6E" w:rsidRDefault="00183E10" w:rsidP="005D5C6E">
      <w:pPr>
        <w:autoSpaceDE w:val="0"/>
        <w:autoSpaceDN w:val="0"/>
        <w:adjustRightInd w:val="0"/>
        <w:spacing w:before="17" w:after="0" w:line="240" w:lineRule="auto"/>
        <w:jc w:val="both"/>
        <w:rPr>
          <w:rFonts w:ascii="Arial" w:hAnsi="Arial" w:cs="Arial"/>
          <w:bCs/>
          <w:sz w:val="24"/>
          <w:szCs w:val="24"/>
        </w:rPr>
      </w:pPr>
    </w:p>
    <w:p w:rsidR="00630DDE" w:rsidRPr="005D5C6E" w:rsidRDefault="00BF5D21" w:rsidP="005D5C6E">
      <w:pPr>
        <w:numPr>
          <w:ilvl w:val="0"/>
          <w:numId w:val="21"/>
        </w:numPr>
        <w:spacing w:after="0" w:line="240" w:lineRule="auto"/>
        <w:jc w:val="both"/>
        <w:rPr>
          <w:rFonts w:ascii="Arial" w:hAnsi="Arial" w:cs="Arial"/>
          <w:bCs/>
          <w:sz w:val="24"/>
          <w:szCs w:val="24"/>
        </w:rPr>
      </w:pPr>
      <w:r w:rsidRPr="005D5C6E">
        <w:rPr>
          <w:rFonts w:ascii="Arial" w:hAnsi="Arial" w:cs="Arial"/>
          <w:b/>
          <w:bCs/>
          <w:sz w:val="24"/>
          <w:szCs w:val="24"/>
        </w:rPr>
        <w:t>MANO DE OBRA</w:t>
      </w:r>
      <w:r w:rsidRPr="005D5C6E">
        <w:rPr>
          <w:rFonts w:ascii="Arial" w:hAnsi="Arial" w:cs="Arial"/>
          <w:bCs/>
          <w:sz w:val="24"/>
          <w:szCs w:val="24"/>
        </w:rPr>
        <w:t>: Hace referencia a las personas que ejecutan actividades y la formación que han recibido, igualmente con los factores motivacionales para hacer su trabajo.</w:t>
      </w:r>
    </w:p>
    <w:p w:rsidR="00630DDE" w:rsidRPr="005D5C6E" w:rsidRDefault="00BF5D21" w:rsidP="005D5C6E">
      <w:pPr>
        <w:numPr>
          <w:ilvl w:val="0"/>
          <w:numId w:val="21"/>
        </w:numPr>
        <w:spacing w:after="0" w:line="240" w:lineRule="auto"/>
        <w:jc w:val="both"/>
        <w:rPr>
          <w:rFonts w:ascii="Arial" w:hAnsi="Arial" w:cs="Arial"/>
          <w:bCs/>
          <w:sz w:val="24"/>
          <w:szCs w:val="24"/>
        </w:rPr>
      </w:pPr>
      <w:r w:rsidRPr="005D5C6E">
        <w:rPr>
          <w:rFonts w:ascii="Arial" w:hAnsi="Arial" w:cs="Arial"/>
          <w:b/>
          <w:bCs/>
          <w:sz w:val="24"/>
          <w:szCs w:val="24"/>
        </w:rPr>
        <w:t>MÉTODO</w:t>
      </w:r>
      <w:r w:rsidRPr="005D5C6E">
        <w:rPr>
          <w:rFonts w:ascii="Arial" w:hAnsi="Arial" w:cs="Arial"/>
          <w:bCs/>
          <w:sz w:val="24"/>
          <w:szCs w:val="24"/>
        </w:rPr>
        <w:t>: Son los procedimientos ya sean escritos o no; en general es la forma en la que se realizan las actividades.</w:t>
      </w:r>
    </w:p>
    <w:p w:rsidR="00630DDE" w:rsidRPr="005D5C6E" w:rsidRDefault="00BF5D21" w:rsidP="005D5C6E">
      <w:pPr>
        <w:numPr>
          <w:ilvl w:val="0"/>
          <w:numId w:val="21"/>
        </w:numPr>
        <w:spacing w:after="0" w:line="240" w:lineRule="auto"/>
        <w:jc w:val="both"/>
        <w:rPr>
          <w:rFonts w:ascii="Arial" w:hAnsi="Arial" w:cs="Arial"/>
          <w:bCs/>
          <w:sz w:val="24"/>
          <w:szCs w:val="24"/>
        </w:rPr>
      </w:pPr>
      <w:r w:rsidRPr="005D5C6E">
        <w:rPr>
          <w:rFonts w:ascii="Arial" w:hAnsi="Arial" w:cs="Arial"/>
          <w:b/>
          <w:bCs/>
          <w:sz w:val="24"/>
          <w:szCs w:val="24"/>
        </w:rPr>
        <w:t>MATERIAL:</w:t>
      </w:r>
      <w:r w:rsidRPr="005D5C6E">
        <w:rPr>
          <w:rFonts w:ascii="Arial" w:hAnsi="Arial" w:cs="Arial"/>
          <w:bCs/>
          <w:sz w:val="24"/>
          <w:szCs w:val="24"/>
        </w:rPr>
        <w:t xml:space="preserve"> Es lo que se transforma, puede ser información, insumos físicos, etc.  Puede </w:t>
      </w:r>
      <w:r w:rsidRPr="005D5C6E">
        <w:rPr>
          <w:rFonts w:ascii="Arial" w:hAnsi="Arial" w:cs="Arial"/>
          <w:b/>
          <w:bCs/>
          <w:sz w:val="24"/>
          <w:szCs w:val="24"/>
        </w:rPr>
        <w:t>relacionarse</w:t>
      </w:r>
      <w:r w:rsidRPr="005D5C6E">
        <w:rPr>
          <w:rFonts w:ascii="Arial" w:hAnsi="Arial" w:cs="Arial"/>
          <w:bCs/>
          <w:sz w:val="24"/>
          <w:szCs w:val="24"/>
        </w:rPr>
        <w:t xml:space="preserve"> con los recursos financieros, equipos de oficina, recursos humanos o informáticos. </w:t>
      </w:r>
    </w:p>
    <w:p w:rsidR="00630DDE" w:rsidRPr="005D5C6E" w:rsidRDefault="00BF5D21" w:rsidP="005D5C6E">
      <w:pPr>
        <w:numPr>
          <w:ilvl w:val="0"/>
          <w:numId w:val="21"/>
        </w:numPr>
        <w:spacing w:after="0" w:line="240" w:lineRule="auto"/>
        <w:jc w:val="both"/>
        <w:rPr>
          <w:rFonts w:ascii="Arial" w:hAnsi="Arial" w:cs="Arial"/>
          <w:bCs/>
          <w:sz w:val="24"/>
          <w:szCs w:val="24"/>
        </w:rPr>
      </w:pPr>
      <w:r w:rsidRPr="005D5C6E">
        <w:rPr>
          <w:rFonts w:ascii="Arial" w:hAnsi="Arial" w:cs="Arial"/>
          <w:b/>
          <w:bCs/>
          <w:sz w:val="24"/>
          <w:szCs w:val="24"/>
        </w:rPr>
        <w:t>MÁQUINA</w:t>
      </w:r>
      <w:r w:rsidRPr="005D5C6E">
        <w:rPr>
          <w:rFonts w:ascii="Arial" w:hAnsi="Arial" w:cs="Arial"/>
          <w:bCs/>
          <w:sz w:val="24"/>
          <w:szCs w:val="24"/>
        </w:rPr>
        <w:t>: Relacionado con equipos e infraestructura (física como las instalaciones, o informática como redes, página web), con los cuales, se transforman los insumos en productos.</w:t>
      </w:r>
    </w:p>
    <w:p w:rsidR="00630DDE" w:rsidRPr="005D5C6E" w:rsidRDefault="00BF5D21" w:rsidP="005D5C6E">
      <w:pPr>
        <w:numPr>
          <w:ilvl w:val="0"/>
          <w:numId w:val="21"/>
        </w:numPr>
        <w:spacing w:after="0" w:line="240" w:lineRule="auto"/>
        <w:jc w:val="both"/>
        <w:rPr>
          <w:rFonts w:ascii="Arial" w:hAnsi="Arial" w:cs="Arial"/>
          <w:bCs/>
          <w:sz w:val="24"/>
          <w:szCs w:val="24"/>
        </w:rPr>
      </w:pPr>
      <w:r w:rsidRPr="005D5C6E">
        <w:rPr>
          <w:rFonts w:ascii="Arial" w:hAnsi="Arial" w:cs="Arial"/>
          <w:b/>
          <w:bCs/>
          <w:sz w:val="24"/>
          <w:szCs w:val="24"/>
        </w:rPr>
        <w:t>MEDICIÓN</w:t>
      </w:r>
      <w:r w:rsidRPr="005D5C6E">
        <w:rPr>
          <w:rFonts w:ascii="Arial" w:hAnsi="Arial" w:cs="Arial"/>
          <w:bCs/>
          <w:sz w:val="24"/>
          <w:szCs w:val="24"/>
        </w:rPr>
        <w:t>: Comparar lo obtenido con lo planeado, los resultados con los ideales, etc.  Hacen parte los informes, los indicadores, las estadísticas de la entidad y el cumplimiento de las metas por proceso.</w:t>
      </w:r>
    </w:p>
    <w:p w:rsidR="00BF5D21" w:rsidRDefault="00BF5D21" w:rsidP="005D5C6E">
      <w:pPr>
        <w:numPr>
          <w:ilvl w:val="0"/>
          <w:numId w:val="21"/>
        </w:numPr>
        <w:spacing w:after="0" w:line="240" w:lineRule="auto"/>
        <w:jc w:val="both"/>
        <w:rPr>
          <w:rFonts w:ascii="Arial" w:hAnsi="Arial" w:cs="Arial"/>
          <w:bCs/>
          <w:sz w:val="24"/>
          <w:szCs w:val="24"/>
        </w:rPr>
      </w:pPr>
      <w:r w:rsidRPr="005D5C6E">
        <w:rPr>
          <w:rFonts w:ascii="Arial" w:hAnsi="Arial" w:cs="Arial"/>
          <w:b/>
          <w:bCs/>
          <w:sz w:val="24"/>
          <w:szCs w:val="24"/>
        </w:rPr>
        <w:lastRenderedPageBreak/>
        <w:t>MEDIO</w:t>
      </w:r>
      <w:r w:rsidRPr="005D5C6E">
        <w:rPr>
          <w:rFonts w:ascii="Arial" w:hAnsi="Arial" w:cs="Arial"/>
          <w:bCs/>
          <w:sz w:val="24"/>
          <w:szCs w:val="24"/>
        </w:rPr>
        <w:t xml:space="preserve">: Es el entorno con sus amenazas y oportunidades, se asocian a políticas estatales, políticas de la entidad, estándares internacionales como las normas ISO, etc. </w:t>
      </w:r>
    </w:p>
    <w:p w:rsidR="005D5C6E" w:rsidRPr="005D5C6E" w:rsidRDefault="005D5C6E" w:rsidP="005D5C6E">
      <w:pPr>
        <w:spacing w:after="0" w:line="240" w:lineRule="auto"/>
        <w:ind w:left="720"/>
        <w:jc w:val="both"/>
        <w:rPr>
          <w:rFonts w:ascii="Arial" w:hAnsi="Arial" w:cs="Arial"/>
          <w:bCs/>
          <w:sz w:val="24"/>
          <w:szCs w:val="24"/>
        </w:rPr>
      </w:pPr>
    </w:p>
    <w:p w:rsidR="00630DDE" w:rsidRPr="005D5C6E" w:rsidRDefault="00630DDE" w:rsidP="005D5C6E">
      <w:pPr>
        <w:spacing w:after="0" w:line="240" w:lineRule="auto"/>
        <w:jc w:val="both"/>
        <w:rPr>
          <w:rFonts w:ascii="Arial" w:hAnsi="Arial" w:cs="Arial"/>
          <w:bCs/>
          <w:sz w:val="24"/>
          <w:szCs w:val="24"/>
        </w:rPr>
      </w:pPr>
      <w:r w:rsidRPr="005D5C6E">
        <w:rPr>
          <w:rFonts w:ascii="Arial" w:hAnsi="Arial" w:cs="Arial"/>
          <w:bCs/>
          <w:sz w:val="24"/>
          <w:szCs w:val="24"/>
        </w:rPr>
        <w:t>En todos los casos cuando se aplique esta metodología se deberá analizar como mínimo 4 criterios, en caso de no encontrar causa asociada a los criterios se debe utilizar otra metodología que permita realizar el análisis causal.</w:t>
      </w:r>
    </w:p>
    <w:p w:rsidR="00BF5D21" w:rsidRPr="005D5C6E" w:rsidRDefault="00BF5D21" w:rsidP="005D5C6E">
      <w:pPr>
        <w:spacing w:after="0" w:line="240" w:lineRule="auto"/>
        <w:ind w:left="360"/>
        <w:jc w:val="both"/>
        <w:rPr>
          <w:rFonts w:ascii="Arial" w:hAnsi="Arial" w:cs="Arial"/>
          <w:bCs/>
          <w:sz w:val="24"/>
          <w:szCs w:val="24"/>
        </w:rPr>
      </w:pPr>
    </w:p>
    <w:p w:rsidR="00331982" w:rsidRPr="005D5C6E" w:rsidRDefault="00331982"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sz w:val="24"/>
          <w:szCs w:val="24"/>
        </w:rPr>
        <w:t>Paso 6. Conclusión</w:t>
      </w:r>
      <w:r w:rsidRPr="005D5C6E">
        <w:rPr>
          <w:rFonts w:ascii="Arial" w:hAnsi="Arial" w:cs="Arial"/>
          <w:bCs/>
          <w:sz w:val="24"/>
          <w:szCs w:val="24"/>
        </w:rPr>
        <w:t xml:space="preserve">. </w:t>
      </w:r>
      <w:r w:rsidR="00630DDE" w:rsidRPr="005D5C6E">
        <w:rPr>
          <w:rFonts w:ascii="Arial" w:hAnsi="Arial" w:cs="Arial"/>
          <w:bCs/>
          <w:sz w:val="24"/>
          <w:szCs w:val="24"/>
        </w:rPr>
        <w:t>L</w:t>
      </w:r>
      <w:r w:rsidRPr="005D5C6E">
        <w:rPr>
          <w:rFonts w:ascii="Arial" w:hAnsi="Arial" w:cs="Arial"/>
          <w:bCs/>
          <w:sz w:val="24"/>
          <w:szCs w:val="24"/>
        </w:rPr>
        <w:t>as causas</w:t>
      </w:r>
      <w:r w:rsidR="00630DDE" w:rsidRPr="005D5C6E">
        <w:rPr>
          <w:rFonts w:ascii="Arial" w:hAnsi="Arial" w:cs="Arial"/>
          <w:bCs/>
          <w:sz w:val="24"/>
          <w:szCs w:val="24"/>
        </w:rPr>
        <w:t xml:space="preserve"> </w:t>
      </w:r>
      <w:r w:rsidRPr="005D5C6E">
        <w:rPr>
          <w:rFonts w:ascii="Arial" w:hAnsi="Arial" w:cs="Arial"/>
          <w:bCs/>
          <w:sz w:val="24"/>
          <w:szCs w:val="24"/>
        </w:rPr>
        <w:t>debe</w:t>
      </w:r>
      <w:r w:rsidR="00630DDE" w:rsidRPr="005D5C6E">
        <w:rPr>
          <w:rFonts w:ascii="Arial" w:hAnsi="Arial" w:cs="Arial"/>
          <w:bCs/>
          <w:sz w:val="24"/>
          <w:szCs w:val="24"/>
        </w:rPr>
        <w:t>n ser evaluadas en atención a los criterios definidos</w:t>
      </w:r>
      <w:r w:rsidRPr="005D5C6E">
        <w:rPr>
          <w:rFonts w:ascii="Arial" w:hAnsi="Arial" w:cs="Arial"/>
          <w:bCs/>
          <w:sz w:val="24"/>
          <w:szCs w:val="24"/>
        </w:rPr>
        <w:t xml:space="preserve"> teniendo en cuenta </w:t>
      </w:r>
      <w:r w:rsidR="005D5C6E" w:rsidRPr="005D5C6E">
        <w:rPr>
          <w:rFonts w:ascii="Arial" w:hAnsi="Arial" w:cs="Arial"/>
          <w:bCs/>
          <w:sz w:val="24"/>
          <w:szCs w:val="24"/>
        </w:rPr>
        <w:t>lo siguiente</w:t>
      </w:r>
      <w:r w:rsidRPr="005D5C6E">
        <w:rPr>
          <w:rFonts w:ascii="Arial" w:hAnsi="Arial" w:cs="Arial"/>
          <w:bCs/>
          <w:sz w:val="24"/>
          <w:szCs w:val="24"/>
        </w:rPr>
        <w:t>:</w:t>
      </w:r>
    </w:p>
    <w:p w:rsidR="00331982" w:rsidRPr="005D5C6E" w:rsidRDefault="00331982" w:rsidP="005D5C6E">
      <w:pPr>
        <w:autoSpaceDE w:val="0"/>
        <w:autoSpaceDN w:val="0"/>
        <w:adjustRightInd w:val="0"/>
        <w:spacing w:before="17" w:after="0" w:line="240" w:lineRule="auto"/>
        <w:ind w:left="-284"/>
        <w:jc w:val="both"/>
        <w:rPr>
          <w:rFonts w:ascii="Arial" w:hAnsi="Arial" w:cs="Arial"/>
          <w:bCs/>
          <w:sz w:val="24"/>
          <w:szCs w:val="24"/>
        </w:rPr>
      </w:pPr>
    </w:p>
    <w:p w:rsidR="00331982" w:rsidRPr="005D5C6E" w:rsidRDefault="00331982" w:rsidP="005D5C6E">
      <w:pPr>
        <w:pStyle w:val="Prrafodelista"/>
        <w:numPr>
          <w:ilvl w:val="0"/>
          <w:numId w:val="18"/>
        </w:num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sz w:val="24"/>
          <w:szCs w:val="24"/>
        </w:rPr>
        <w:t>Frecuencia</w:t>
      </w:r>
      <w:r w:rsidRPr="005D5C6E">
        <w:rPr>
          <w:rFonts w:ascii="Arial" w:hAnsi="Arial" w:cs="Arial"/>
          <w:bCs/>
          <w:sz w:val="24"/>
          <w:szCs w:val="24"/>
        </w:rPr>
        <w:t>: Determina la frecuencia para cada causa, teniendo en cuenta que si marca 1 es porque la causa no se ha presentado, si marca 2 es porque la causa se ha presentado una vez y si marca 3 es porque la causa se ha presentado más de una vez.</w:t>
      </w:r>
    </w:p>
    <w:p w:rsidR="00331982" w:rsidRPr="005D5C6E" w:rsidRDefault="00331982" w:rsidP="005D5C6E">
      <w:pPr>
        <w:pStyle w:val="Prrafodelista"/>
        <w:numPr>
          <w:ilvl w:val="0"/>
          <w:numId w:val="18"/>
        </w:num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sz w:val="24"/>
          <w:szCs w:val="24"/>
        </w:rPr>
        <w:t>Tratamiento</w:t>
      </w:r>
      <w:r w:rsidRPr="005D5C6E">
        <w:rPr>
          <w:rFonts w:ascii="Arial" w:hAnsi="Arial" w:cs="Arial"/>
          <w:bCs/>
          <w:sz w:val="24"/>
          <w:szCs w:val="24"/>
        </w:rPr>
        <w:t>: Determina la posibilidad de tratamiento de cada causa identificada, teniendo en cuenta que si marca 1 es porque la posibilidad de tratamiento de la causa no se controla directamente desde el proceso que desarrolla el análisis de causas, si marca 2 es porque la posibilidad de tratamiento de la causa se puede controlar parcialmente desde el proceso que la identifica y/o camparte con otros procesos y si marca 3 es porque la posibilidad de tratamiento de la causa se puede controlar directamente desde el proceso que desarrolla el análisis de causas.</w:t>
      </w:r>
    </w:p>
    <w:p w:rsidR="00331982" w:rsidRPr="005D5C6E" w:rsidRDefault="00331982" w:rsidP="005D5C6E">
      <w:pPr>
        <w:pStyle w:val="Prrafodelista"/>
        <w:numPr>
          <w:ilvl w:val="0"/>
          <w:numId w:val="18"/>
        </w:num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sz w:val="24"/>
          <w:szCs w:val="24"/>
        </w:rPr>
        <w:t>Importancia</w:t>
      </w:r>
      <w:r w:rsidRPr="005D5C6E">
        <w:rPr>
          <w:rFonts w:ascii="Arial" w:hAnsi="Arial" w:cs="Arial"/>
          <w:bCs/>
          <w:sz w:val="24"/>
          <w:szCs w:val="24"/>
        </w:rPr>
        <w:t xml:space="preserve">: Determine la importancia de cada causa identificada, teniendo en cuenta </w:t>
      </w:r>
      <w:r w:rsidR="00630DDE" w:rsidRPr="005D5C6E">
        <w:rPr>
          <w:rFonts w:ascii="Arial" w:hAnsi="Arial" w:cs="Arial"/>
          <w:bCs/>
          <w:sz w:val="24"/>
          <w:szCs w:val="24"/>
        </w:rPr>
        <w:t>que,</w:t>
      </w:r>
      <w:r w:rsidRPr="005D5C6E">
        <w:rPr>
          <w:rFonts w:ascii="Arial" w:hAnsi="Arial" w:cs="Arial"/>
          <w:bCs/>
          <w:sz w:val="24"/>
          <w:szCs w:val="24"/>
        </w:rPr>
        <w:t xml:space="preserve"> si marca 1, es porque la relación de la causa con la No conformidad, observación y/o hallazgo es indirecta, si marca 2 es porque la relación de la causa con la No conformidad, observación y/o hallazgo es parcial y si marca 3 es porque la relación de la causa con la No conformidad, observación y/o hallazgo es directa.</w:t>
      </w:r>
    </w:p>
    <w:p w:rsidR="00331982" w:rsidRPr="005D5C6E" w:rsidRDefault="00331982" w:rsidP="005D5C6E">
      <w:pPr>
        <w:autoSpaceDE w:val="0"/>
        <w:autoSpaceDN w:val="0"/>
        <w:adjustRightInd w:val="0"/>
        <w:spacing w:before="17" w:after="0" w:line="240" w:lineRule="auto"/>
        <w:ind w:left="76"/>
        <w:jc w:val="both"/>
        <w:rPr>
          <w:rFonts w:ascii="Arial" w:hAnsi="Arial" w:cs="Arial"/>
          <w:bCs/>
          <w:sz w:val="24"/>
          <w:szCs w:val="24"/>
        </w:rPr>
      </w:pPr>
    </w:p>
    <w:p w:rsidR="00331982" w:rsidRPr="005D5C6E" w:rsidRDefault="00331982" w:rsidP="005D5C6E">
      <w:pPr>
        <w:autoSpaceDE w:val="0"/>
        <w:autoSpaceDN w:val="0"/>
        <w:adjustRightInd w:val="0"/>
        <w:spacing w:before="17" w:after="0" w:line="240" w:lineRule="auto"/>
        <w:ind w:left="-284"/>
        <w:jc w:val="both"/>
        <w:rPr>
          <w:rFonts w:ascii="Arial" w:hAnsi="Arial" w:cs="Arial"/>
          <w:bCs/>
          <w:sz w:val="24"/>
          <w:szCs w:val="24"/>
        </w:rPr>
      </w:pPr>
      <w:r w:rsidRPr="005D5C6E">
        <w:rPr>
          <w:rFonts w:ascii="Arial" w:hAnsi="Arial" w:cs="Arial"/>
          <w:bCs/>
          <w:sz w:val="24"/>
          <w:szCs w:val="24"/>
        </w:rPr>
        <w:t xml:space="preserve">Por último, sume los resultados obtenidos para cada causa en los aspectos de frecuencia, tratamiento e importancia. La causa que obtenga </w:t>
      </w:r>
      <w:r w:rsidR="00630DDE" w:rsidRPr="005D5C6E">
        <w:rPr>
          <w:rFonts w:ascii="Arial" w:hAnsi="Arial" w:cs="Arial"/>
          <w:bCs/>
          <w:sz w:val="24"/>
          <w:szCs w:val="24"/>
        </w:rPr>
        <w:t>l</w:t>
      </w:r>
      <w:r w:rsidRPr="005D5C6E">
        <w:rPr>
          <w:rFonts w:ascii="Arial" w:hAnsi="Arial" w:cs="Arial"/>
          <w:bCs/>
          <w:sz w:val="24"/>
          <w:szCs w:val="24"/>
        </w:rPr>
        <w:t>a calificación más alta será considerada la causa raíz.</w:t>
      </w: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p>
    <w:p w:rsidR="00BF5D21" w:rsidRPr="005D5C6E" w:rsidRDefault="00BF5D21" w:rsidP="005D5C6E">
      <w:pPr>
        <w:spacing w:after="0" w:line="240" w:lineRule="auto"/>
        <w:rPr>
          <w:rFonts w:ascii="Arial" w:hAnsi="Arial" w:cs="Arial"/>
          <w:b/>
          <w:bCs/>
          <w:sz w:val="24"/>
          <w:szCs w:val="24"/>
        </w:rPr>
      </w:pPr>
      <w:bookmarkStart w:id="127" w:name="_Toc43375467"/>
      <w:r w:rsidRPr="005D5C6E">
        <w:rPr>
          <w:rFonts w:ascii="Arial" w:hAnsi="Arial" w:cs="Arial"/>
          <w:b/>
          <w:bCs/>
          <w:sz w:val="24"/>
          <w:szCs w:val="24"/>
        </w:rPr>
        <w:t>C. DIAGRAMA DE PARETO</w:t>
      </w:r>
      <w:bookmarkEnd w:id="127"/>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r w:rsidRPr="005D5C6E">
        <w:rPr>
          <w:rFonts w:ascii="Arial" w:hAnsi="Arial" w:cs="Arial"/>
          <w:bCs/>
          <w:sz w:val="24"/>
          <w:szCs w:val="24"/>
        </w:rPr>
        <w:t xml:space="preserve">Es una herramienta que busca obtener de entre los diferentes factores que contribuyen a un determinado efecto, aquellos que tienen mucha importancia en su contribución (“vitales”) y aquellos que son poco importantes (“triviales”), a partir de una comparación cuantitativa y ordenada. El método Pareto, conocido también como la regla del 80-20, establece que el 80 % de los efectos de una oportunidad y/o hallazgo generalmente se deben a solo el 20 % de sus causas. Según este principio, </w:t>
      </w:r>
      <w:r w:rsidRPr="005D5C6E">
        <w:rPr>
          <w:rFonts w:ascii="Arial" w:hAnsi="Arial" w:cs="Arial"/>
          <w:bCs/>
          <w:sz w:val="24"/>
          <w:szCs w:val="24"/>
        </w:rPr>
        <w:lastRenderedPageBreak/>
        <w:t>el método Pareto ofrece una técnica sencilla para cuantificar la gravedad de un problema e identificar las causas más importantes que se deben abordar. Esta herramienta s</w:t>
      </w:r>
      <w:r w:rsidR="00313891" w:rsidRPr="005D5C6E">
        <w:rPr>
          <w:rFonts w:ascii="Arial" w:hAnsi="Arial" w:cs="Arial"/>
          <w:bCs/>
          <w:sz w:val="24"/>
          <w:szCs w:val="24"/>
        </w:rPr>
        <w:t>erá útil únicamente cuando</w:t>
      </w:r>
      <w:r w:rsidRPr="005D5C6E">
        <w:rPr>
          <w:rFonts w:ascii="Arial" w:hAnsi="Arial" w:cs="Arial"/>
          <w:bCs/>
          <w:sz w:val="24"/>
          <w:szCs w:val="24"/>
        </w:rPr>
        <w:t xml:space="preserve"> tenga información estadística sobre factores</w:t>
      </w:r>
      <w:r w:rsidR="0033295A" w:rsidRPr="005D5C6E">
        <w:rPr>
          <w:rFonts w:ascii="Arial" w:hAnsi="Arial" w:cs="Arial"/>
          <w:bCs/>
          <w:sz w:val="24"/>
          <w:szCs w:val="24"/>
        </w:rPr>
        <w:t xml:space="preserve"> </w:t>
      </w:r>
      <w:r w:rsidRPr="005D5C6E">
        <w:rPr>
          <w:rFonts w:ascii="Arial" w:hAnsi="Arial" w:cs="Arial"/>
          <w:bCs/>
          <w:sz w:val="24"/>
          <w:szCs w:val="24"/>
        </w:rPr>
        <w:t>que se han identificado y que se pueden asociar a una oportunidad y/o hallazgo determinado.</w:t>
      </w: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r w:rsidRPr="005D5C6E">
        <w:rPr>
          <w:rFonts w:ascii="Arial" w:hAnsi="Arial" w:cs="Arial"/>
          <w:b/>
          <w:bCs/>
          <w:sz w:val="24"/>
          <w:szCs w:val="24"/>
        </w:rPr>
        <w:t>Paso 1. Preparación de los datos.</w:t>
      </w:r>
      <w:r w:rsidRPr="005D5C6E">
        <w:rPr>
          <w:rFonts w:ascii="Arial" w:hAnsi="Arial" w:cs="Arial"/>
          <w:bCs/>
          <w:sz w:val="24"/>
          <w:szCs w:val="24"/>
        </w:rPr>
        <w:t xml:space="preserve"> Definir el efecto (oportunidad y/o hallazgo) cuantificado y medible sobre el que se quieren priorizar las causas. Se debe elaborar una lista completa de elementos que contribuyan al efecto estudiado, a estas causas identificadas se les debe asignar una magnitud relacionada con la contribución que cada factor o causa aporta sobre el efecto u oportunidad y/o hallazgo estudiado. Para ello se debe hacer una toma de datos o un análisis de datos ya existentes. Se recomienda trabajarlo en un Excel. La frecuencia es el número de quejas recibidas sobre la misma causa, el porcentaje de las causas es el número de quejas dividido en el total de quejas recibidas y el porcentaje acumulado será el porcentaje de cada causa sumándose al descender en la tabla tal y como se indica en el ejemplo (cabe aclarar que para efectos del ejemplo no se tienen en cuenta todos los decimales:</w:t>
      </w:r>
    </w:p>
    <w:p w:rsidR="00BF5D21" w:rsidRPr="005D5C6E" w:rsidRDefault="00BF5D21" w:rsidP="005D5C6E">
      <w:pPr>
        <w:spacing w:after="0" w:line="240" w:lineRule="auto"/>
        <w:jc w:val="both"/>
        <w:rPr>
          <w:rFonts w:ascii="Arial" w:hAnsi="Arial" w:cs="Arial"/>
          <w:bCs/>
          <w:sz w:val="24"/>
          <w:szCs w:val="24"/>
        </w:rPr>
      </w:pPr>
    </w:p>
    <w:tbl>
      <w:tblPr>
        <w:tblpPr w:leftFromText="141" w:rightFromText="141" w:vertAnchor="text" w:horzAnchor="margin" w:tblpX="-289" w:tblpY="133"/>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21"/>
        <w:gridCol w:w="1701"/>
        <w:gridCol w:w="1641"/>
        <w:gridCol w:w="1644"/>
      </w:tblGrid>
      <w:tr w:rsidR="00BF5D21" w:rsidRPr="005D5C6E" w:rsidTr="005D5C6E">
        <w:trPr>
          <w:trHeight w:val="284"/>
        </w:trPr>
        <w:tc>
          <w:tcPr>
            <w:tcW w:w="9107" w:type="dxa"/>
            <w:gridSpan w:val="4"/>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AUMENTO DEL 35% DE LAS QUEJAS EN EL SEGUNDO TRIMESTRE</w:t>
            </w:r>
          </w:p>
        </w:tc>
      </w:tr>
      <w:tr w:rsidR="00BF5D21" w:rsidRPr="005D5C6E" w:rsidTr="005D5C6E">
        <w:trPr>
          <w:trHeight w:val="284"/>
        </w:trPr>
        <w:tc>
          <w:tcPr>
            <w:tcW w:w="4121" w:type="dxa"/>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CAUSAS</w:t>
            </w:r>
          </w:p>
        </w:tc>
        <w:tc>
          <w:tcPr>
            <w:tcW w:w="1701" w:type="dxa"/>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FRECUENCIA</w:t>
            </w:r>
          </w:p>
        </w:tc>
        <w:tc>
          <w:tcPr>
            <w:tcW w:w="1641" w:type="dxa"/>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PORCENTAJE</w:t>
            </w:r>
          </w:p>
        </w:tc>
        <w:tc>
          <w:tcPr>
            <w:tcW w:w="1644" w:type="dxa"/>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 ACUMULADO</w:t>
            </w:r>
          </w:p>
        </w:tc>
      </w:tr>
      <w:tr w:rsidR="00BF5D21" w:rsidRPr="005D5C6E" w:rsidTr="005D5C6E">
        <w:trPr>
          <w:trHeight w:val="284"/>
        </w:trPr>
        <w:tc>
          <w:tcPr>
            <w:tcW w:w="4121" w:type="dxa"/>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1. Las respuestas de las quejas no son satisfactorias</w:t>
            </w:r>
          </w:p>
        </w:tc>
        <w:tc>
          <w:tcPr>
            <w:tcW w:w="170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3</w:t>
            </w:r>
          </w:p>
        </w:tc>
        <w:tc>
          <w:tcPr>
            <w:tcW w:w="164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1644"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4121" w:type="dxa"/>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 xml:space="preserve">2. No se recibe respuesta de las quejas enviadas </w:t>
            </w:r>
          </w:p>
        </w:tc>
        <w:tc>
          <w:tcPr>
            <w:tcW w:w="170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12</w:t>
            </w:r>
          </w:p>
        </w:tc>
        <w:tc>
          <w:tcPr>
            <w:tcW w:w="164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1644"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4121" w:type="dxa"/>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3. No se responden a tiempo los derechos de petición</w:t>
            </w:r>
          </w:p>
        </w:tc>
        <w:tc>
          <w:tcPr>
            <w:tcW w:w="170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28</w:t>
            </w:r>
          </w:p>
        </w:tc>
        <w:tc>
          <w:tcPr>
            <w:tcW w:w="164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1644"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4121" w:type="dxa"/>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4. Las respuestas de las quejas no son satisfactorias</w:t>
            </w:r>
          </w:p>
        </w:tc>
        <w:tc>
          <w:tcPr>
            <w:tcW w:w="170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4</w:t>
            </w:r>
          </w:p>
        </w:tc>
        <w:tc>
          <w:tcPr>
            <w:tcW w:w="164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1644"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4121" w:type="dxa"/>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TOTAL</w:t>
            </w:r>
          </w:p>
        </w:tc>
        <w:tc>
          <w:tcPr>
            <w:tcW w:w="170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1641" w:type="dxa"/>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1644" w:type="dxa"/>
            <w:vAlign w:val="center"/>
          </w:tcPr>
          <w:p w:rsidR="00BF5D21" w:rsidRPr="005D5C6E" w:rsidRDefault="00BF5D21" w:rsidP="005D5C6E">
            <w:pPr>
              <w:autoSpaceDE w:val="0"/>
              <w:autoSpaceDN w:val="0"/>
              <w:adjustRightInd w:val="0"/>
              <w:spacing w:after="0" w:line="240" w:lineRule="auto"/>
              <w:jc w:val="both"/>
              <w:rPr>
                <w:rFonts w:ascii="Arial" w:hAnsi="Arial" w:cs="Arial"/>
                <w:bCs/>
              </w:rPr>
            </w:pPr>
          </w:p>
        </w:tc>
      </w:tr>
    </w:tbl>
    <w:p w:rsidR="002868B6" w:rsidRPr="005D5C6E" w:rsidRDefault="002868B6" w:rsidP="005D5C6E">
      <w:pPr>
        <w:autoSpaceDE w:val="0"/>
        <w:autoSpaceDN w:val="0"/>
        <w:adjustRightInd w:val="0"/>
        <w:spacing w:after="0" w:line="240" w:lineRule="auto"/>
        <w:ind w:left="-284"/>
        <w:jc w:val="both"/>
        <w:rPr>
          <w:rFonts w:ascii="Arial" w:hAnsi="Arial" w:cs="Arial"/>
          <w:bCs/>
          <w:sz w:val="24"/>
          <w:szCs w:val="24"/>
        </w:rPr>
      </w:pPr>
    </w:p>
    <w:p w:rsidR="0033295A" w:rsidRPr="005D5C6E" w:rsidRDefault="00BF5D21" w:rsidP="005D5C6E">
      <w:pPr>
        <w:autoSpaceDE w:val="0"/>
        <w:autoSpaceDN w:val="0"/>
        <w:adjustRightInd w:val="0"/>
        <w:spacing w:after="0" w:line="240" w:lineRule="auto"/>
        <w:ind w:left="-284"/>
        <w:jc w:val="both"/>
        <w:rPr>
          <w:rFonts w:ascii="Arial" w:hAnsi="Arial" w:cs="Arial"/>
          <w:bCs/>
          <w:sz w:val="24"/>
          <w:szCs w:val="24"/>
        </w:rPr>
      </w:pPr>
      <w:r w:rsidRPr="005D5C6E">
        <w:rPr>
          <w:rFonts w:ascii="Arial" w:hAnsi="Arial" w:cs="Arial"/>
          <w:b/>
          <w:bCs/>
          <w:sz w:val="24"/>
          <w:szCs w:val="24"/>
        </w:rPr>
        <w:t>Paso 2. Cálculo de las contribuciones parciales y totales</w:t>
      </w:r>
      <w:r w:rsidRPr="005D5C6E">
        <w:rPr>
          <w:rFonts w:ascii="Arial" w:hAnsi="Arial" w:cs="Arial"/>
          <w:bCs/>
          <w:sz w:val="24"/>
          <w:szCs w:val="24"/>
        </w:rPr>
        <w:t>. En este paso se debe asignar para cada factor identificado, la magnitud de su contribución a la generación de la oportunidad y/o hallazgo. Para ello, deberá organizar las causas teniendo en cuenta la frecuencia para visualizarlos de mayor a menor. Para calcular la magnitud total de las causas se deben sumar los valores documentados en la columna de frecuencia tal y como lo muestra el ejemplo:</w:t>
      </w:r>
    </w:p>
    <w:p w:rsidR="002868B6" w:rsidRPr="005D5C6E" w:rsidRDefault="002868B6"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p w:rsidR="0033295A" w:rsidRPr="005D5C6E" w:rsidRDefault="0033295A" w:rsidP="005D5C6E">
      <w:pPr>
        <w:autoSpaceDE w:val="0"/>
        <w:autoSpaceDN w:val="0"/>
        <w:adjustRightInd w:val="0"/>
        <w:spacing w:after="0" w:line="240" w:lineRule="auto"/>
        <w:jc w:val="both"/>
        <w:rPr>
          <w:rFonts w:ascii="Arial" w:hAnsi="Arial" w:cs="Arial"/>
          <w:bCs/>
          <w:sz w:val="24"/>
          <w:szCs w:val="24"/>
        </w:rPr>
      </w:pPr>
    </w:p>
    <w:tbl>
      <w:tblPr>
        <w:tblpPr w:leftFromText="141" w:rightFromText="141" w:vertAnchor="text" w:horzAnchor="margin" w:tblpX="-289" w:tblpY="133"/>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63"/>
        <w:gridCol w:w="1559"/>
        <w:gridCol w:w="1659"/>
        <w:gridCol w:w="1808"/>
      </w:tblGrid>
      <w:tr w:rsidR="00BF5D21" w:rsidRPr="005D5C6E" w:rsidTr="005D5C6E">
        <w:trPr>
          <w:trHeight w:val="284"/>
        </w:trPr>
        <w:tc>
          <w:tcPr>
            <w:tcW w:w="5000" w:type="pct"/>
            <w:gridSpan w:val="4"/>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AUMENTO DEL 35% DE LAS QUEJAS EN EL SEGUNDO TRIMESTRE</w:t>
            </w:r>
          </w:p>
        </w:tc>
      </w:tr>
      <w:tr w:rsidR="00BF5D21" w:rsidRPr="005D5C6E" w:rsidTr="005D5C6E">
        <w:trPr>
          <w:trHeight w:val="284"/>
        </w:trPr>
        <w:tc>
          <w:tcPr>
            <w:tcW w:w="2295" w:type="pct"/>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CAUSAS</w:t>
            </w:r>
          </w:p>
        </w:tc>
        <w:tc>
          <w:tcPr>
            <w:tcW w:w="839" w:type="pct"/>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FRECUENCIA</w:t>
            </w:r>
          </w:p>
        </w:tc>
        <w:tc>
          <w:tcPr>
            <w:tcW w:w="893" w:type="pct"/>
            <w:shd w:val="clear" w:color="auto" w:fill="C00000"/>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PORCENTAJE</w:t>
            </w:r>
          </w:p>
        </w:tc>
        <w:tc>
          <w:tcPr>
            <w:tcW w:w="973" w:type="pct"/>
            <w:shd w:val="clear" w:color="auto" w:fill="C00000"/>
            <w:vAlign w:val="center"/>
          </w:tcPr>
          <w:p w:rsid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 xml:space="preserve">% </w:t>
            </w:r>
          </w:p>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ACUMULADO</w:t>
            </w:r>
          </w:p>
        </w:tc>
      </w:tr>
      <w:tr w:rsidR="00BF5D21" w:rsidRPr="005D5C6E" w:rsidTr="005D5C6E">
        <w:trPr>
          <w:trHeight w:val="284"/>
        </w:trPr>
        <w:tc>
          <w:tcPr>
            <w:tcW w:w="2295" w:type="pct"/>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1. No se responden a tiempo los derechos de petición</w:t>
            </w:r>
          </w:p>
        </w:tc>
        <w:tc>
          <w:tcPr>
            <w:tcW w:w="839"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28</w:t>
            </w:r>
          </w:p>
        </w:tc>
        <w:tc>
          <w:tcPr>
            <w:tcW w:w="89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97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2295" w:type="pct"/>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 xml:space="preserve">2. No se recibe respuesta de las quejas enviadas </w:t>
            </w:r>
          </w:p>
        </w:tc>
        <w:tc>
          <w:tcPr>
            <w:tcW w:w="839"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12</w:t>
            </w:r>
          </w:p>
        </w:tc>
        <w:tc>
          <w:tcPr>
            <w:tcW w:w="89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97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2295" w:type="pct"/>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3. Las respuestas de las quejas no son satisfactorias</w:t>
            </w:r>
          </w:p>
        </w:tc>
        <w:tc>
          <w:tcPr>
            <w:tcW w:w="839"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4</w:t>
            </w:r>
          </w:p>
        </w:tc>
        <w:tc>
          <w:tcPr>
            <w:tcW w:w="89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97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2295" w:type="pct"/>
            <w:vAlign w:val="center"/>
          </w:tcPr>
          <w:p w:rsidR="00BF5D21" w:rsidRPr="005D5C6E" w:rsidRDefault="00BF5D21" w:rsidP="005D5C6E">
            <w:pPr>
              <w:autoSpaceDE w:val="0"/>
              <w:autoSpaceDN w:val="0"/>
              <w:adjustRightInd w:val="0"/>
              <w:spacing w:after="0" w:line="240" w:lineRule="auto"/>
              <w:jc w:val="both"/>
              <w:rPr>
                <w:rFonts w:ascii="Arial" w:hAnsi="Arial" w:cs="Arial"/>
                <w:bCs/>
              </w:rPr>
            </w:pPr>
            <w:r w:rsidRPr="005D5C6E">
              <w:rPr>
                <w:rFonts w:ascii="Arial" w:hAnsi="Arial" w:cs="Arial"/>
                <w:bCs/>
              </w:rPr>
              <w:t xml:space="preserve">4. El personal que atiende no conoce sobre el tema </w:t>
            </w:r>
          </w:p>
        </w:tc>
        <w:tc>
          <w:tcPr>
            <w:tcW w:w="839"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3</w:t>
            </w:r>
          </w:p>
        </w:tc>
        <w:tc>
          <w:tcPr>
            <w:tcW w:w="89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97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r>
      <w:tr w:rsidR="00BF5D21" w:rsidRPr="005D5C6E" w:rsidTr="005D5C6E">
        <w:trPr>
          <w:trHeight w:val="284"/>
        </w:trPr>
        <w:tc>
          <w:tcPr>
            <w:tcW w:w="2295" w:type="pct"/>
            <w:vAlign w:val="center"/>
          </w:tcPr>
          <w:p w:rsidR="00BF5D21" w:rsidRPr="005D5C6E" w:rsidRDefault="00BF5D21" w:rsidP="005D5C6E">
            <w:pPr>
              <w:autoSpaceDE w:val="0"/>
              <w:autoSpaceDN w:val="0"/>
              <w:adjustRightInd w:val="0"/>
              <w:spacing w:after="0" w:line="240" w:lineRule="auto"/>
              <w:jc w:val="center"/>
              <w:rPr>
                <w:rFonts w:ascii="Arial" w:hAnsi="Arial" w:cs="Arial"/>
                <w:b/>
                <w:bCs/>
              </w:rPr>
            </w:pPr>
            <w:r w:rsidRPr="005D5C6E">
              <w:rPr>
                <w:rFonts w:ascii="Arial" w:hAnsi="Arial" w:cs="Arial"/>
                <w:b/>
                <w:bCs/>
              </w:rPr>
              <w:t>TOTAL</w:t>
            </w:r>
          </w:p>
        </w:tc>
        <w:tc>
          <w:tcPr>
            <w:tcW w:w="839"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r w:rsidRPr="005D5C6E">
              <w:rPr>
                <w:rFonts w:ascii="Arial" w:hAnsi="Arial" w:cs="Arial"/>
                <w:bCs/>
              </w:rPr>
              <w:t>47</w:t>
            </w:r>
          </w:p>
        </w:tc>
        <w:tc>
          <w:tcPr>
            <w:tcW w:w="893" w:type="pct"/>
            <w:vAlign w:val="center"/>
          </w:tcPr>
          <w:p w:rsidR="00BF5D21" w:rsidRPr="005D5C6E" w:rsidRDefault="00BF5D21" w:rsidP="005D5C6E">
            <w:pPr>
              <w:autoSpaceDE w:val="0"/>
              <w:autoSpaceDN w:val="0"/>
              <w:adjustRightInd w:val="0"/>
              <w:spacing w:after="0" w:line="240" w:lineRule="auto"/>
              <w:jc w:val="center"/>
              <w:rPr>
                <w:rFonts w:ascii="Arial" w:hAnsi="Arial" w:cs="Arial"/>
                <w:bCs/>
              </w:rPr>
            </w:pPr>
          </w:p>
        </w:tc>
        <w:tc>
          <w:tcPr>
            <w:tcW w:w="973" w:type="pct"/>
            <w:vAlign w:val="center"/>
          </w:tcPr>
          <w:p w:rsidR="00BF5D21" w:rsidRPr="005D5C6E" w:rsidRDefault="00BF5D21" w:rsidP="005D5C6E">
            <w:pPr>
              <w:autoSpaceDE w:val="0"/>
              <w:autoSpaceDN w:val="0"/>
              <w:adjustRightInd w:val="0"/>
              <w:spacing w:after="0" w:line="240" w:lineRule="auto"/>
              <w:jc w:val="both"/>
              <w:rPr>
                <w:rFonts w:ascii="Arial" w:hAnsi="Arial" w:cs="Arial"/>
                <w:bCs/>
              </w:rPr>
            </w:pPr>
          </w:p>
        </w:tc>
      </w:tr>
    </w:tbl>
    <w:p w:rsidR="00BF5D21" w:rsidRPr="005D5C6E" w:rsidRDefault="00BF5D21" w:rsidP="005D5C6E">
      <w:pPr>
        <w:autoSpaceDE w:val="0"/>
        <w:autoSpaceDN w:val="0"/>
        <w:adjustRightInd w:val="0"/>
        <w:spacing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r w:rsidRPr="005D5C6E">
        <w:rPr>
          <w:rFonts w:ascii="Arial" w:hAnsi="Arial" w:cs="Arial"/>
          <w:b/>
          <w:bCs/>
          <w:sz w:val="24"/>
          <w:szCs w:val="24"/>
        </w:rPr>
        <w:t>Paso 3: Calcular el porcentaje y el porcentaje acumulado para cada elemento de la lista ordenada.</w:t>
      </w:r>
      <w:r w:rsidRPr="005D5C6E">
        <w:rPr>
          <w:rFonts w:ascii="Arial" w:hAnsi="Arial" w:cs="Arial"/>
          <w:bCs/>
          <w:sz w:val="24"/>
          <w:szCs w:val="24"/>
        </w:rPr>
        <w:t xml:space="preserve"> El porcentaje de la contribución de cada elemento se calcula así:</w:t>
      </w:r>
    </w:p>
    <w:p w:rsidR="005757AA" w:rsidRPr="005D5C6E" w:rsidRDefault="005757AA" w:rsidP="005D5C6E">
      <w:pPr>
        <w:autoSpaceDE w:val="0"/>
        <w:autoSpaceDN w:val="0"/>
        <w:adjustRightInd w:val="0"/>
        <w:spacing w:before="17" w:after="0" w:line="240" w:lineRule="auto"/>
        <w:ind w:left="-284"/>
        <w:jc w:val="both"/>
        <w:rPr>
          <w:rFonts w:ascii="Arial" w:hAnsi="Arial" w:cs="Arial"/>
          <w:bCs/>
          <w:sz w:val="24"/>
          <w:szCs w:val="24"/>
        </w:rPr>
      </w:pPr>
    </w:p>
    <w:p w:rsidR="00BF5D21" w:rsidRPr="005D5C6E" w:rsidRDefault="00BF5D21" w:rsidP="005D5C6E">
      <w:pPr>
        <w:numPr>
          <w:ilvl w:val="0"/>
          <w:numId w:val="29"/>
        </w:numPr>
        <w:autoSpaceDE w:val="0"/>
        <w:autoSpaceDN w:val="0"/>
        <w:adjustRightInd w:val="0"/>
        <w:spacing w:before="17" w:after="0" w:line="240" w:lineRule="auto"/>
        <w:jc w:val="both"/>
        <w:rPr>
          <w:rFonts w:ascii="Arial" w:hAnsi="Arial" w:cs="Arial"/>
          <w:bCs/>
          <w:sz w:val="24"/>
          <w:szCs w:val="24"/>
        </w:rPr>
      </w:pPr>
      <w:r w:rsidRPr="005D5C6E">
        <w:rPr>
          <w:rFonts w:ascii="Arial" w:hAnsi="Arial" w:cs="Arial"/>
          <w:bCs/>
          <w:sz w:val="24"/>
          <w:szCs w:val="24"/>
        </w:rPr>
        <w:t>% = (frecuencia de la causa / frecuencia total) x 100</w:t>
      </w:r>
    </w:p>
    <w:p w:rsidR="00BF5D21" w:rsidRPr="005D5C6E" w:rsidRDefault="00BF5D21" w:rsidP="005D5C6E">
      <w:pPr>
        <w:numPr>
          <w:ilvl w:val="0"/>
          <w:numId w:val="29"/>
        </w:numPr>
        <w:autoSpaceDE w:val="0"/>
        <w:autoSpaceDN w:val="0"/>
        <w:adjustRightInd w:val="0"/>
        <w:spacing w:before="17" w:after="0" w:line="240" w:lineRule="auto"/>
        <w:jc w:val="both"/>
        <w:rPr>
          <w:rFonts w:ascii="Arial" w:hAnsi="Arial" w:cs="Arial"/>
          <w:bCs/>
          <w:sz w:val="24"/>
          <w:szCs w:val="24"/>
        </w:rPr>
      </w:pPr>
      <w:r w:rsidRPr="005D5C6E">
        <w:rPr>
          <w:rFonts w:ascii="Arial" w:hAnsi="Arial" w:cs="Arial"/>
          <w:bCs/>
          <w:sz w:val="24"/>
          <w:szCs w:val="24"/>
        </w:rPr>
        <w:t>El porcentaje acumulado para cada elemento se calcula sumando a cada elemento de la lista el porcentaje del elemento inmediatamente anterior.</w:t>
      </w:r>
    </w:p>
    <w:p w:rsidR="00BF5D21" w:rsidRPr="005D5C6E" w:rsidRDefault="00BF5D21" w:rsidP="005D5C6E">
      <w:pPr>
        <w:numPr>
          <w:ilvl w:val="0"/>
          <w:numId w:val="29"/>
        </w:numPr>
        <w:autoSpaceDE w:val="0"/>
        <w:autoSpaceDN w:val="0"/>
        <w:adjustRightInd w:val="0"/>
        <w:spacing w:before="17" w:after="0" w:line="240" w:lineRule="auto"/>
        <w:jc w:val="both"/>
        <w:rPr>
          <w:rFonts w:ascii="Arial" w:hAnsi="Arial" w:cs="Arial"/>
          <w:bCs/>
          <w:sz w:val="24"/>
          <w:szCs w:val="24"/>
        </w:rPr>
      </w:pPr>
      <w:r w:rsidRPr="005D5C6E">
        <w:rPr>
          <w:rFonts w:ascii="Arial" w:hAnsi="Arial" w:cs="Arial"/>
          <w:bCs/>
          <w:sz w:val="24"/>
          <w:szCs w:val="24"/>
        </w:rPr>
        <w:t>Reflejar los resultados en una como la que se presenta a continuación:</w:t>
      </w:r>
    </w:p>
    <w:p w:rsidR="002868B6" w:rsidRPr="005D5C6E" w:rsidRDefault="002868B6" w:rsidP="005D5C6E">
      <w:pPr>
        <w:autoSpaceDE w:val="0"/>
        <w:autoSpaceDN w:val="0"/>
        <w:adjustRightInd w:val="0"/>
        <w:spacing w:before="17" w:after="0" w:line="240" w:lineRule="auto"/>
        <w:jc w:val="both"/>
        <w:rPr>
          <w:rFonts w:ascii="Arial" w:hAnsi="Arial" w:cs="Arial"/>
          <w:bCs/>
          <w:sz w:val="24"/>
          <w:szCs w:val="24"/>
        </w:rPr>
      </w:pPr>
    </w:p>
    <w:tbl>
      <w:tblPr>
        <w:tblpPr w:leftFromText="141" w:rightFromText="141" w:vertAnchor="text" w:horzAnchor="margin" w:tblpX="-289" w:tblpY="133"/>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7"/>
        <w:gridCol w:w="1463"/>
        <w:gridCol w:w="2117"/>
        <w:gridCol w:w="2069"/>
      </w:tblGrid>
      <w:tr w:rsidR="00BF5D21" w:rsidRPr="006C6AA1" w:rsidTr="005D5C6E">
        <w:trPr>
          <w:trHeight w:val="269"/>
        </w:trPr>
        <w:tc>
          <w:tcPr>
            <w:tcW w:w="9156" w:type="dxa"/>
            <w:gridSpan w:val="4"/>
            <w:shd w:val="clear" w:color="auto" w:fill="C00000"/>
            <w:vAlign w:val="center"/>
          </w:tcPr>
          <w:p w:rsidR="00BF5D21" w:rsidRPr="006C6AA1" w:rsidRDefault="00BF5D21" w:rsidP="005D5C6E">
            <w:pPr>
              <w:autoSpaceDE w:val="0"/>
              <w:autoSpaceDN w:val="0"/>
              <w:adjustRightInd w:val="0"/>
              <w:spacing w:after="0" w:line="240" w:lineRule="auto"/>
              <w:jc w:val="center"/>
              <w:rPr>
                <w:rFonts w:ascii="Arial" w:hAnsi="Arial" w:cs="Arial"/>
                <w:b/>
                <w:bCs/>
              </w:rPr>
            </w:pPr>
            <w:r w:rsidRPr="006C6AA1">
              <w:rPr>
                <w:rFonts w:ascii="Arial" w:hAnsi="Arial" w:cs="Arial"/>
                <w:b/>
                <w:bCs/>
              </w:rPr>
              <w:t>AUMENTO DEL 35% DE LAS QUEJAS</w:t>
            </w:r>
          </w:p>
        </w:tc>
      </w:tr>
      <w:tr w:rsidR="00BF5D21" w:rsidRPr="006C6AA1" w:rsidTr="005D5C6E">
        <w:trPr>
          <w:trHeight w:val="287"/>
        </w:trPr>
        <w:tc>
          <w:tcPr>
            <w:tcW w:w="3539" w:type="dxa"/>
            <w:shd w:val="clear" w:color="auto" w:fill="C00000"/>
            <w:vAlign w:val="center"/>
          </w:tcPr>
          <w:p w:rsidR="00BF5D21" w:rsidRPr="006C6AA1" w:rsidRDefault="00BF5D21" w:rsidP="005D5C6E">
            <w:pPr>
              <w:autoSpaceDE w:val="0"/>
              <w:autoSpaceDN w:val="0"/>
              <w:adjustRightInd w:val="0"/>
              <w:spacing w:after="0" w:line="240" w:lineRule="auto"/>
              <w:jc w:val="center"/>
              <w:rPr>
                <w:rFonts w:ascii="Arial" w:hAnsi="Arial" w:cs="Arial"/>
                <w:b/>
                <w:bCs/>
              </w:rPr>
            </w:pPr>
            <w:r w:rsidRPr="006C6AA1">
              <w:rPr>
                <w:rFonts w:ascii="Arial" w:hAnsi="Arial" w:cs="Arial"/>
                <w:b/>
                <w:bCs/>
              </w:rPr>
              <w:t>CAUSAS</w:t>
            </w:r>
          </w:p>
        </w:tc>
        <w:tc>
          <w:tcPr>
            <w:tcW w:w="1418" w:type="dxa"/>
            <w:shd w:val="clear" w:color="auto" w:fill="C00000"/>
            <w:vAlign w:val="center"/>
          </w:tcPr>
          <w:p w:rsidR="00BF5D21" w:rsidRPr="006C6AA1" w:rsidRDefault="00BF5D21" w:rsidP="005D5C6E">
            <w:pPr>
              <w:autoSpaceDE w:val="0"/>
              <w:autoSpaceDN w:val="0"/>
              <w:adjustRightInd w:val="0"/>
              <w:spacing w:after="0" w:line="240" w:lineRule="auto"/>
              <w:jc w:val="center"/>
              <w:rPr>
                <w:rFonts w:ascii="Arial" w:hAnsi="Arial" w:cs="Arial"/>
                <w:b/>
                <w:bCs/>
              </w:rPr>
            </w:pPr>
            <w:r w:rsidRPr="006C6AA1">
              <w:rPr>
                <w:rFonts w:ascii="Arial" w:hAnsi="Arial" w:cs="Arial"/>
                <w:b/>
                <w:bCs/>
              </w:rPr>
              <w:t>FRECUENCIA</w:t>
            </w:r>
          </w:p>
        </w:tc>
        <w:tc>
          <w:tcPr>
            <w:tcW w:w="2126" w:type="dxa"/>
            <w:shd w:val="clear" w:color="auto" w:fill="C00000"/>
            <w:vAlign w:val="center"/>
          </w:tcPr>
          <w:p w:rsidR="00BF5D21" w:rsidRPr="006C6AA1" w:rsidRDefault="00BF5D21" w:rsidP="005D5C6E">
            <w:pPr>
              <w:autoSpaceDE w:val="0"/>
              <w:autoSpaceDN w:val="0"/>
              <w:adjustRightInd w:val="0"/>
              <w:spacing w:after="0" w:line="240" w:lineRule="auto"/>
              <w:jc w:val="center"/>
              <w:rPr>
                <w:rFonts w:ascii="Arial" w:hAnsi="Arial" w:cs="Arial"/>
                <w:b/>
                <w:bCs/>
              </w:rPr>
            </w:pPr>
            <w:r w:rsidRPr="006C6AA1">
              <w:rPr>
                <w:rFonts w:ascii="Arial" w:hAnsi="Arial" w:cs="Arial"/>
                <w:b/>
                <w:bCs/>
              </w:rPr>
              <w:t>PORCENTAJE</w:t>
            </w:r>
          </w:p>
        </w:tc>
        <w:tc>
          <w:tcPr>
            <w:tcW w:w="2073" w:type="dxa"/>
            <w:shd w:val="clear" w:color="auto" w:fill="C00000"/>
            <w:vAlign w:val="center"/>
          </w:tcPr>
          <w:p w:rsidR="00BF5D21" w:rsidRPr="006C6AA1" w:rsidRDefault="00BF5D21" w:rsidP="005D5C6E">
            <w:pPr>
              <w:autoSpaceDE w:val="0"/>
              <w:autoSpaceDN w:val="0"/>
              <w:adjustRightInd w:val="0"/>
              <w:spacing w:after="0" w:line="240" w:lineRule="auto"/>
              <w:jc w:val="center"/>
              <w:rPr>
                <w:rFonts w:ascii="Arial" w:hAnsi="Arial" w:cs="Arial"/>
                <w:b/>
                <w:bCs/>
              </w:rPr>
            </w:pPr>
            <w:r w:rsidRPr="006C6AA1">
              <w:rPr>
                <w:rFonts w:ascii="Arial" w:hAnsi="Arial" w:cs="Arial"/>
                <w:b/>
                <w:bCs/>
              </w:rPr>
              <w:t>% ACUMULADO</w:t>
            </w:r>
          </w:p>
        </w:tc>
      </w:tr>
      <w:tr w:rsidR="00BF5D21" w:rsidRPr="006C6AA1" w:rsidTr="002868B6">
        <w:trPr>
          <w:trHeight w:val="454"/>
        </w:trPr>
        <w:tc>
          <w:tcPr>
            <w:tcW w:w="3539" w:type="dxa"/>
            <w:vAlign w:val="center"/>
          </w:tcPr>
          <w:p w:rsidR="00BF5D21" w:rsidRPr="006C6AA1" w:rsidRDefault="00BF5D21" w:rsidP="005D5C6E">
            <w:pPr>
              <w:autoSpaceDE w:val="0"/>
              <w:autoSpaceDN w:val="0"/>
              <w:adjustRightInd w:val="0"/>
              <w:spacing w:after="0" w:line="240" w:lineRule="auto"/>
              <w:jc w:val="both"/>
              <w:rPr>
                <w:rFonts w:ascii="Arial" w:hAnsi="Arial" w:cs="Arial"/>
                <w:bCs/>
              </w:rPr>
            </w:pPr>
            <w:r w:rsidRPr="006C6AA1">
              <w:rPr>
                <w:rFonts w:ascii="Arial" w:hAnsi="Arial" w:cs="Arial"/>
                <w:bCs/>
              </w:rPr>
              <w:t>1. No se responden a tiempo los derechos de petición</w:t>
            </w:r>
          </w:p>
        </w:tc>
        <w:tc>
          <w:tcPr>
            <w:tcW w:w="1418"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28</w:t>
            </w:r>
          </w:p>
        </w:tc>
        <w:tc>
          <w:tcPr>
            <w:tcW w:w="2126"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(28/47) *100 = 59,57%</w:t>
            </w:r>
          </w:p>
        </w:tc>
        <w:tc>
          <w:tcPr>
            <w:tcW w:w="2073"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59.57%</w:t>
            </w:r>
          </w:p>
        </w:tc>
      </w:tr>
      <w:tr w:rsidR="00BF5D21" w:rsidRPr="006C6AA1" w:rsidTr="002868B6">
        <w:trPr>
          <w:trHeight w:val="454"/>
        </w:trPr>
        <w:tc>
          <w:tcPr>
            <w:tcW w:w="3539" w:type="dxa"/>
            <w:vAlign w:val="center"/>
          </w:tcPr>
          <w:p w:rsidR="00BF5D21" w:rsidRPr="006C6AA1" w:rsidRDefault="00BF5D21" w:rsidP="005D5C6E">
            <w:pPr>
              <w:autoSpaceDE w:val="0"/>
              <w:autoSpaceDN w:val="0"/>
              <w:adjustRightInd w:val="0"/>
              <w:spacing w:after="0" w:line="240" w:lineRule="auto"/>
              <w:jc w:val="both"/>
              <w:rPr>
                <w:rFonts w:ascii="Arial" w:hAnsi="Arial" w:cs="Arial"/>
                <w:bCs/>
              </w:rPr>
            </w:pPr>
            <w:r w:rsidRPr="006C6AA1">
              <w:rPr>
                <w:rFonts w:ascii="Arial" w:hAnsi="Arial" w:cs="Arial"/>
                <w:bCs/>
              </w:rPr>
              <w:t xml:space="preserve">2. No se recibe respuesta de las quejas enviadas </w:t>
            </w:r>
          </w:p>
        </w:tc>
        <w:tc>
          <w:tcPr>
            <w:tcW w:w="1418"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12</w:t>
            </w:r>
          </w:p>
        </w:tc>
        <w:tc>
          <w:tcPr>
            <w:tcW w:w="2126"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(12/47) *100 = 25.53%</w:t>
            </w:r>
          </w:p>
        </w:tc>
        <w:tc>
          <w:tcPr>
            <w:tcW w:w="2073"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(59,57%+25,53%) = 85,1%</w:t>
            </w:r>
          </w:p>
        </w:tc>
      </w:tr>
      <w:tr w:rsidR="00BF5D21" w:rsidRPr="006C6AA1" w:rsidTr="002868B6">
        <w:trPr>
          <w:trHeight w:val="454"/>
        </w:trPr>
        <w:tc>
          <w:tcPr>
            <w:tcW w:w="3539" w:type="dxa"/>
            <w:vAlign w:val="center"/>
          </w:tcPr>
          <w:p w:rsidR="00BF5D21" w:rsidRPr="006C6AA1" w:rsidRDefault="00BF5D21" w:rsidP="005D5C6E">
            <w:pPr>
              <w:autoSpaceDE w:val="0"/>
              <w:autoSpaceDN w:val="0"/>
              <w:adjustRightInd w:val="0"/>
              <w:spacing w:after="0" w:line="240" w:lineRule="auto"/>
              <w:jc w:val="both"/>
              <w:rPr>
                <w:rFonts w:ascii="Arial" w:hAnsi="Arial" w:cs="Arial"/>
                <w:bCs/>
              </w:rPr>
            </w:pPr>
            <w:r w:rsidRPr="006C6AA1">
              <w:rPr>
                <w:rFonts w:ascii="Arial" w:hAnsi="Arial" w:cs="Arial"/>
                <w:bCs/>
              </w:rPr>
              <w:t>3. Las respuestas de las quejas no son satisfactorias</w:t>
            </w:r>
          </w:p>
        </w:tc>
        <w:tc>
          <w:tcPr>
            <w:tcW w:w="1418"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4</w:t>
            </w:r>
          </w:p>
        </w:tc>
        <w:tc>
          <w:tcPr>
            <w:tcW w:w="2126"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(4/47) * 100 = 8.51%</w:t>
            </w:r>
          </w:p>
        </w:tc>
        <w:tc>
          <w:tcPr>
            <w:tcW w:w="2073"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(85,1% + 8.51%) = 93,61%</w:t>
            </w:r>
          </w:p>
        </w:tc>
      </w:tr>
      <w:tr w:rsidR="00BF5D21" w:rsidRPr="006C6AA1" w:rsidTr="002868B6">
        <w:trPr>
          <w:trHeight w:val="454"/>
        </w:trPr>
        <w:tc>
          <w:tcPr>
            <w:tcW w:w="3539" w:type="dxa"/>
            <w:vAlign w:val="center"/>
          </w:tcPr>
          <w:p w:rsidR="00BF5D21" w:rsidRPr="006C6AA1" w:rsidRDefault="00BF5D21" w:rsidP="005D5C6E">
            <w:pPr>
              <w:autoSpaceDE w:val="0"/>
              <w:autoSpaceDN w:val="0"/>
              <w:adjustRightInd w:val="0"/>
              <w:spacing w:after="0" w:line="240" w:lineRule="auto"/>
              <w:jc w:val="both"/>
              <w:rPr>
                <w:rFonts w:ascii="Arial" w:hAnsi="Arial" w:cs="Arial"/>
                <w:bCs/>
              </w:rPr>
            </w:pPr>
            <w:r w:rsidRPr="006C6AA1">
              <w:rPr>
                <w:rFonts w:ascii="Arial" w:hAnsi="Arial" w:cs="Arial"/>
                <w:bCs/>
              </w:rPr>
              <w:t xml:space="preserve">4. El personal que atiende no conoce sobre el tema </w:t>
            </w:r>
          </w:p>
        </w:tc>
        <w:tc>
          <w:tcPr>
            <w:tcW w:w="1418"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3</w:t>
            </w:r>
          </w:p>
        </w:tc>
        <w:tc>
          <w:tcPr>
            <w:tcW w:w="2126"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(3/47) * 100 = 6.38%</w:t>
            </w:r>
          </w:p>
        </w:tc>
        <w:tc>
          <w:tcPr>
            <w:tcW w:w="2073"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(93,61% + 6.38%) = 100%</w:t>
            </w:r>
          </w:p>
        </w:tc>
      </w:tr>
      <w:tr w:rsidR="00BF5D21" w:rsidRPr="006C6AA1" w:rsidTr="002868B6">
        <w:trPr>
          <w:trHeight w:val="200"/>
        </w:trPr>
        <w:tc>
          <w:tcPr>
            <w:tcW w:w="3539" w:type="dxa"/>
            <w:vAlign w:val="center"/>
          </w:tcPr>
          <w:p w:rsidR="00BF5D21" w:rsidRPr="006C6AA1" w:rsidRDefault="00BF5D21" w:rsidP="005D5C6E">
            <w:pPr>
              <w:autoSpaceDE w:val="0"/>
              <w:autoSpaceDN w:val="0"/>
              <w:adjustRightInd w:val="0"/>
              <w:spacing w:after="0" w:line="240" w:lineRule="auto"/>
              <w:jc w:val="center"/>
              <w:rPr>
                <w:rFonts w:ascii="Arial" w:hAnsi="Arial" w:cs="Arial"/>
                <w:b/>
                <w:bCs/>
              </w:rPr>
            </w:pPr>
            <w:r w:rsidRPr="006C6AA1">
              <w:rPr>
                <w:rFonts w:ascii="Arial" w:hAnsi="Arial" w:cs="Arial"/>
                <w:b/>
                <w:bCs/>
              </w:rPr>
              <w:t>TOTAL</w:t>
            </w:r>
          </w:p>
        </w:tc>
        <w:tc>
          <w:tcPr>
            <w:tcW w:w="1418"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47</w:t>
            </w:r>
          </w:p>
        </w:tc>
        <w:tc>
          <w:tcPr>
            <w:tcW w:w="2126" w:type="dxa"/>
            <w:vAlign w:val="center"/>
          </w:tcPr>
          <w:p w:rsidR="00BF5D21" w:rsidRPr="006C6AA1" w:rsidRDefault="00BF5D21" w:rsidP="005D5C6E">
            <w:pPr>
              <w:autoSpaceDE w:val="0"/>
              <w:autoSpaceDN w:val="0"/>
              <w:adjustRightInd w:val="0"/>
              <w:spacing w:after="0" w:line="240" w:lineRule="auto"/>
              <w:jc w:val="center"/>
              <w:rPr>
                <w:rFonts w:ascii="Arial" w:hAnsi="Arial" w:cs="Arial"/>
                <w:bCs/>
              </w:rPr>
            </w:pPr>
            <w:r w:rsidRPr="006C6AA1">
              <w:rPr>
                <w:rFonts w:ascii="Arial" w:hAnsi="Arial" w:cs="Arial"/>
                <w:bCs/>
              </w:rPr>
              <w:t>100</w:t>
            </w:r>
          </w:p>
        </w:tc>
        <w:tc>
          <w:tcPr>
            <w:tcW w:w="2073" w:type="dxa"/>
            <w:vAlign w:val="center"/>
          </w:tcPr>
          <w:p w:rsidR="00BF5D21" w:rsidRPr="006C6AA1" w:rsidRDefault="00BF5D21" w:rsidP="005D5C6E">
            <w:pPr>
              <w:autoSpaceDE w:val="0"/>
              <w:autoSpaceDN w:val="0"/>
              <w:adjustRightInd w:val="0"/>
              <w:spacing w:after="0" w:line="240" w:lineRule="auto"/>
              <w:jc w:val="both"/>
              <w:rPr>
                <w:rFonts w:ascii="Arial" w:hAnsi="Arial" w:cs="Arial"/>
                <w:bCs/>
              </w:rPr>
            </w:pPr>
          </w:p>
        </w:tc>
      </w:tr>
    </w:tbl>
    <w:p w:rsidR="00BF5D21" w:rsidRPr="005D5C6E" w:rsidRDefault="00BF5D21" w:rsidP="005D5C6E">
      <w:pPr>
        <w:autoSpaceDE w:val="0"/>
        <w:autoSpaceDN w:val="0"/>
        <w:adjustRightInd w:val="0"/>
        <w:spacing w:before="17" w:after="0" w:line="240" w:lineRule="auto"/>
        <w:jc w:val="both"/>
        <w:rPr>
          <w:rFonts w:ascii="Arial" w:hAnsi="Arial" w:cs="Arial"/>
          <w:bCs/>
          <w:sz w:val="24"/>
          <w:szCs w:val="24"/>
        </w:rPr>
      </w:pPr>
    </w:p>
    <w:p w:rsidR="00BF5D21" w:rsidRPr="005D5C6E" w:rsidRDefault="00BF5D21" w:rsidP="005D5C6E">
      <w:pPr>
        <w:autoSpaceDE w:val="0"/>
        <w:autoSpaceDN w:val="0"/>
        <w:adjustRightInd w:val="0"/>
        <w:spacing w:before="17" w:after="0" w:line="240" w:lineRule="auto"/>
        <w:ind w:left="-284"/>
        <w:jc w:val="both"/>
        <w:rPr>
          <w:rFonts w:ascii="Arial" w:hAnsi="Arial" w:cs="Arial"/>
          <w:bCs/>
          <w:sz w:val="24"/>
          <w:szCs w:val="24"/>
        </w:rPr>
      </w:pPr>
      <w:r w:rsidRPr="005D5C6E">
        <w:rPr>
          <w:rFonts w:ascii="Arial" w:hAnsi="Arial" w:cs="Arial"/>
          <w:b/>
          <w:bCs/>
          <w:sz w:val="24"/>
          <w:szCs w:val="24"/>
        </w:rPr>
        <w:t>Paso 4</w:t>
      </w:r>
      <w:r w:rsidRPr="005D5C6E">
        <w:rPr>
          <w:rFonts w:ascii="Arial" w:hAnsi="Arial" w:cs="Arial"/>
          <w:bCs/>
          <w:sz w:val="24"/>
          <w:szCs w:val="24"/>
        </w:rPr>
        <w:t xml:space="preserve">: </w:t>
      </w:r>
      <w:r w:rsidRPr="005D5C6E">
        <w:rPr>
          <w:rFonts w:ascii="Arial" w:hAnsi="Arial" w:cs="Arial"/>
          <w:b/>
          <w:bCs/>
          <w:sz w:val="24"/>
          <w:szCs w:val="24"/>
        </w:rPr>
        <w:t>Trazar y rotular los ejes del Diagrama.</w:t>
      </w:r>
      <w:r w:rsidRPr="005D5C6E">
        <w:rPr>
          <w:rFonts w:ascii="Arial" w:hAnsi="Arial" w:cs="Arial"/>
          <w:bCs/>
          <w:sz w:val="24"/>
          <w:szCs w:val="24"/>
        </w:rPr>
        <w:t xml:space="preserve"> En este paso puede elaborar un diagrama de barras teniendo en cuenta que en el eje “Y” izquierdo se representan los datos de frecuencia, en el eje “X” se representan las causas y en el eje “Y” derecho se representa el porcentaje acumulado. Cuando lo elabore en Excel tenga en cuenta que deberá cambiar el porcentaje acumulado dando clic sobre las barras de porcentaje acumulado y seleccionando este criterio para el eje secundario, se recomienda cambiar el tipo de gráfico seleccionando el de línea apilada con marcadores como se muestra en el siguiente ejemplo: </w:t>
      </w:r>
    </w:p>
    <w:p w:rsidR="007C78D9" w:rsidRPr="005D5C6E" w:rsidRDefault="00E265A9" w:rsidP="005D5C6E">
      <w:pPr>
        <w:spacing w:after="0" w:line="240" w:lineRule="auto"/>
        <w:jc w:val="both"/>
        <w:rPr>
          <w:rFonts w:ascii="Arial" w:hAnsi="Arial" w:cs="Arial"/>
          <w:bCs/>
          <w:spacing w:val="-1"/>
          <w:sz w:val="24"/>
          <w:szCs w:val="24"/>
        </w:rPr>
      </w:pPr>
      <w:r>
        <w:rPr>
          <w:rFonts w:ascii="Arial" w:hAnsi="Arial" w:cs="Arial"/>
          <w:noProof/>
          <w:sz w:val="24"/>
          <w:szCs w:val="24"/>
          <w:lang w:eastAsia="es-CO"/>
        </w:rPr>
        <w:lastRenderedPageBreak/>
        <w:drawing>
          <wp:anchor distT="0" distB="0" distL="114300" distR="114300" simplePos="0" relativeHeight="251642880" behindDoc="0" locked="0" layoutInCell="1" allowOverlap="1" wp14:anchorId="244A68EA">
            <wp:simplePos x="0" y="0"/>
            <wp:positionH relativeFrom="column">
              <wp:posOffset>1487805</wp:posOffset>
            </wp:positionH>
            <wp:positionV relativeFrom="paragraph">
              <wp:posOffset>8481695</wp:posOffset>
            </wp:positionV>
            <wp:extent cx="4810125" cy="1238250"/>
            <wp:effectExtent l="0" t="0" r="0" b="0"/>
            <wp:wrapNone/>
            <wp:docPr id="687" name="Gráfico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43904" behindDoc="0" locked="0" layoutInCell="1" allowOverlap="1" wp14:anchorId="55A7B0AC">
            <wp:simplePos x="0" y="0"/>
            <wp:positionH relativeFrom="column">
              <wp:posOffset>1487805</wp:posOffset>
            </wp:positionH>
            <wp:positionV relativeFrom="paragraph">
              <wp:posOffset>8481695</wp:posOffset>
            </wp:positionV>
            <wp:extent cx="4810125" cy="1238250"/>
            <wp:effectExtent l="0" t="0" r="0" b="0"/>
            <wp:wrapNone/>
            <wp:docPr id="688" name="Imagen 6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44928" behindDoc="0" locked="0" layoutInCell="1" allowOverlap="1" wp14:anchorId="1D31A442">
            <wp:simplePos x="0" y="0"/>
            <wp:positionH relativeFrom="column">
              <wp:posOffset>1487805</wp:posOffset>
            </wp:positionH>
            <wp:positionV relativeFrom="paragraph">
              <wp:posOffset>8481695</wp:posOffset>
            </wp:positionV>
            <wp:extent cx="4810125" cy="1238250"/>
            <wp:effectExtent l="0" t="0" r="0" b="0"/>
            <wp:wrapNone/>
            <wp:docPr id="689" name="Imagen 6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45952" behindDoc="0" locked="0" layoutInCell="1" allowOverlap="1" wp14:anchorId="14772F6D">
            <wp:simplePos x="0" y="0"/>
            <wp:positionH relativeFrom="column">
              <wp:posOffset>1487805</wp:posOffset>
            </wp:positionH>
            <wp:positionV relativeFrom="paragraph">
              <wp:posOffset>8481695</wp:posOffset>
            </wp:positionV>
            <wp:extent cx="4810125" cy="1238250"/>
            <wp:effectExtent l="0" t="0" r="0" b="0"/>
            <wp:wrapNone/>
            <wp:docPr id="690" name="Imagen 6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46976" behindDoc="0" locked="0" layoutInCell="1" allowOverlap="1" wp14:anchorId="3B632BF5">
            <wp:simplePos x="0" y="0"/>
            <wp:positionH relativeFrom="column">
              <wp:posOffset>1487805</wp:posOffset>
            </wp:positionH>
            <wp:positionV relativeFrom="paragraph">
              <wp:posOffset>8481695</wp:posOffset>
            </wp:positionV>
            <wp:extent cx="4810125" cy="1238250"/>
            <wp:effectExtent l="0" t="0" r="0" b="0"/>
            <wp:wrapNone/>
            <wp:docPr id="691" name="Imagen 6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48000" behindDoc="0" locked="0" layoutInCell="1" allowOverlap="1" wp14:anchorId="669A3B28">
            <wp:simplePos x="0" y="0"/>
            <wp:positionH relativeFrom="column">
              <wp:posOffset>1487805</wp:posOffset>
            </wp:positionH>
            <wp:positionV relativeFrom="paragraph">
              <wp:posOffset>8481695</wp:posOffset>
            </wp:positionV>
            <wp:extent cx="4810125" cy="1238250"/>
            <wp:effectExtent l="0" t="0" r="0" b="0"/>
            <wp:wrapNone/>
            <wp:docPr id="692" name="Imagen 6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49024" behindDoc="0" locked="0" layoutInCell="1" allowOverlap="1" wp14:anchorId="45DC4F9D">
            <wp:simplePos x="0" y="0"/>
            <wp:positionH relativeFrom="column">
              <wp:posOffset>1487805</wp:posOffset>
            </wp:positionH>
            <wp:positionV relativeFrom="paragraph">
              <wp:posOffset>8481695</wp:posOffset>
            </wp:positionV>
            <wp:extent cx="4810125" cy="1238250"/>
            <wp:effectExtent l="0" t="0" r="0" b="0"/>
            <wp:wrapNone/>
            <wp:docPr id="693" name="Imagen 6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0048" behindDoc="0" locked="0" layoutInCell="1" allowOverlap="1" wp14:anchorId="2FE70AF6">
            <wp:simplePos x="0" y="0"/>
            <wp:positionH relativeFrom="column">
              <wp:posOffset>1487805</wp:posOffset>
            </wp:positionH>
            <wp:positionV relativeFrom="paragraph">
              <wp:posOffset>8481695</wp:posOffset>
            </wp:positionV>
            <wp:extent cx="4810125" cy="1238250"/>
            <wp:effectExtent l="0" t="0" r="0" b="0"/>
            <wp:wrapNone/>
            <wp:docPr id="694" name="Imagen 6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1072" behindDoc="0" locked="0" layoutInCell="1" allowOverlap="1" wp14:anchorId="4D9C3970">
            <wp:simplePos x="0" y="0"/>
            <wp:positionH relativeFrom="column">
              <wp:posOffset>1487805</wp:posOffset>
            </wp:positionH>
            <wp:positionV relativeFrom="paragraph">
              <wp:posOffset>8481695</wp:posOffset>
            </wp:positionV>
            <wp:extent cx="4810125" cy="1238250"/>
            <wp:effectExtent l="0" t="0" r="0" b="0"/>
            <wp:wrapNone/>
            <wp:docPr id="695" name="Imagen 6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2096" behindDoc="0" locked="0" layoutInCell="1" allowOverlap="1" wp14:anchorId="7D544EC2">
            <wp:simplePos x="0" y="0"/>
            <wp:positionH relativeFrom="column">
              <wp:posOffset>1487805</wp:posOffset>
            </wp:positionH>
            <wp:positionV relativeFrom="paragraph">
              <wp:posOffset>8481695</wp:posOffset>
            </wp:positionV>
            <wp:extent cx="4810125" cy="1238250"/>
            <wp:effectExtent l="0" t="0" r="0" b="0"/>
            <wp:wrapNone/>
            <wp:docPr id="696" name="Imagen 6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3120" behindDoc="0" locked="0" layoutInCell="1" allowOverlap="1" wp14:anchorId="265E56D9">
            <wp:simplePos x="0" y="0"/>
            <wp:positionH relativeFrom="column">
              <wp:posOffset>1487805</wp:posOffset>
            </wp:positionH>
            <wp:positionV relativeFrom="paragraph">
              <wp:posOffset>8481695</wp:posOffset>
            </wp:positionV>
            <wp:extent cx="4810125" cy="1238250"/>
            <wp:effectExtent l="0" t="0" r="0" b="0"/>
            <wp:wrapNone/>
            <wp:docPr id="697" name="Imagen 6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4144" behindDoc="0" locked="0" layoutInCell="1" allowOverlap="1" wp14:anchorId="0C368BBE">
            <wp:simplePos x="0" y="0"/>
            <wp:positionH relativeFrom="column">
              <wp:posOffset>1487805</wp:posOffset>
            </wp:positionH>
            <wp:positionV relativeFrom="paragraph">
              <wp:posOffset>8481695</wp:posOffset>
            </wp:positionV>
            <wp:extent cx="4810125" cy="1238250"/>
            <wp:effectExtent l="0" t="0" r="0" b="0"/>
            <wp:wrapNone/>
            <wp:docPr id="698" name="Imagen 69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5168" behindDoc="0" locked="0" layoutInCell="1" allowOverlap="1" wp14:anchorId="239BA163">
            <wp:simplePos x="0" y="0"/>
            <wp:positionH relativeFrom="column">
              <wp:posOffset>1487805</wp:posOffset>
            </wp:positionH>
            <wp:positionV relativeFrom="paragraph">
              <wp:posOffset>8481695</wp:posOffset>
            </wp:positionV>
            <wp:extent cx="4810125" cy="1238250"/>
            <wp:effectExtent l="0" t="0" r="0" b="0"/>
            <wp:wrapNone/>
            <wp:docPr id="699" name="Imagen 69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56192" behindDoc="0" locked="0" layoutInCell="1" allowOverlap="1" wp14:anchorId="248B10A2">
            <wp:simplePos x="0" y="0"/>
            <wp:positionH relativeFrom="column">
              <wp:posOffset>1487805</wp:posOffset>
            </wp:positionH>
            <wp:positionV relativeFrom="paragraph">
              <wp:posOffset>8481695</wp:posOffset>
            </wp:positionV>
            <wp:extent cx="4810125" cy="1238250"/>
            <wp:effectExtent l="0" t="0" r="0" b="0"/>
            <wp:wrapNone/>
            <wp:docPr id="700" name="Imagen 7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mc:AlternateContent>
          <mc:Choice Requires="wps">
            <w:drawing>
              <wp:anchor distT="0" distB="0" distL="114300" distR="114300" simplePos="0" relativeHeight="251658240" behindDoc="0" locked="0" layoutInCell="1" allowOverlap="1" wp14:anchorId="0609DD23">
                <wp:simplePos x="0" y="0"/>
                <wp:positionH relativeFrom="column">
                  <wp:posOffset>4127500</wp:posOffset>
                </wp:positionH>
                <wp:positionV relativeFrom="paragraph">
                  <wp:posOffset>52070</wp:posOffset>
                </wp:positionV>
                <wp:extent cx="1215390" cy="474345"/>
                <wp:effectExtent l="0" t="0" r="0" b="1905"/>
                <wp:wrapNone/>
                <wp:docPr id="14372" name="6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474345"/>
                        </a:xfrm>
                        <a:prstGeom prst="rect">
                          <a:avLst/>
                        </a:prstGeom>
                        <a:noFill/>
                        <a:ln w="6350">
                          <a:noFill/>
                        </a:ln>
                        <a:effectLst/>
                      </wps:spPr>
                      <wps:txbx>
                        <w:txbxContent>
                          <w:p w:rsidR="005D5C6E" w:rsidRPr="000808A6" w:rsidRDefault="005D5C6E" w:rsidP="007C78D9">
                            <w:pPr>
                              <w:pStyle w:val="Sinespaciado"/>
                              <w:jc w:val="center"/>
                              <w:rPr>
                                <w:rFonts w:ascii="Arial Narrow" w:hAnsi="Arial Narrow"/>
                                <w:color w:val="00B050"/>
                                <w:sz w:val="18"/>
                                <w:szCs w:val="18"/>
                              </w:rPr>
                            </w:pPr>
                            <w:r w:rsidRPr="000808A6">
                              <w:rPr>
                                <w:rFonts w:ascii="Arial Narrow" w:hAnsi="Arial Narrow"/>
                                <w:color w:val="00B050"/>
                                <w:sz w:val="18"/>
                                <w:szCs w:val="18"/>
                              </w:rPr>
                              <w:t>Porcentajes acumulados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5 Cuadro de texto" o:spid="_x0000_s1104" type="#_x0000_t202" style="position:absolute;left:0;text-align:left;margin-left:325pt;margin-top:4.1pt;width:95.7pt;height:3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" filled="f" stroked="f" strokeweight=".5pt">
                <v:path arrowok="t"/>
                <v:textbox>
                  <w:txbxContent>
                    <w:p w:rsidR="005D5C6E" w:rsidRPr="000808A6" w:rsidRDefault="005D5C6E" w:rsidP="007C78D9">
                      <w:pPr>
                        <w:pStyle w:val="Sinespaciado"/>
                        <w:jc w:val="center"/>
                        <w:rPr>
                          <w:rFonts w:ascii="Arial Narrow" w:hAnsi="Arial Narrow"/>
                          <w:color w:val="00B050"/>
                          <w:sz w:val="18"/>
                          <w:szCs w:val="18"/>
                        </w:rPr>
                      </w:pPr>
                      <w:r w:rsidRPr="000808A6">
                        <w:rPr>
                          <w:rFonts w:ascii="Arial Narrow" w:hAnsi="Arial Narrow"/>
                          <w:color w:val="00B050"/>
                          <w:sz w:val="18"/>
                          <w:szCs w:val="18"/>
                        </w:rPr>
                        <w:t>Porcentajes acumulados</w:t>
                      </w:r>
                    </w:p>
                  </w:txbxContent>
                </v:textbox>
              </v:shape>
            </w:pict>
          </mc:Fallback>
        </mc:AlternateContent>
      </w:r>
      <w:r>
        <w:rPr>
          <w:rFonts w:ascii="Arial" w:hAnsi="Arial" w:cs="Arial"/>
          <w:noProof/>
          <w:sz w:val="24"/>
          <w:szCs w:val="24"/>
          <w:lang w:eastAsia="es-CO"/>
        </w:rPr>
        <mc:AlternateContent>
          <mc:Choice Requires="wps">
            <w:drawing>
              <wp:anchor distT="0" distB="0" distL="114300" distR="114300" simplePos="0" relativeHeight="251657216" behindDoc="0" locked="0" layoutInCell="1" allowOverlap="1" wp14:anchorId="437549BA">
                <wp:simplePos x="0" y="0"/>
                <wp:positionH relativeFrom="column">
                  <wp:posOffset>407035</wp:posOffset>
                </wp:positionH>
                <wp:positionV relativeFrom="paragraph">
                  <wp:posOffset>149225</wp:posOffset>
                </wp:positionV>
                <wp:extent cx="1215390" cy="474345"/>
                <wp:effectExtent l="0" t="0" r="0" b="1905"/>
                <wp:wrapNone/>
                <wp:docPr id="14373" name="6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474345"/>
                        </a:xfrm>
                        <a:prstGeom prst="rect">
                          <a:avLst/>
                        </a:prstGeom>
                        <a:noFill/>
                        <a:ln w="6350">
                          <a:noFill/>
                        </a:ln>
                        <a:effectLst/>
                      </wps:spPr>
                      <wps:txbx>
                        <w:txbxContent>
                          <w:p w:rsidR="005D5C6E" w:rsidRPr="000808A6" w:rsidRDefault="005D5C6E" w:rsidP="007C78D9">
                            <w:pPr>
                              <w:pStyle w:val="Sinespaciado"/>
                              <w:jc w:val="center"/>
                              <w:rPr>
                                <w:rFonts w:ascii="Arial Narrow" w:hAnsi="Arial Narrow"/>
                                <w:color w:val="00B050"/>
                                <w:sz w:val="18"/>
                                <w:szCs w:val="18"/>
                              </w:rPr>
                            </w:pPr>
                            <w:r>
                              <w:rPr>
                                <w:rFonts w:ascii="Arial Narrow" w:hAnsi="Arial Narrow"/>
                                <w:color w:val="00B050"/>
                                <w:sz w:val="18"/>
                                <w:szCs w:val="18"/>
                              </w:rPr>
                              <w:t>Porcentaje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4 Cuadro de texto" o:spid="_x0000_s1105" type="#_x0000_t202" style="position:absolute;left:0;text-align:left;margin-left:32.05pt;margin-top:11.75pt;width:95.7pt;height:3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" filled="f" stroked="f" strokeweight=".5pt">
                <v:path arrowok="t"/>
                <v:textbox>
                  <w:txbxContent>
                    <w:p w:rsidR="005D5C6E" w:rsidRPr="000808A6" w:rsidRDefault="005D5C6E" w:rsidP="007C78D9">
                      <w:pPr>
                        <w:pStyle w:val="Sinespaciado"/>
                        <w:jc w:val="center"/>
                        <w:rPr>
                          <w:rFonts w:ascii="Arial Narrow" w:hAnsi="Arial Narrow"/>
                          <w:color w:val="00B050"/>
                          <w:sz w:val="18"/>
                          <w:szCs w:val="18"/>
                        </w:rPr>
                      </w:pPr>
                      <w:r>
                        <w:rPr>
                          <w:rFonts w:ascii="Arial Narrow" w:hAnsi="Arial Narrow"/>
                          <w:color w:val="00B050"/>
                          <w:sz w:val="18"/>
                          <w:szCs w:val="18"/>
                        </w:rPr>
                        <w:t>Porcentaje</w:t>
                      </w:r>
                    </w:p>
                  </w:txbxContent>
                </v:textbox>
              </v:shape>
            </w:pict>
          </mc:Fallback>
        </mc:AlternateContent>
      </w:r>
    </w:p>
    <w:p w:rsidR="007C78D9" w:rsidRPr="005D5C6E" w:rsidRDefault="007C78D9" w:rsidP="005D5C6E">
      <w:pPr>
        <w:autoSpaceDE w:val="0"/>
        <w:autoSpaceDN w:val="0"/>
        <w:adjustRightInd w:val="0"/>
        <w:spacing w:before="17" w:after="0" w:line="240" w:lineRule="auto"/>
        <w:ind w:left="-284"/>
        <w:rPr>
          <w:rFonts w:ascii="Arial" w:hAnsi="Arial" w:cs="Arial"/>
          <w:sz w:val="24"/>
          <w:szCs w:val="24"/>
        </w:rPr>
      </w:pPr>
    </w:p>
    <w:p w:rsidR="007C78D9" w:rsidRPr="005D5C6E" w:rsidRDefault="00E265A9" w:rsidP="005D5C6E">
      <w:pPr>
        <w:tabs>
          <w:tab w:val="left" w:pos="7776"/>
        </w:tabs>
        <w:autoSpaceDE w:val="0"/>
        <w:autoSpaceDN w:val="0"/>
        <w:adjustRightInd w:val="0"/>
        <w:spacing w:before="17" w:after="0" w:line="240" w:lineRule="auto"/>
        <w:ind w:left="-284"/>
        <w:rPr>
          <w:rFonts w:ascii="Arial" w:hAnsi="Arial" w:cs="Arial"/>
          <w:sz w:val="24"/>
          <w:szCs w:val="24"/>
        </w:rPr>
      </w:pPr>
      <w:r>
        <w:rPr>
          <w:rFonts w:ascii="Arial" w:hAnsi="Arial" w:cs="Arial"/>
          <w:noProof/>
          <w:sz w:val="24"/>
          <w:szCs w:val="24"/>
          <w:lang w:eastAsia="es-CO"/>
        </w:rPr>
        <w:drawing>
          <wp:anchor distT="0" distB="0" distL="114300" distR="114300" simplePos="0" relativeHeight="251659264" behindDoc="0" locked="0" layoutInCell="1" allowOverlap="1" wp14:anchorId="059A3F63">
            <wp:simplePos x="0" y="0"/>
            <wp:positionH relativeFrom="column">
              <wp:posOffset>408305</wp:posOffset>
            </wp:positionH>
            <wp:positionV relativeFrom="paragraph">
              <wp:posOffset>19685</wp:posOffset>
            </wp:positionV>
            <wp:extent cx="4810125" cy="1920240"/>
            <wp:effectExtent l="0" t="0" r="0" b="3810"/>
            <wp:wrapNone/>
            <wp:docPr id="706" name="Imagen 7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7C78D9" w:rsidRPr="005D5C6E">
        <w:rPr>
          <w:rFonts w:ascii="Arial" w:hAnsi="Arial" w:cs="Arial"/>
          <w:b/>
          <w:bCs/>
          <w:spacing w:val="-1"/>
          <w:sz w:val="24"/>
          <w:szCs w:val="24"/>
        </w:rPr>
        <w:tab/>
      </w:r>
    </w:p>
    <w:p w:rsidR="007C78D9" w:rsidRPr="005D5C6E" w:rsidRDefault="007C78D9" w:rsidP="005D5C6E">
      <w:pPr>
        <w:spacing w:after="0" w:line="240" w:lineRule="auto"/>
        <w:ind w:left="-284"/>
        <w:rPr>
          <w:rFonts w:ascii="Arial" w:hAnsi="Arial" w:cs="Arial"/>
          <w:sz w:val="24"/>
          <w:szCs w:val="24"/>
        </w:rPr>
      </w:pPr>
    </w:p>
    <w:p w:rsidR="007C78D9" w:rsidRPr="005D5C6E" w:rsidRDefault="007C78D9" w:rsidP="005D5C6E">
      <w:pPr>
        <w:spacing w:after="0" w:line="240" w:lineRule="auto"/>
        <w:ind w:left="-284"/>
        <w:rPr>
          <w:rFonts w:ascii="Arial" w:hAnsi="Arial" w:cs="Arial"/>
          <w:sz w:val="24"/>
          <w:szCs w:val="24"/>
        </w:rPr>
      </w:pPr>
    </w:p>
    <w:p w:rsidR="007C78D9" w:rsidRPr="005D5C6E" w:rsidRDefault="007C78D9" w:rsidP="005D5C6E">
      <w:pPr>
        <w:spacing w:after="0" w:line="240" w:lineRule="auto"/>
        <w:jc w:val="both"/>
        <w:rPr>
          <w:rFonts w:ascii="Arial" w:hAnsi="Arial" w:cs="Arial"/>
          <w:bCs/>
          <w:sz w:val="24"/>
          <w:szCs w:val="24"/>
        </w:rPr>
      </w:pPr>
    </w:p>
    <w:p w:rsidR="007C78D9" w:rsidRPr="005D5C6E" w:rsidRDefault="007C78D9" w:rsidP="005D5C6E">
      <w:pPr>
        <w:spacing w:after="0" w:line="240" w:lineRule="auto"/>
        <w:jc w:val="both"/>
        <w:rPr>
          <w:rFonts w:ascii="Arial" w:hAnsi="Arial" w:cs="Arial"/>
          <w:bCs/>
          <w:sz w:val="24"/>
          <w:szCs w:val="24"/>
        </w:rPr>
      </w:pPr>
    </w:p>
    <w:p w:rsidR="007C78D9" w:rsidRPr="005D5C6E" w:rsidRDefault="007C78D9" w:rsidP="005D5C6E">
      <w:pPr>
        <w:spacing w:after="0" w:line="240" w:lineRule="auto"/>
        <w:jc w:val="both"/>
        <w:rPr>
          <w:rFonts w:ascii="Arial" w:hAnsi="Arial" w:cs="Arial"/>
          <w:bCs/>
          <w:sz w:val="24"/>
          <w:szCs w:val="24"/>
        </w:rPr>
      </w:pPr>
    </w:p>
    <w:p w:rsidR="007C78D9" w:rsidRPr="005D5C6E" w:rsidRDefault="007C78D9" w:rsidP="005D5C6E">
      <w:pPr>
        <w:spacing w:after="0" w:line="240" w:lineRule="auto"/>
        <w:jc w:val="both"/>
        <w:rPr>
          <w:rFonts w:ascii="Arial" w:hAnsi="Arial" w:cs="Arial"/>
          <w:bCs/>
          <w:sz w:val="24"/>
          <w:szCs w:val="24"/>
        </w:rPr>
      </w:pPr>
    </w:p>
    <w:p w:rsidR="005E5A12" w:rsidRPr="005D5C6E" w:rsidRDefault="005E5A12" w:rsidP="005D5C6E">
      <w:pPr>
        <w:spacing w:after="0" w:line="240" w:lineRule="auto"/>
        <w:jc w:val="both"/>
        <w:rPr>
          <w:rFonts w:ascii="Arial" w:hAnsi="Arial" w:cs="Arial"/>
          <w:bCs/>
          <w:sz w:val="24"/>
          <w:szCs w:val="24"/>
        </w:rPr>
      </w:pPr>
    </w:p>
    <w:p w:rsidR="005E5A12" w:rsidRPr="005D5C6E" w:rsidRDefault="005E5A12" w:rsidP="005D5C6E">
      <w:pPr>
        <w:spacing w:after="0" w:line="240" w:lineRule="auto"/>
        <w:jc w:val="both"/>
        <w:rPr>
          <w:rFonts w:ascii="Arial" w:hAnsi="Arial" w:cs="Arial"/>
          <w:bCs/>
          <w:sz w:val="24"/>
          <w:szCs w:val="24"/>
        </w:rPr>
      </w:pPr>
    </w:p>
    <w:p w:rsidR="005E5A12" w:rsidRPr="005D5C6E" w:rsidRDefault="005E5A12" w:rsidP="005D5C6E">
      <w:pPr>
        <w:spacing w:after="0" w:line="240" w:lineRule="auto"/>
        <w:jc w:val="both"/>
        <w:rPr>
          <w:rFonts w:ascii="Arial" w:hAnsi="Arial" w:cs="Arial"/>
          <w:bCs/>
          <w:sz w:val="24"/>
          <w:szCs w:val="24"/>
        </w:rPr>
      </w:pPr>
    </w:p>
    <w:p w:rsidR="005E5A12" w:rsidRPr="005D5C6E" w:rsidRDefault="005E5A12" w:rsidP="005D5C6E">
      <w:pPr>
        <w:spacing w:after="0" w:line="240" w:lineRule="auto"/>
        <w:jc w:val="both"/>
        <w:rPr>
          <w:rFonts w:ascii="Arial" w:hAnsi="Arial" w:cs="Arial"/>
          <w:bCs/>
          <w:sz w:val="24"/>
          <w:szCs w:val="24"/>
        </w:rPr>
      </w:pPr>
    </w:p>
    <w:p w:rsidR="007C78D9" w:rsidRPr="005D5C6E" w:rsidRDefault="007C78D9" w:rsidP="005D5C6E">
      <w:pPr>
        <w:spacing w:after="0" w:line="240" w:lineRule="auto"/>
        <w:jc w:val="both"/>
        <w:rPr>
          <w:rFonts w:ascii="Arial" w:hAnsi="Arial" w:cs="Arial"/>
          <w:bCs/>
          <w:sz w:val="24"/>
          <w:szCs w:val="24"/>
        </w:rPr>
      </w:pPr>
    </w:p>
    <w:p w:rsidR="00142CC3" w:rsidRPr="005D5C6E" w:rsidRDefault="00142CC3" w:rsidP="005D5C6E">
      <w:pPr>
        <w:spacing w:after="0" w:line="240" w:lineRule="auto"/>
        <w:jc w:val="both"/>
        <w:rPr>
          <w:rFonts w:ascii="Arial" w:hAnsi="Arial" w:cs="Arial"/>
          <w:bCs/>
          <w:sz w:val="24"/>
          <w:szCs w:val="24"/>
        </w:rPr>
      </w:pPr>
      <w:r w:rsidRPr="005D5C6E">
        <w:rPr>
          <w:rFonts w:ascii="Arial" w:hAnsi="Arial" w:cs="Arial"/>
          <w:b/>
          <w:bCs/>
          <w:sz w:val="24"/>
          <w:szCs w:val="24"/>
        </w:rPr>
        <w:t>Paso 5: Análisis del gráfico de barras que representa el efecto de cada causa identificada.</w:t>
      </w:r>
      <w:r w:rsidRPr="005D5C6E">
        <w:rPr>
          <w:rFonts w:ascii="Arial" w:hAnsi="Arial" w:cs="Arial"/>
          <w:bCs/>
          <w:sz w:val="24"/>
          <w:szCs w:val="24"/>
        </w:rPr>
        <w:t xml:space="preserve"> Una vez realizado el gráfico deberá observarse dónde se concentra el 80%. La altura de cada barra es igual a la contribución de cada causa tanto medida en magnitud, por medio del eje vertical izquierdo, como en porcentaje, por medio del eje vertical derecho.</w:t>
      </w:r>
    </w:p>
    <w:p w:rsidR="00142CC3" w:rsidRPr="005D5C6E" w:rsidRDefault="00142CC3" w:rsidP="005D5C6E">
      <w:pPr>
        <w:spacing w:after="0" w:line="240" w:lineRule="auto"/>
        <w:jc w:val="both"/>
        <w:rPr>
          <w:rFonts w:ascii="Arial" w:hAnsi="Arial" w:cs="Arial"/>
          <w:bCs/>
          <w:sz w:val="24"/>
          <w:szCs w:val="24"/>
        </w:rPr>
      </w:pPr>
    </w:p>
    <w:p w:rsidR="00142CC3" w:rsidRPr="005D5C6E" w:rsidRDefault="00E265A9" w:rsidP="005D5C6E">
      <w:pPr>
        <w:autoSpaceDE w:val="0"/>
        <w:autoSpaceDN w:val="0"/>
        <w:adjustRightInd w:val="0"/>
        <w:spacing w:before="17" w:after="0" w:line="240" w:lineRule="auto"/>
        <w:jc w:val="both"/>
        <w:rPr>
          <w:rFonts w:ascii="Arial" w:hAnsi="Arial" w:cs="Arial"/>
          <w:bCs/>
          <w:sz w:val="24"/>
          <w:szCs w:val="24"/>
        </w:rPr>
      </w:pPr>
      <w:r>
        <w:rPr>
          <w:rFonts w:ascii="Arial" w:hAnsi="Arial" w:cs="Arial"/>
          <w:bCs/>
          <w:noProof/>
          <w:sz w:val="24"/>
          <w:szCs w:val="24"/>
          <w:lang w:eastAsia="es-CO"/>
        </w:rPr>
        <w:drawing>
          <wp:inline distT="0" distB="0" distL="0" distR="0" wp14:anchorId="097E7224">
            <wp:extent cx="5669280" cy="2981960"/>
            <wp:effectExtent l="0" t="0" r="7620" b="8890"/>
            <wp:docPr id="4" name="Imagen 4" descr="WhatsApp Image 2022-06-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2-06-10 at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9280" cy="2981960"/>
                    </a:xfrm>
                    <a:prstGeom prst="rect">
                      <a:avLst/>
                    </a:prstGeom>
                    <a:noFill/>
                    <a:ln>
                      <a:noFill/>
                    </a:ln>
                  </pic:spPr>
                </pic:pic>
              </a:graphicData>
            </a:graphic>
          </wp:inline>
        </w:drawing>
      </w:r>
    </w:p>
    <w:p w:rsidR="007C78D9" w:rsidRPr="005D5C6E" w:rsidRDefault="007C78D9" w:rsidP="005D5C6E">
      <w:pPr>
        <w:autoSpaceDE w:val="0"/>
        <w:autoSpaceDN w:val="0"/>
        <w:adjustRightInd w:val="0"/>
        <w:spacing w:before="17" w:after="0" w:line="240" w:lineRule="auto"/>
        <w:jc w:val="both"/>
        <w:rPr>
          <w:rFonts w:ascii="Arial" w:hAnsi="Arial" w:cs="Arial"/>
          <w:bCs/>
          <w:sz w:val="24"/>
          <w:szCs w:val="24"/>
        </w:rPr>
      </w:pP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bCs/>
          <w:sz w:val="24"/>
          <w:szCs w:val="24"/>
        </w:rPr>
        <w:t>Paso 7: Separar las causas “vitales” de los “triviales”.</w:t>
      </w:r>
      <w:r w:rsidRPr="005D5C6E">
        <w:rPr>
          <w:rFonts w:ascii="Arial" w:hAnsi="Arial" w:cs="Arial"/>
          <w:bCs/>
          <w:sz w:val="24"/>
          <w:szCs w:val="24"/>
        </w:rPr>
        <w:t xml:space="preserve">  Los elementos “vitales” quedan a la izquierda y sobre ellos se debe traba</w:t>
      </w:r>
      <w:r w:rsidR="00313891" w:rsidRPr="005D5C6E">
        <w:rPr>
          <w:rFonts w:ascii="Arial" w:hAnsi="Arial" w:cs="Arial"/>
          <w:bCs/>
          <w:sz w:val="24"/>
          <w:szCs w:val="24"/>
        </w:rPr>
        <w:t xml:space="preserve">jar. Es importante que </w:t>
      </w:r>
      <w:r w:rsidRPr="005D5C6E">
        <w:rPr>
          <w:rFonts w:ascii="Arial" w:hAnsi="Arial" w:cs="Arial"/>
          <w:bCs/>
          <w:sz w:val="24"/>
          <w:szCs w:val="24"/>
        </w:rPr>
        <w:t xml:space="preserve">considere que cuando existen muchos factores que contribuyen de manera similar a una oportunidad y/o hallazgo, esta herramienta no es aplicable. Sin embargo, es una </w:t>
      </w:r>
      <w:r w:rsidRPr="005D5C6E">
        <w:rPr>
          <w:rFonts w:ascii="Arial" w:hAnsi="Arial" w:cs="Arial"/>
          <w:bCs/>
          <w:sz w:val="24"/>
          <w:szCs w:val="24"/>
        </w:rPr>
        <w:lastRenderedPageBreak/>
        <w:t>herramienta muy útil cuando cuente con una cantidad significativa de datos estadísticos.</w:t>
      </w: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
          <w:bCs/>
          <w:sz w:val="24"/>
          <w:szCs w:val="24"/>
        </w:rPr>
        <w:t>Paso 8: Conclusiones.</w:t>
      </w:r>
      <w:r w:rsidRPr="005D5C6E">
        <w:rPr>
          <w:rFonts w:ascii="Arial" w:hAnsi="Arial" w:cs="Arial"/>
          <w:bCs/>
          <w:sz w:val="24"/>
          <w:szCs w:val="24"/>
        </w:rPr>
        <w:t xml:space="preserve"> Como puede observar en el gráfico el mayor impacto de las causas al problema identificado sobre el aumento de las quejas, están dados por dos causas principalmente: 1. No responder a tiempo los derechos de petición y 2. </w:t>
      </w:r>
      <w:r w:rsidR="0067016A" w:rsidRPr="005D5C6E">
        <w:rPr>
          <w:rFonts w:ascii="Arial" w:hAnsi="Arial" w:cs="Arial"/>
          <w:bCs/>
          <w:sz w:val="24"/>
          <w:szCs w:val="24"/>
        </w:rPr>
        <w:t>La</w:t>
      </w:r>
      <w:r w:rsidRPr="005D5C6E">
        <w:rPr>
          <w:rFonts w:ascii="Arial" w:hAnsi="Arial" w:cs="Arial"/>
          <w:bCs/>
          <w:sz w:val="24"/>
          <w:szCs w:val="24"/>
        </w:rPr>
        <w:t xml:space="preserve"> ausencia de respuesta a los usuarios, por tanto, sus esfuerzos deberán estar orientados a formular acciones de mejora que tengan un efecto directo en las causas identificadas como las de mayor relevancia. De acuerdo con el gráfico y el ejemplo anterior, usted deberá identificar las causas más importantes de la oportunidad y/o hallazgo identificado y sobre ellas debe formular el plan de acción para su mejoramiento.</w:t>
      </w: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p>
    <w:p w:rsidR="00142CC3" w:rsidRPr="005D5C6E" w:rsidRDefault="00142CC3" w:rsidP="005D5C6E">
      <w:pPr>
        <w:spacing w:after="0" w:line="240" w:lineRule="auto"/>
        <w:rPr>
          <w:rFonts w:ascii="Arial" w:hAnsi="Arial" w:cs="Arial"/>
          <w:b/>
          <w:bCs/>
          <w:sz w:val="24"/>
          <w:szCs w:val="24"/>
        </w:rPr>
      </w:pPr>
      <w:bookmarkStart w:id="128" w:name="_Toc43375468"/>
      <w:r w:rsidRPr="005D5C6E">
        <w:rPr>
          <w:rFonts w:ascii="Arial" w:hAnsi="Arial" w:cs="Arial"/>
          <w:b/>
          <w:bCs/>
          <w:sz w:val="24"/>
          <w:szCs w:val="24"/>
        </w:rPr>
        <w:t>D. “POR QUÉ” S</w:t>
      </w:r>
      <w:bookmarkEnd w:id="128"/>
    </w:p>
    <w:p w:rsidR="00142CC3" w:rsidRPr="005D5C6E" w:rsidRDefault="00142CC3" w:rsidP="005D5C6E">
      <w:pPr>
        <w:spacing w:after="0" w:line="240" w:lineRule="auto"/>
        <w:rPr>
          <w:rFonts w:ascii="Arial" w:hAnsi="Arial" w:cs="Arial"/>
          <w:bCs/>
          <w:sz w:val="24"/>
          <w:szCs w:val="24"/>
        </w:rPr>
      </w:pP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Cs/>
          <w:sz w:val="24"/>
          <w:szCs w:val="24"/>
        </w:rPr>
        <w:t xml:space="preserve">Es una técnica sistemática de preguntas utilizada durante la fase de análisis del problema para buscar posibles causas principales de un hallazgo. La técnica requiere que el equipo pregunte por qué las veces necesarias. Una vez sea difícil para el equipo responder al “por qué” la causa más probable habrá sido identificada. La técnica de “los porqués” no busca indagar buscando culpables, por el contrario, es importante entender que la formulación de las preguntas debe estar dirigida a descubrir la falta de un proceso, la aplicación ineficiente de un proceso o la falla en la ejecución de un proceso, no a evidenciar culpas sobre las personas. Tenga en cuenta también que la técnica de “los porqués” es solo uno de los métodos y está diseñada para realizar un análisis rápido de oportunidad y/o hallazgos relativamente sencillos. </w:t>
      </w: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p>
    <w:p w:rsidR="00142CC3" w:rsidRPr="005D5C6E" w:rsidRDefault="00142CC3" w:rsidP="005D5C6E">
      <w:pPr>
        <w:autoSpaceDE w:val="0"/>
        <w:autoSpaceDN w:val="0"/>
        <w:adjustRightInd w:val="0"/>
        <w:spacing w:before="17" w:after="0" w:line="240" w:lineRule="auto"/>
        <w:jc w:val="both"/>
        <w:rPr>
          <w:rFonts w:ascii="Arial" w:hAnsi="Arial" w:cs="Arial"/>
          <w:bCs/>
          <w:sz w:val="24"/>
          <w:szCs w:val="24"/>
        </w:rPr>
      </w:pPr>
      <w:r w:rsidRPr="005D5C6E">
        <w:rPr>
          <w:rFonts w:ascii="Arial" w:hAnsi="Arial" w:cs="Arial"/>
          <w:bCs/>
          <w:sz w:val="24"/>
          <w:szCs w:val="24"/>
        </w:rPr>
        <w:t>Es posible que este enfoque no sea adecuado para oportunidad y/o hallazgos más complejos. Si en el desarrollo de la reunión con el equipo usted observa que no obtiene una respuesta clara de manera rápida, es posible que deba optar por técnicas de resolución de oportunidad y/o hallazgo más avanzadas. Esta técnica funciona muy bien para equipos pequeños de 4 a 8 personas. Cuando se ha realizado una lluvia de ideas sobre las causas, es importante identificar aquella que sea la más probable, hecho esto, el equipo deberá empezar a formularse diferentes preguntas a las que deberá responder como, por ejemplo: ¿por qué es así?, ¿por qué está pasando esto?, ¿qué?, ¿dónde?, ¿cuándo?, ¿cómo? Las preguntas deben retar al equipo hacia la búsqueda real de la oportunidad y/o hallazgo, lo anterior, para no trabajar sobre los síntomas y garantizar de esta manera que las acciones formuladas apunten a solucionar la oportunidad y/o hallazgo y no sirvan para aliviar las causas.</w:t>
      </w:r>
    </w:p>
    <w:p w:rsidR="00142CC3" w:rsidRPr="005D5C6E" w:rsidRDefault="00142CC3" w:rsidP="005D5C6E">
      <w:pPr>
        <w:spacing w:after="0" w:line="240" w:lineRule="auto"/>
        <w:jc w:val="both"/>
        <w:rPr>
          <w:rFonts w:ascii="Arial" w:eastAsia="Times New Roman" w:hAnsi="Arial" w:cs="Arial"/>
          <w:sz w:val="24"/>
          <w:szCs w:val="24"/>
        </w:rPr>
      </w:pPr>
    </w:p>
    <w:p w:rsidR="00142CC3" w:rsidRPr="005D5C6E" w:rsidRDefault="00F83C9F" w:rsidP="005D5C6E">
      <w:pPr>
        <w:pStyle w:val="Ttulo2"/>
        <w:numPr>
          <w:ilvl w:val="1"/>
          <w:numId w:val="1"/>
        </w:numPr>
        <w:spacing w:line="240" w:lineRule="auto"/>
        <w:jc w:val="both"/>
        <w:rPr>
          <w:rFonts w:ascii="Arial" w:hAnsi="Arial" w:cs="Arial"/>
          <w:b/>
          <w:bCs/>
          <w:color w:val="C00000"/>
          <w:sz w:val="24"/>
          <w:szCs w:val="24"/>
        </w:rPr>
      </w:pPr>
      <w:bookmarkStart w:id="129" w:name="_Toc123257460"/>
      <w:bookmarkStart w:id="130" w:name="_Toc123766569"/>
      <w:r w:rsidRPr="005D5C6E">
        <w:rPr>
          <w:rFonts w:ascii="Arial" w:hAnsi="Arial" w:cs="Arial"/>
          <w:b/>
          <w:bCs/>
          <w:color w:val="C00000"/>
          <w:sz w:val="24"/>
          <w:szCs w:val="24"/>
        </w:rPr>
        <w:lastRenderedPageBreak/>
        <w:t>REGISTRO DE LAS ACCIONES DEL PLAN DE MEJORAMIENTO EN SIGPARTICIPO</w:t>
      </w:r>
      <w:bookmarkEnd w:id="129"/>
      <w:bookmarkEnd w:id="130"/>
    </w:p>
    <w:p w:rsidR="00142CC3" w:rsidRPr="005D5C6E" w:rsidRDefault="00142CC3" w:rsidP="005D5C6E">
      <w:pPr>
        <w:spacing w:after="0" w:line="240" w:lineRule="auto"/>
        <w:jc w:val="both"/>
        <w:rPr>
          <w:rFonts w:ascii="Arial" w:eastAsia="Times New Roman" w:hAnsi="Arial" w:cs="Arial"/>
          <w:sz w:val="24"/>
          <w:szCs w:val="24"/>
        </w:rPr>
      </w:pPr>
    </w:p>
    <w:p w:rsidR="00F83C9F"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El plan de mejoramiento está compuesto por los registros de las acciones que se documentan </w:t>
      </w:r>
      <w:r w:rsidR="00630DDE" w:rsidRPr="005D5C6E">
        <w:rPr>
          <w:rFonts w:ascii="Arial" w:eastAsia="Times New Roman" w:hAnsi="Arial" w:cs="Arial"/>
          <w:sz w:val="24"/>
          <w:szCs w:val="24"/>
          <w:lang w:val="es-ES"/>
        </w:rPr>
        <w:t>por</w:t>
      </w:r>
      <w:r w:rsidRPr="005D5C6E">
        <w:rPr>
          <w:rFonts w:ascii="Arial" w:eastAsia="Times New Roman" w:hAnsi="Arial" w:cs="Arial"/>
          <w:sz w:val="24"/>
          <w:szCs w:val="24"/>
          <w:lang w:val="es-ES"/>
        </w:rPr>
        <w:t xml:space="preserve"> los procesos de la entidad, para lo anterior, se debe</w:t>
      </w:r>
      <w:r w:rsidR="008A189A" w:rsidRPr="005D5C6E">
        <w:rPr>
          <w:rFonts w:ascii="Arial" w:eastAsia="Times New Roman" w:hAnsi="Arial" w:cs="Arial"/>
          <w:sz w:val="24"/>
          <w:szCs w:val="24"/>
          <w:lang w:val="es-ES"/>
        </w:rPr>
        <w:t>rá</w:t>
      </w:r>
      <w:r w:rsidRPr="005D5C6E">
        <w:rPr>
          <w:rFonts w:ascii="Arial" w:eastAsia="Times New Roman" w:hAnsi="Arial" w:cs="Arial"/>
          <w:sz w:val="24"/>
          <w:szCs w:val="24"/>
          <w:lang w:val="es-ES"/>
        </w:rPr>
        <w:t xml:space="preserve"> hacer uso del aplicativo SIGPARTICIPO. Para los casos de las auditorías que sean realizadas por la Contraloría de Bogotá o algún otro ente de control</w:t>
      </w:r>
      <w:r w:rsidR="00630DDE" w:rsidRPr="005D5C6E">
        <w:rPr>
          <w:rFonts w:ascii="Arial" w:eastAsia="Times New Roman" w:hAnsi="Arial" w:cs="Arial"/>
          <w:sz w:val="24"/>
          <w:szCs w:val="24"/>
          <w:lang w:val="es-ES"/>
        </w:rPr>
        <w:t xml:space="preserve"> o entidad externa que tenga competencia</w:t>
      </w:r>
      <w:r w:rsidRPr="005D5C6E">
        <w:rPr>
          <w:rFonts w:ascii="Arial" w:eastAsia="Times New Roman" w:hAnsi="Arial" w:cs="Arial"/>
          <w:sz w:val="24"/>
          <w:szCs w:val="24"/>
          <w:lang w:val="es-ES"/>
        </w:rPr>
        <w:t xml:space="preserve">, se utilizará el formato requerido </w:t>
      </w:r>
      <w:r w:rsidR="00630DDE" w:rsidRPr="005D5C6E">
        <w:rPr>
          <w:rFonts w:ascii="Arial" w:eastAsia="Times New Roman" w:hAnsi="Arial" w:cs="Arial"/>
          <w:sz w:val="24"/>
          <w:szCs w:val="24"/>
          <w:lang w:val="es-ES"/>
        </w:rPr>
        <w:t>por cada entidad</w:t>
      </w:r>
      <w:r w:rsidRPr="005D5C6E">
        <w:rPr>
          <w:rFonts w:ascii="Arial" w:eastAsia="Times New Roman" w:hAnsi="Arial" w:cs="Arial"/>
          <w:sz w:val="24"/>
          <w:szCs w:val="24"/>
          <w:lang w:val="es-ES"/>
        </w:rPr>
        <w:t>, no obstante, tod</w:t>
      </w:r>
      <w:r w:rsidR="00630DDE" w:rsidRPr="005D5C6E">
        <w:rPr>
          <w:rFonts w:ascii="Arial" w:eastAsia="Times New Roman" w:hAnsi="Arial" w:cs="Arial"/>
          <w:sz w:val="24"/>
          <w:szCs w:val="24"/>
          <w:lang w:val="es-ES"/>
        </w:rPr>
        <w:t xml:space="preserve">os los hallazgos y </w:t>
      </w:r>
      <w:r w:rsidR="0018540A" w:rsidRPr="005D5C6E">
        <w:rPr>
          <w:rFonts w:ascii="Arial" w:eastAsia="Times New Roman" w:hAnsi="Arial" w:cs="Arial"/>
          <w:sz w:val="24"/>
          <w:szCs w:val="24"/>
          <w:lang w:val="es-ES"/>
        </w:rPr>
        <w:t>observaciones</w:t>
      </w:r>
      <w:r w:rsidRPr="005D5C6E">
        <w:rPr>
          <w:rFonts w:ascii="Arial" w:eastAsia="Times New Roman" w:hAnsi="Arial" w:cs="Arial"/>
          <w:sz w:val="24"/>
          <w:szCs w:val="24"/>
          <w:lang w:val="es-ES"/>
        </w:rPr>
        <w:t xml:space="preserve"> deberán ser registradas en el aplicativo para </w:t>
      </w:r>
      <w:r w:rsidR="0018540A" w:rsidRPr="005D5C6E">
        <w:rPr>
          <w:rFonts w:ascii="Arial" w:eastAsia="Times New Roman" w:hAnsi="Arial" w:cs="Arial"/>
          <w:sz w:val="24"/>
          <w:szCs w:val="24"/>
          <w:lang w:val="es-ES"/>
        </w:rPr>
        <w:t>garantiza</w:t>
      </w:r>
      <w:r w:rsidRPr="005D5C6E">
        <w:rPr>
          <w:rFonts w:ascii="Arial" w:eastAsia="Times New Roman" w:hAnsi="Arial" w:cs="Arial"/>
          <w:sz w:val="24"/>
          <w:szCs w:val="24"/>
          <w:lang w:val="es-ES"/>
        </w:rPr>
        <w:t>r</w:t>
      </w:r>
      <w:r w:rsidR="0018540A" w:rsidRPr="005D5C6E">
        <w:rPr>
          <w:rFonts w:ascii="Arial" w:eastAsia="Times New Roman" w:hAnsi="Arial" w:cs="Arial"/>
          <w:sz w:val="24"/>
          <w:szCs w:val="24"/>
          <w:lang w:val="es-ES"/>
        </w:rPr>
        <w:t xml:space="preserve"> su ejecución, cumplimiento, seguimiento y</w:t>
      </w:r>
      <w:r w:rsidRPr="005D5C6E">
        <w:rPr>
          <w:rFonts w:ascii="Arial" w:eastAsia="Times New Roman" w:hAnsi="Arial" w:cs="Arial"/>
          <w:sz w:val="24"/>
          <w:szCs w:val="24"/>
          <w:lang w:val="es-ES"/>
        </w:rPr>
        <w:t xml:space="preserve"> trazabilidad de </w:t>
      </w:r>
      <w:r w:rsidR="0018540A" w:rsidRPr="005D5C6E">
        <w:rPr>
          <w:rFonts w:ascii="Arial" w:eastAsia="Times New Roman" w:hAnsi="Arial" w:cs="Arial"/>
          <w:sz w:val="24"/>
          <w:szCs w:val="24"/>
          <w:lang w:val="es-ES"/>
        </w:rPr>
        <w:t>la gestión adelanta p</w:t>
      </w:r>
      <w:r w:rsidRPr="005D5C6E">
        <w:rPr>
          <w:rFonts w:ascii="Arial" w:eastAsia="Times New Roman" w:hAnsi="Arial" w:cs="Arial"/>
          <w:sz w:val="24"/>
          <w:szCs w:val="24"/>
          <w:lang w:val="es-ES"/>
        </w:rPr>
        <w:t>o</w:t>
      </w:r>
      <w:r w:rsidR="0018540A" w:rsidRPr="005D5C6E">
        <w:rPr>
          <w:rFonts w:ascii="Arial" w:eastAsia="Times New Roman" w:hAnsi="Arial" w:cs="Arial"/>
          <w:sz w:val="24"/>
          <w:szCs w:val="24"/>
          <w:lang w:val="es-ES"/>
        </w:rPr>
        <w:t>r la entidad</w:t>
      </w:r>
      <w:r w:rsidRPr="005D5C6E">
        <w:rPr>
          <w:rFonts w:ascii="Arial" w:eastAsia="Times New Roman" w:hAnsi="Arial" w:cs="Arial"/>
          <w:sz w:val="24"/>
          <w:szCs w:val="24"/>
          <w:lang w:val="es-ES"/>
        </w:rPr>
        <w:t xml:space="preserve">. </w:t>
      </w:r>
    </w:p>
    <w:p w:rsidR="00F83C9F" w:rsidRPr="005D5C6E" w:rsidRDefault="00F83C9F" w:rsidP="005D5C6E">
      <w:pPr>
        <w:spacing w:after="0" w:line="240" w:lineRule="auto"/>
        <w:jc w:val="both"/>
        <w:rPr>
          <w:rFonts w:ascii="Arial" w:eastAsia="Times New Roman" w:hAnsi="Arial" w:cs="Arial"/>
          <w:sz w:val="24"/>
          <w:szCs w:val="24"/>
          <w:lang w:val="es-ES"/>
        </w:rPr>
      </w:pPr>
    </w:p>
    <w:p w:rsidR="00F83C9F"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Tenga en cuenta que el aplicativo inic</w:t>
      </w:r>
      <w:r w:rsidR="00183E10" w:rsidRPr="005D5C6E">
        <w:rPr>
          <w:rFonts w:ascii="Arial" w:eastAsia="Times New Roman" w:hAnsi="Arial" w:cs="Arial"/>
          <w:sz w:val="24"/>
          <w:szCs w:val="24"/>
          <w:lang w:val="es-ES"/>
        </w:rPr>
        <w:t>ia con el registro del hallazgo - observación sobre el</w:t>
      </w:r>
      <w:r w:rsidRPr="005D5C6E">
        <w:rPr>
          <w:rFonts w:ascii="Arial" w:eastAsia="Times New Roman" w:hAnsi="Arial" w:cs="Arial"/>
          <w:sz w:val="24"/>
          <w:szCs w:val="24"/>
          <w:lang w:val="es-ES"/>
        </w:rPr>
        <w:t xml:space="preserve"> cual realizará el análisis de causas para la formulación de las acciones correspondientes que permitan eliminar la causa raíz que las produce y evitar que vuelvan a presentarse en la entidad. </w:t>
      </w:r>
    </w:p>
    <w:p w:rsidR="00F83C9F" w:rsidRPr="005D5C6E" w:rsidRDefault="00F83C9F" w:rsidP="005D5C6E">
      <w:pPr>
        <w:spacing w:after="0" w:line="240" w:lineRule="auto"/>
        <w:jc w:val="both"/>
        <w:rPr>
          <w:rFonts w:ascii="Arial" w:eastAsia="Times New Roman" w:hAnsi="Arial" w:cs="Arial"/>
          <w:sz w:val="24"/>
          <w:szCs w:val="24"/>
          <w:lang w:val="es-ES"/>
        </w:rPr>
      </w:pPr>
    </w:p>
    <w:p w:rsidR="00F83C9F"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Recuerde que las </w:t>
      </w:r>
      <w:r w:rsidR="004252D7" w:rsidRPr="005D5C6E">
        <w:rPr>
          <w:rFonts w:ascii="Arial" w:eastAsia="Times New Roman" w:hAnsi="Arial" w:cs="Arial"/>
          <w:b/>
          <w:i/>
          <w:sz w:val="24"/>
          <w:szCs w:val="24"/>
          <w:lang w:val="es-ES"/>
        </w:rPr>
        <w:t>acciones</w:t>
      </w:r>
      <w:r w:rsidRPr="005D5C6E">
        <w:rPr>
          <w:rFonts w:ascii="Arial" w:eastAsia="Times New Roman" w:hAnsi="Arial" w:cs="Arial"/>
          <w:sz w:val="24"/>
          <w:szCs w:val="24"/>
          <w:lang w:val="es-ES"/>
        </w:rPr>
        <w:t>, permiten corregir las desviaciones presentadas frente a lo deseado en desarrollo de las actividades del Sistema Integrado de Gestión, y facilita</w:t>
      </w:r>
      <w:r w:rsidR="008A189A" w:rsidRPr="005D5C6E">
        <w:rPr>
          <w:rFonts w:ascii="Arial" w:eastAsia="Times New Roman" w:hAnsi="Arial" w:cs="Arial"/>
          <w:sz w:val="24"/>
          <w:szCs w:val="24"/>
          <w:lang w:val="es-ES"/>
        </w:rPr>
        <w:t>rá</w:t>
      </w:r>
      <w:r w:rsidRPr="005D5C6E">
        <w:rPr>
          <w:rFonts w:ascii="Arial" w:eastAsia="Times New Roman" w:hAnsi="Arial" w:cs="Arial"/>
          <w:sz w:val="24"/>
          <w:szCs w:val="24"/>
          <w:lang w:val="es-ES"/>
        </w:rPr>
        <w:t xml:space="preserve"> el cont</w:t>
      </w:r>
      <w:r w:rsidR="004252D7" w:rsidRPr="005D5C6E">
        <w:rPr>
          <w:rFonts w:ascii="Arial" w:eastAsia="Times New Roman" w:hAnsi="Arial" w:cs="Arial"/>
          <w:sz w:val="24"/>
          <w:szCs w:val="24"/>
          <w:lang w:val="es-ES"/>
        </w:rPr>
        <w:t>rol y seguimiento a las actividades</w:t>
      </w:r>
      <w:r w:rsidRPr="005D5C6E">
        <w:rPr>
          <w:rFonts w:ascii="Arial" w:eastAsia="Times New Roman" w:hAnsi="Arial" w:cs="Arial"/>
          <w:sz w:val="24"/>
          <w:szCs w:val="24"/>
          <w:lang w:val="es-ES"/>
        </w:rPr>
        <w:t xml:space="preserve"> tomadas para el mejoramiento continuo de los procesos.</w:t>
      </w:r>
    </w:p>
    <w:p w:rsidR="00F83C9F" w:rsidRPr="005D5C6E" w:rsidRDefault="00F83C9F" w:rsidP="005D5C6E">
      <w:pPr>
        <w:spacing w:after="0" w:line="240" w:lineRule="auto"/>
        <w:jc w:val="both"/>
        <w:rPr>
          <w:rFonts w:ascii="Arial" w:eastAsia="Times New Roman" w:hAnsi="Arial" w:cs="Arial"/>
          <w:sz w:val="24"/>
          <w:szCs w:val="24"/>
          <w:lang w:val="es-ES"/>
        </w:rPr>
      </w:pPr>
    </w:p>
    <w:p w:rsidR="00F83C9F"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En el caso del Sistema de Gestión de Seguridad y Salud en el Trabajo, cuando una acción identifique nuevos peligros, cambio en los peligros identificados, necesidad de nuevos controles y/o modificación de los existentes; se debe</w:t>
      </w:r>
      <w:r w:rsidR="008A189A" w:rsidRPr="005D5C6E">
        <w:rPr>
          <w:rFonts w:ascii="Arial" w:eastAsia="Times New Roman" w:hAnsi="Arial" w:cs="Arial"/>
          <w:sz w:val="24"/>
          <w:szCs w:val="24"/>
          <w:lang w:val="es-ES"/>
        </w:rPr>
        <w:t>rá</w:t>
      </w:r>
      <w:r w:rsidRPr="005D5C6E">
        <w:rPr>
          <w:rFonts w:ascii="Arial" w:eastAsia="Times New Roman" w:hAnsi="Arial" w:cs="Arial"/>
          <w:sz w:val="24"/>
          <w:szCs w:val="24"/>
          <w:lang w:val="es-ES"/>
        </w:rPr>
        <w:t xml:space="preserve"> tener en cuenta el</w:t>
      </w:r>
      <w:r w:rsidR="0018540A" w:rsidRPr="005D5C6E">
        <w:rPr>
          <w:rFonts w:ascii="Arial" w:eastAsia="Times New Roman" w:hAnsi="Arial" w:cs="Arial"/>
          <w:sz w:val="24"/>
          <w:szCs w:val="24"/>
          <w:lang w:val="es-ES"/>
        </w:rPr>
        <w:t xml:space="preserve"> </w:t>
      </w:r>
      <w:r w:rsidRPr="005D5C6E">
        <w:rPr>
          <w:rFonts w:ascii="Arial" w:eastAsia="Times New Roman" w:hAnsi="Arial" w:cs="Arial"/>
          <w:sz w:val="24"/>
          <w:szCs w:val="24"/>
          <w:lang w:val="es-ES"/>
        </w:rPr>
        <w:t>Procedimiento para la Identificación de Peligros, Valoración y Control de Riesgos.</w:t>
      </w:r>
    </w:p>
    <w:p w:rsidR="00F83C9F" w:rsidRPr="005D5C6E" w:rsidRDefault="00F83C9F" w:rsidP="005D5C6E">
      <w:pPr>
        <w:spacing w:after="0" w:line="240" w:lineRule="auto"/>
        <w:jc w:val="both"/>
        <w:rPr>
          <w:rFonts w:ascii="Arial" w:eastAsia="Times New Roman" w:hAnsi="Arial" w:cs="Arial"/>
          <w:sz w:val="24"/>
          <w:szCs w:val="24"/>
          <w:lang w:val="es-ES"/>
        </w:rPr>
      </w:pPr>
    </w:p>
    <w:p w:rsidR="0018540A"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Recuerde que el plan de mejoramiento es el documento en el cual se registran de forma precisa las acciones propuestas para corregir el incumplimiento de los requi</w:t>
      </w:r>
      <w:r w:rsidR="004252D7" w:rsidRPr="005D5C6E">
        <w:rPr>
          <w:rFonts w:ascii="Arial" w:eastAsia="Times New Roman" w:hAnsi="Arial" w:cs="Arial"/>
          <w:sz w:val="24"/>
          <w:szCs w:val="24"/>
          <w:lang w:val="es-ES"/>
        </w:rPr>
        <w:t xml:space="preserve">sitos que derivan en hallazgos - </w:t>
      </w:r>
      <w:r w:rsidRPr="005D5C6E">
        <w:rPr>
          <w:rFonts w:ascii="Arial" w:eastAsia="Times New Roman" w:hAnsi="Arial" w:cs="Arial"/>
          <w:sz w:val="24"/>
          <w:szCs w:val="24"/>
          <w:lang w:val="es-ES"/>
        </w:rPr>
        <w:t xml:space="preserve">observaciones que permitan, eliminar la causa raíz de </w:t>
      </w:r>
      <w:r w:rsidR="0018540A" w:rsidRPr="005D5C6E">
        <w:rPr>
          <w:rFonts w:ascii="Arial" w:eastAsia="Times New Roman" w:hAnsi="Arial" w:cs="Arial"/>
          <w:sz w:val="24"/>
          <w:szCs w:val="24"/>
          <w:lang w:val="es-ES"/>
        </w:rPr>
        <w:t>estos</w:t>
      </w:r>
      <w:r w:rsidRPr="005D5C6E">
        <w:rPr>
          <w:rFonts w:ascii="Arial" w:eastAsia="Times New Roman" w:hAnsi="Arial" w:cs="Arial"/>
          <w:sz w:val="24"/>
          <w:szCs w:val="24"/>
          <w:lang w:val="es-ES"/>
        </w:rPr>
        <w:t>, derivados del ejercicio de evaluación independiente o mediante el autocontrol. En este sentido, es importante que antes de registrar las acciones en el aplicativo tenga en cuenta que sólo se cuenta con la metodología de los cinco por qué y el diagrama de causa</w:t>
      </w:r>
      <w:r w:rsidR="002B3965" w:rsidRPr="005D5C6E">
        <w:rPr>
          <w:rFonts w:ascii="Arial" w:eastAsia="Times New Roman" w:hAnsi="Arial" w:cs="Arial"/>
          <w:sz w:val="24"/>
          <w:szCs w:val="24"/>
          <w:lang w:val="es-ES"/>
        </w:rPr>
        <w:t xml:space="preserve">-efecto compuesto. </w:t>
      </w:r>
      <w:r w:rsidRPr="005D5C6E">
        <w:rPr>
          <w:rFonts w:ascii="Arial" w:eastAsia="Times New Roman" w:hAnsi="Arial" w:cs="Arial"/>
          <w:sz w:val="24"/>
          <w:szCs w:val="24"/>
          <w:lang w:val="es-ES"/>
        </w:rPr>
        <w:t>Si desea realizar el análisis de causas con el método de Paret</w:t>
      </w:r>
      <w:r w:rsidR="0018540A" w:rsidRPr="005D5C6E">
        <w:rPr>
          <w:rFonts w:ascii="Arial" w:eastAsia="Times New Roman" w:hAnsi="Arial" w:cs="Arial"/>
          <w:sz w:val="24"/>
          <w:szCs w:val="24"/>
          <w:lang w:val="es-ES"/>
        </w:rPr>
        <w:t>o u otra metodología</w:t>
      </w:r>
      <w:r w:rsidRPr="005D5C6E">
        <w:rPr>
          <w:rFonts w:ascii="Arial" w:eastAsia="Times New Roman" w:hAnsi="Arial" w:cs="Arial"/>
          <w:sz w:val="24"/>
          <w:szCs w:val="24"/>
          <w:lang w:val="es-ES"/>
        </w:rPr>
        <w:t>,</w:t>
      </w:r>
      <w:r w:rsidR="0018540A" w:rsidRPr="005D5C6E">
        <w:rPr>
          <w:rFonts w:ascii="Arial" w:eastAsia="Times New Roman" w:hAnsi="Arial" w:cs="Arial"/>
          <w:sz w:val="24"/>
          <w:szCs w:val="24"/>
          <w:lang w:val="es-ES"/>
        </w:rPr>
        <w:t xml:space="preserve"> el mismo deberá documentarse y cargarse en el aplicativo en la opción habilitada</w:t>
      </w:r>
      <w:r w:rsidR="002B3965" w:rsidRPr="005D5C6E">
        <w:rPr>
          <w:rFonts w:ascii="Arial" w:eastAsia="Times New Roman" w:hAnsi="Arial" w:cs="Arial"/>
          <w:sz w:val="24"/>
          <w:szCs w:val="24"/>
          <w:lang w:val="es-ES"/>
        </w:rPr>
        <w:t>.</w:t>
      </w:r>
    </w:p>
    <w:p w:rsidR="00F83C9F" w:rsidRPr="005D5C6E" w:rsidRDefault="002B3965"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 </w:t>
      </w:r>
    </w:p>
    <w:p w:rsidR="00F83C9F"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Recuerde que para que el ejercicio de análisis de causas sea exitoso tenga en cuenta las siguientes recomendaciones: </w:t>
      </w:r>
    </w:p>
    <w:p w:rsidR="00804E5C" w:rsidRPr="005D5C6E" w:rsidRDefault="00804E5C" w:rsidP="005D5C6E">
      <w:pPr>
        <w:spacing w:after="0" w:line="240" w:lineRule="auto"/>
        <w:jc w:val="both"/>
        <w:rPr>
          <w:rFonts w:ascii="Arial" w:eastAsia="Times New Roman" w:hAnsi="Arial" w:cs="Arial"/>
          <w:sz w:val="24"/>
          <w:szCs w:val="24"/>
          <w:lang w:val="es-ES"/>
        </w:rPr>
      </w:pPr>
    </w:p>
    <w:p w:rsidR="00F83C9F" w:rsidRPr="005D5C6E" w:rsidRDefault="00F83C9F" w:rsidP="005D5C6E">
      <w:pPr>
        <w:pStyle w:val="Prrafodelista"/>
        <w:numPr>
          <w:ilvl w:val="0"/>
          <w:numId w:val="10"/>
        </w:num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lastRenderedPageBreak/>
        <w:t xml:space="preserve">Que el ejercicio del análisis se derive de un procesamiento de información objetivo desde cada proceso, el cual, deberá estar orientado a encontrar la causa raíz del problema. </w:t>
      </w:r>
    </w:p>
    <w:p w:rsidR="00F83C9F" w:rsidRPr="005D5C6E" w:rsidRDefault="00F83C9F" w:rsidP="005D5C6E">
      <w:pPr>
        <w:pStyle w:val="Prrafodelista"/>
        <w:numPr>
          <w:ilvl w:val="0"/>
          <w:numId w:val="10"/>
        </w:num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Conserve las evidencias del análisis de causas.</w:t>
      </w:r>
    </w:p>
    <w:p w:rsidR="00F83C9F" w:rsidRPr="005D5C6E" w:rsidRDefault="00F83C9F" w:rsidP="005D5C6E">
      <w:pPr>
        <w:pStyle w:val="Prrafodelista"/>
        <w:numPr>
          <w:ilvl w:val="0"/>
          <w:numId w:val="10"/>
        </w:num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Que las acciones que se relacionan con el trabajo conjunto de varios procesos hayan contado con el análisis de todos los actores involucrados.</w:t>
      </w:r>
    </w:p>
    <w:p w:rsidR="00F83C9F" w:rsidRPr="005D5C6E" w:rsidRDefault="00F83C9F" w:rsidP="005D5C6E">
      <w:pPr>
        <w:pStyle w:val="Prrafodelista"/>
        <w:numPr>
          <w:ilvl w:val="0"/>
          <w:numId w:val="10"/>
        </w:num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Que la formulación de acciones esté directamente relacionada con la causa raíz evidenciada en el análisis.</w:t>
      </w:r>
    </w:p>
    <w:p w:rsidR="00331982" w:rsidRPr="005D5C6E" w:rsidRDefault="00331982" w:rsidP="005D5C6E">
      <w:pPr>
        <w:pStyle w:val="Prrafodelista"/>
        <w:numPr>
          <w:ilvl w:val="0"/>
          <w:numId w:val="10"/>
        </w:num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Que la formulación de acciones esté directamente relacionada con la causa raíz evidenciada en el análisis.</w:t>
      </w:r>
    </w:p>
    <w:p w:rsidR="00F83C9F" w:rsidRPr="005D5C6E" w:rsidRDefault="00F83C9F" w:rsidP="005D5C6E">
      <w:pPr>
        <w:tabs>
          <w:tab w:val="left" w:pos="5334"/>
        </w:tabs>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ab/>
      </w:r>
    </w:p>
    <w:p w:rsidR="0018540A"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Evaluadas estas recomendaciones, deberá iniciar el proceso de registro, análisis de causas y formulación de acciones en el aplicativo. Recuerde leer las notas descriptivas de ayuda para que tenga claridad sobre la información a documentar. </w:t>
      </w:r>
    </w:p>
    <w:p w:rsidR="0018540A" w:rsidRPr="005D5C6E" w:rsidRDefault="0018540A" w:rsidP="005D5C6E">
      <w:pPr>
        <w:spacing w:after="0" w:line="240" w:lineRule="auto"/>
        <w:jc w:val="both"/>
        <w:rPr>
          <w:rFonts w:ascii="Arial" w:eastAsia="Times New Roman" w:hAnsi="Arial" w:cs="Arial"/>
          <w:sz w:val="24"/>
          <w:szCs w:val="24"/>
          <w:lang w:val="es-ES"/>
        </w:rPr>
      </w:pPr>
    </w:p>
    <w:p w:rsidR="006E0F79" w:rsidRPr="005D5C6E" w:rsidRDefault="00F83C9F"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A continuación, se describen los pasos a seguir en el aplicativo </w:t>
      </w:r>
      <w:r w:rsidR="0018540A" w:rsidRPr="005D5C6E">
        <w:rPr>
          <w:rFonts w:ascii="Arial" w:eastAsia="Times New Roman" w:hAnsi="Arial" w:cs="Arial"/>
          <w:sz w:val="24"/>
          <w:szCs w:val="24"/>
          <w:lang w:val="es-ES"/>
        </w:rPr>
        <w:t>y los términos definidos en el flujo de mejoramiento</w:t>
      </w:r>
      <w:r w:rsidR="006E0F79" w:rsidRPr="005D5C6E">
        <w:rPr>
          <w:rFonts w:ascii="Arial" w:eastAsia="Times New Roman" w:hAnsi="Arial" w:cs="Arial"/>
          <w:sz w:val="24"/>
          <w:szCs w:val="24"/>
          <w:lang w:val="es-ES"/>
        </w:rPr>
        <w:t>:</w:t>
      </w:r>
    </w:p>
    <w:p w:rsidR="0018540A" w:rsidRPr="005D5C6E" w:rsidRDefault="0018540A" w:rsidP="005D5C6E">
      <w:pPr>
        <w:spacing w:after="0" w:line="240" w:lineRule="auto"/>
        <w:jc w:val="both"/>
        <w:rPr>
          <w:rFonts w:ascii="Arial" w:eastAsia="Times New Roman" w:hAnsi="Arial" w:cs="Arial"/>
          <w:sz w:val="24"/>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3302"/>
        <w:gridCol w:w="1360"/>
        <w:gridCol w:w="3693"/>
      </w:tblGrid>
      <w:tr w:rsidR="009833F1" w:rsidRPr="005D5C6E">
        <w:trPr>
          <w:tblHeader/>
        </w:trPr>
        <w:tc>
          <w:tcPr>
            <w:tcW w:w="764" w:type="dxa"/>
            <w:shd w:val="clear" w:color="auto" w:fill="C00000"/>
            <w:vAlign w:val="center"/>
          </w:tcPr>
          <w:p w:rsidR="0018540A" w:rsidRPr="005D5C6E" w:rsidRDefault="0018540A" w:rsidP="005D5C6E">
            <w:pPr>
              <w:spacing w:after="0" w:line="240" w:lineRule="auto"/>
              <w:jc w:val="center"/>
              <w:rPr>
                <w:rFonts w:ascii="Arial" w:eastAsia="Times New Roman" w:hAnsi="Arial" w:cs="Arial"/>
                <w:b/>
                <w:bCs/>
                <w:color w:val="FFFFFF"/>
                <w:sz w:val="24"/>
                <w:szCs w:val="24"/>
                <w:lang w:val="es-ES"/>
              </w:rPr>
            </w:pPr>
            <w:r w:rsidRPr="005D5C6E">
              <w:rPr>
                <w:rFonts w:ascii="Arial" w:eastAsia="Times New Roman" w:hAnsi="Arial" w:cs="Arial"/>
                <w:b/>
                <w:bCs/>
                <w:color w:val="FFFFFF"/>
                <w:sz w:val="24"/>
                <w:szCs w:val="24"/>
                <w:lang w:val="es-ES"/>
              </w:rPr>
              <w:t>Paso</w:t>
            </w:r>
          </w:p>
        </w:tc>
        <w:tc>
          <w:tcPr>
            <w:tcW w:w="3313" w:type="dxa"/>
            <w:shd w:val="clear" w:color="auto" w:fill="C00000"/>
            <w:vAlign w:val="center"/>
          </w:tcPr>
          <w:p w:rsidR="0018540A" w:rsidRPr="005D5C6E" w:rsidRDefault="0018540A" w:rsidP="005D5C6E">
            <w:pPr>
              <w:spacing w:after="0" w:line="240" w:lineRule="auto"/>
              <w:jc w:val="center"/>
              <w:rPr>
                <w:rFonts w:ascii="Arial" w:eastAsia="Times New Roman" w:hAnsi="Arial" w:cs="Arial"/>
                <w:b/>
                <w:bCs/>
                <w:color w:val="FFFFFF"/>
                <w:sz w:val="24"/>
                <w:szCs w:val="24"/>
                <w:lang w:val="es-ES"/>
              </w:rPr>
            </w:pPr>
            <w:r w:rsidRPr="005D5C6E">
              <w:rPr>
                <w:rFonts w:ascii="Arial" w:eastAsia="Times New Roman" w:hAnsi="Arial" w:cs="Arial"/>
                <w:b/>
                <w:bCs/>
                <w:color w:val="FFFFFF"/>
                <w:sz w:val="24"/>
                <w:szCs w:val="24"/>
                <w:lang w:val="es-ES"/>
              </w:rPr>
              <w:t>Nombre del paso</w:t>
            </w:r>
          </w:p>
        </w:tc>
        <w:tc>
          <w:tcPr>
            <w:tcW w:w="1360" w:type="dxa"/>
            <w:shd w:val="clear" w:color="auto" w:fill="C00000"/>
            <w:vAlign w:val="center"/>
          </w:tcPr>
          <w:p w:rsidR="0018540A" w:rsidRPr="005D5C6E" w:rsidRDefault="0018540A" w:rsidP="005D5C6E">
            <w:pPr>
              <w:spacing w:after="0" w:line="240" w:lineRule="auto"/>
              <w:jc w:val="center"/>
              <w:rPr>
                <w:rFonts w:ascii="Arial" w:eastAsia="Times New Roman" w:hAnsi="Arial" w:cs="Arial"/>
                <w:b/>
                <w:bCs/>
                <w:color w:val="FFFFFF"/>
                <w:sz w:val="24"/>
                <w:szCs w:val="24"/>
                <w:lang w:val="es-ES"/>
              </w:rPr>
            </w:pPr>
            <w:r w:rsidRPr="005D5C6E">
              <w:rPr>
                <w:rFonts w:ascii="Arial" w:eastAsia="Times New Roman" w:hAnsi="Arial" w:cs="Arial"/>
                <w:b/>
                <w:bCs/>
                <w:color w:val="FFFFFF"/>
                <w:sz w:val="24"/>
                <w:szCs w:val="24"/>
                <w:lang w:val="es-ES"/>
              </w:rPr>
              <w:t>Tiempo de ejecución</w:t>
            </w:r>
          </w:p>
        </w:tc>
        <w:tc>
          <w:tcPr>
            <w:tcW w:w="3708" w:type="dxa"/>
            <w:shd w:val="clear" w:color="auto" w:fill="C00000"/>
            <w:vAlign w:val="center"/>
          </w:tcPr>
          <w:p w:rsidR="0018540A" w:rsidRPr="005D5C6E" w:rsidRDefault="0018540A" w:rsidP="005D5C6E">
            <w:pPr>
              <w:spacing w:after="0" w:line="240" w:lineRule="auto"/>
              <w:jc w:val="center"/>
              <w:rPr>
                <w:rFonts w:ascii="Arial" w:eastAsia="Times New Roman" w:hAnsi="Arial" w:cs="Arial"/>
                <w:b/>
                <w:bCs/>
                <w:color w:val="FFFFFF"/>
                <w:sz w:val="24"/>
                <w:szCs w:val="24"/>
                <w:lang w:val="es-ES"/>
              </w:rPr>
            </w:pPr>
            <w:r w:rsidRPr="005D5C6E">
              <w:rPr>
                <w:rFonts w:ascii="Arial" w:eastAsia="Times New Roman" w:hAnsi="Arial" w:cs="Arial"/>
                <w:b/>
                <w:bCs/>
                <w:color w:val="FFFFFF"/>
                <w:sz w:val="24"/>
                <w:szCs w:val="24"/>
                <w:lang w:val="es-ES"/>
              </w:rPr>
              <w:t>Responsable</w:t>
            </w:r>
          </w:p>
        </w:tc>
      </w:tr>
      <w:tr w:rsidR="009833F1" w:rsidRPr="005D5C6E">
        <w:tc>
          <w:tcPr>
            <w:tcW w:w="764"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1</w:t>
            </w:r>
          </w:p>
        </w:tc>
        <w:tc>
          <w:tcPr>
            <w:tcW w:w="3313"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Registro de la Observación – Recomendación </w:t>
            </w:r>
          </w:p>
        </w:tc>
        <w:tc>
          <w:tcPr>
            <w:tcW w:w="1360" w:type="dxa"/>
            <w:shd w:val="clear" w:color="auto" w:fill="auto"/>
            <w:vAlign w:val="center"/>
          </w:tcPr>
          <w:p w:rsidR="0018540A" w:rsidRPr="005D5C6E" w:rsidRDefault="007A6006"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w:t>
            </w:r>
          </w:p>
          <w:p w:rsidR="007A6006" w:rsidRPr="005D5C6E" w:rsidRDefault="007A6006"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w:t>
            </w:r>
          </w:p>
        </w:tc>
        <w:tc>
          <w:tcPr>
            <w:tcW w:w="3708"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Oficina de Control Interno / Oficina Asesora de Planeación</w:t>
            </w:r>
            <w:r w:rsidR="004E67F5" w:rsidRPr="005D5C6E">
              <w:rPr>
                <w:rFonts w:ascii="Arial" w:eastAsia="Times New Roman" w:hAnsi="Arial" w:cs="Arial"/>
                <w:sz w:val="24"/>
                <w:szCs w:val="24"/>
                <w:lang w:val="es-ES"/>
              </w:rPr>
              <w:t xml:space="preserve"> (entes externos)</w:t>
            </w:r>
            <w:r w:rsidRPr="005D5C6E">
              <w:rPr>
                <w:rFonts w:ascii="Arial" w:eastAsia="Times New Roman" w:hAnsi="Arial" w:cs="Arial"/>
                <w:sz w:val="24"/>
                <w:szCs w:val="24"/>
                <w:lang w:val="es-ES"/>
              </w:rPr>
              <w:t xml:space="preserve"> / Líder de cada Proceso</w:t>
            </w:r>
            <w:r w:rsidR="004E67F5" w:rsidRPr="005D5C6E">
              <w:rPr>
                <w:rFonts w:ascii="Arial" w:eastAsia="Times New Roman" w:hAnsi="Arial" w:cs="Arial"/>
                <w:sz w:val="24"/>
                <w:szCs w:val="24"/>
                <w:lang w:val="es-ES"/>
              </w:rPr>
              <w:t xml:space="preserve"> o Jefe de dependencia</w:t>
            </w:r>
          </w:p>
        </w:tc>
      </w:tr>
      <w:tr w:rsidR="009833F1" w:rsidRPr="005D5C6E">
        <w:tc>
          <w:tcPr>
            <w:tcW w:w="764"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2</w:t>
            </w:r>
          </w:p>
        </w:tc>
        <w:tc>
          <w:tcPr>
            <w:tcW w:w="3313"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Asignación responsable de documentar la acción </w:t>
            </w:r>
          </w:p>
        </w:tc>
        <w:tc>
          <w:tcPr>
            <w:tcW w:w="1360"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2 días</w:t>
            </w:r>
          </w:p>
        </w:tc>
        <w:tc>
          <w:tcPr>
            <w:tcW w:w="3708"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Líder del Proceso</w:t>
            </w:r>
            <w:r w:rsidR="004E67F5" w:rsidRPr="005D5C6E">
              <w:rPr>
                <w:rFonts w:ascii="Arial" w:eastAsia="Times New Roman" w:hAnsi="Arial" w:cs="Arial"/>
                <w:sz w:val="24"/>
                <w:szCs w:val="24"/>
                <w:lang w:val="es-ES"/>
              </w:rPr>
              <w:t xml:space="preserve"> o Jefe de dependencia</w:t>
            </w:r>
          </w:p>
        </w:tc>
      </w:tr>
      <w:tr w:rsidR="009833F1" w:rsidRPr="005D5C6E">
        <w:tc>
          <w:tcPr>
            <w:tcW w:w="764"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3</w:t>
            </w:r>
          </w:p>
        </w:tc>
        <w:tc>
          <w:tcPr>
            <w:tcW w:w="3313"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Análisis de Causas y Formulación de Acciones</w:t>
            </w:r>
          </w:p>
        </w:tc>
        <w:tc>
          <w:tcPr>
            <w:tcW w:w="1360"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8 días</w:t>
            </w:r>
          </w:p>
        </w:tc>
        <w:tc>
          <w:tcPr>
            <w:tcW w:w="3708"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Funcionario o contratista asignado por el líder del </w:t>
            </w:r>
            <w:r w:rsidR="004E67F5" w:rsidRPr="005D5C6E">
              <w:rPr>
                <w:rFonts w:ascii="Arial" w:eastAsia="Times New Roman" w:hAnsi="Arial" w:cs="Arial"/>
                <w:sz w:val="24"/>
                <w:szCs w:val="24"/>
                <w:lang w:val="es-ES"/>
              </w:rPr>
              <w:t>proceso o Jefe de dependencia</w:t>
            </w:r>
          </w:p>
        </w:tc>
      </w:tr>
      <w:tr w:rsidR="009833F1" w:rsidRPr="005D5C6E">
        <w:tc>
          <w:tcPr>
            <w:tcW w:w="764"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4</w:t>
            </w:r>
          </w:p>
        </w:tc>
        <w:tc>
          <w:tcPr>
            <w:tcW w:w="3313"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rPr>
              <w:t>Validación Análisis de Causas y Acciones Formuladas</w:t>
            </w:r>
          </w:p>
        </w:tc>
        <w:tc>
          <w:tcPr>
            <w:tcW w:w="1360" w:type="dxa"/>
            <w:shd w:val="clear" w:color="auto" w:fill="auto"/>
            <w:vAlign w:val="center"/>
          </w:tcPr>
          <w:p w:rsidR="0018540A"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5 días</w:t>
            </w:r>
          </w:p>
        </w:tc>
        <w:tc>
          <w:tcPr>
            <w:tcW w:w="3708" w:type="dxa"/>
            <w:shd w:val="clear" w:color="auto" w:fill="auto"/>
            <w:vAlign w:val="center"/>
          </w:tcPr>
          <w:p w:rsidR="0018540A"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Oficina Asesora de Planeación</w:t>
            </w:r>
          </w:p>
        </w:tc>
      </w:tr>
      <w:tr w:rsidR="009833F1" w:rsidRPr="005D5C6E">
        <w:tc>
          <w:tcPr>
            <w:tcW w:w="764" w:type="dxa"/>
            <w:shd w:val="clear" w:color="auto" w:fill="auto"/>
            <w:vAlign w:val="center"/>
          </w:tcPr>
          <w:p w:rsidR="000F65B0" w:rsidRPr="005D5C6E" w:rsidRDefault="000F65B0"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5</w:t>
            </w:r>
          </w:p>
        </w:tc>
        <w:tc>
          <w:tcPr>
            <w:tcW w:w="3313" w:type="dxa"/>
            <w:shd w:val="clear" w:color="auto" w:fill="auto"/>
            <w:vAlign w:val="center"/>
          </w:tcPr>
          <w:p w:rsidR="000F65B0"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rPr>
              <w:t>Ejecución Plan de Mejoramiento</w:t>
            </w:r>
          </w:p>
        </w:tc>
        <w:tc>
          <w:tcPr>
            <w:tcW w:w="1360" w:type="dxa"/>
            <w:shd w:val="clear" w:color="auto" w:fill="auto"/>
            <w:vAlign w:val="center"/>
          </w:tcPr>
          <w:p w:rsidR="000F65B0" w:rsidRPr="005D5C6E" w:rsidRDefault="007A6006"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w:t>
            </w:r>
          </w:p>
        </w:tc>
        <w:tc>
          <w:tcPr>
            <w:tcW w:w="3708" w:type="dxa"/>
            <w:shd w:val="clear" w:color="auto" w:fill="auto"/>
            <w:vAlign w:val="center"/>
          </w:tcPr>
          <w:p w:rsidR="000F65B0" w:rsidRPr="005D5C6E" w:rsidRDefault="000F65B0"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Funcionario o contratista </w:t>
            </w:r>
            <w:r w:rsidR="007A6006" w:rsidRPr="005D5C6E">
              <w:rPr>
                <w:rFonts w:ascii="Arial" w:eastAsia="Times New Roman" w:hAnsi="Arial" w:cs="Arial"/>
                <w:sz w:val="24"/>
                <w:szCs w:val="24"/>
                <w:lang w:val="es-ES"/>
              </w:rPr>
              <w:t xml:space="preserve">asignado para </w:t>
            </w:r>
            <w:r w:rsidR="004E67F5" w:rsidRPr="005D5C6E">
              <w:rPr>
                <w:rFonts w:ascii="Arial" w:eastAsia="Times New Roman" w:hAnsi="Arial" w:cs="Arial"/>
                <w:sz w:val="24"/>
                <w:szCs w:val="24"/>
                <w:lang w:val="es-ES"/>
              </w:rPr>
              <w:t>la ejecución de las acciones formuladas</w:t>
            </w:r>
          </w:p>
        </w:tc>
      </w:tr>
      <w:tr w:rsidR="009833F1" w:rsidRPr="005D5C6E">
        <w:tc>
          <w:tcPr>
            <w:tcW w:w="764" w:type="dxa"/>
            <w:shd w:val="clear" w:color="auto" w:fill="auto"/>
            <w:vAlign w:val="center"/>
          </w:tcPr>
          <w:p w:rsidR="00644FAB" w:rsidRPr="005D5C6E" w:rsidRDefault="00644FAB"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6</w:t>
            </w:r>
          </w:p>
        </w:tc>
        <w:tc>
          <w:tcPr>
            <w:tcW w:w="3313" w:type="dxa"/>
            <w:shd w:val="clear" w:color="auto" w:fill="auto"/>
            <w:vAlign w:val="center"/>
          </w:tcPr>
          <w:p w:rsidR="00644FAB" w:rsidRPr="005D5C6E" w:rsidRDefault="00644FAB" w:rsidP="005D5C6E">
            <w:pPr>
              <w:spacing w:after="0" w:line="240" w:lineRule="auto"/>
              <w:jc w:val="both"/>
              <w:rPr>
                <w:rFonts w:ascii="Arial" w:eastAsia="Times New Roman" w:hAnsi="Arial" w:cs="Arial"/>
                <w:sz w:val="24"/>
                <w:szCs w:val="24"/>
              </w:rPr>
            </w:pPr>
          </w:p>
          <w:p w:rsidR="00644FAB" w:rsidRPr="005D5C6E" w:rsidRDefault="00644FAB" w:rsidP="005D5C6E">
            <w:pPr>
              <w:spacing w:after="0" w:line="240" w:lineRule="auto"/>
              <w:jc w:val="both"/>
              <w:rPr>
                <w:rFonts w:ascii="Arial" w:eastAsia="Times New Roman" w:hAnsi="Arial" w:cs="Arial"/>
                <w:sz w:val="24"/>
                <w:szCs w:val="24"/>
              </w:rPr>
            </w:pPr>
            <w:r w:rsidRPr="005D5C6E">
              <w:rPr>
                <w:rFonts w:ascii="Arial" w:eastAsia="Times New Roman" w:hAnsi="Arial" w:cs="Arial"/>
                <w:sz w:val="24"/>
                <w:szCs w:val="24"/>
              </w:rPr>
              <w:t>Verificación Eficacia</w:t>
            </w:r>
          </w:p>
          <w:p w:rsidR="00644FAB" w:rsidRPr="005D5C6E" w:rsidRDefault="00644FAB" w:rsidP="005D5C6E">
            <w:pPr>
              <w:spacing w:after="0" w:line="240" w:lineRule="auto"/>
              <w:jc w:val="both"/>
              <w:rPr>
                <w:rFonts w:ascii="Arial" w:eastAsia="Times New Roman" w:hAnsi="Arial" w:cs="Arial"/>
                <w:sz w:val="24"/>
                <w:szCs w:val="24"/>
              </w:rPr>
            </w:pPr>
          </w:p>
        </w:tc>
        <w:tc>
          <w:tcPr>
            <w:tcW w:w="1360" w:type="dxa"/>
            <w:shd w:val="clear" w:color="auto" w:fill="auto"/>
            <w:vAlign w:val="center"/>
          </w:tcPr>
          <w:p w:rsidR="00644FAB" w:rsidRPr="005D5C6E" w:rsidRDefault="00644FAB"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w:t>
            </w:r>
          </w:p>
        </w:tc>
        <w:tc>
          <w:tcPr>
            <w:tcW w:w="3708" w:type="dxa"/>
            <w:shd w:val="clear" w:color="auto" w:fill="auto"/>
            <w:vAlign w:val="center"/>
          </w:tcPr>
          <w:p w:rsidR="00644FAB" w:rsidRPr="005D5C6E" w:rsidRDefault="00644FAB"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Oficina de Control Interno</w:t>
            </w:r>
            <w:r w:rsidR="004E67F5" w:rsidRPr="005D5C6E">
              <w:rPr>
                <w:rFonts w:ascii="Arial" w:eastAsia="Times New Roman" w:hAnsi="Arial" w:cs="Arial"/>
                <w:sz w:val="24"/>
                <w:szCs w:val="24"/>
                <w:lang w:val="es-ES"/>
              </w:rPr>
              <w:t xml:space="preserve"> / Oficina Asesora de Planeación   (entes externos)</w:t>
            </w:r>
          </w:p>
        </w:tc>
      </w:tr>
      <w:tr w:rsidR="009833F1" w:rsidRPr="005D5C6E">
        <w:tc>
          <w:tcPr>
            <w:tcW w:w="764" w:type="dxa"/>
            <w:shd w:val="clear" w:color="auto" w:fill="auto"/>
            <w:vAlign w:val="center"/>
          </w:tcPr>
          <w:p w:rsidR="00644FAB" w:rsidRPr="005D5C6E" w:rsidRDefault="00644FAB"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7</w:t>
            </w:r>
          </w:p>
        </w:tc>
        <w:tc>
          <w:tcPr>
            <w:tcW w:w="3313" w:type="dxa"/>
            <w:shd w:val="clear" w:color="auto" w:fill="auto"/>
            <w:vAlign w:val="center"/>
          </w:tcPr>
          <w:p w:rsidR="00644FAB" w:rsidRPr="005D5C6E" w:rsidRDefault="00644FAB" w:rsidP="005D5C6E">
            <w:pPr>
              <w:spacing w:after="0" w:line="240" w:lineRule="auto"/>
              <w:jc w:val="both"/>
              <w:rPr>
                <w:rFonts w:ascii="Arial" w:eastAsia="Times New Roman" w:hAnsi="Arial" w:cs="Arial"/>
                <w:sz w:val="24"/>
                <w:szCs w:val="24"/>
              </w:rPr>
            </w:pPr>
            <w:r w:rsidRPr="005D5C6E">
              <w:rPr>
                <w:rFonts w:ascii="Arial" w:eastAsia="Times New Roman" w:hAnsi="Arial" w:cs="Arial"/>
                <w:sz w:val="24"/>
                <w:szCs w:val="24"/>
              </w:rPr>
              <w:t>Verificación Efectividad y cierre</w:t>
            </w:r>
          </w:p>
        </w:tc>
        <w:tc>
          <w:tcPr>
            <w:tcW w:w="1360" w:type="dxa"/>
            <w:shd w:val="clear" w:color="auto" w:fill="auto"/>
            <w:vAlign w:val="center"/>
          </w:tcPr>
          <w:p w:rsidR="00644FAB" w:rsidRPr="005D5C6E" w:rsidRDefault="00644FAB" w:rsidP="005D5C6E">
            <w:pPr>
              <w:spacing w:after="0" w:line="240" w:lineRule="auto"/>
              <w:jc w:val="center"/>
              <w:rPr>
                <w:rFonts w:ascii="Arial" w:eastAsia="Times New Roman" w:hAnsi="Arial" w:cs="Arial"/>
                <w:sz w:val="24"/>
                <w:szCs w:val="24"/>
                <w:lang w:val="es-ES"/>
              </w:rPr>
            </w:pPr>
            <w:r w:rsidRPr="005D5C6E">
              <w:rPr>
                <w:rFonts w:ascii="Arial" w:eastAsia="Times New Roman" w:hAnsi="Arial" w:cs="Arial"/>
                <w:sz w:val="24"/>
                <w:szCs w:val="24"/>
                <w:lang w:val="es-ES"/>
              </w:rPr>
              <w:t>(****)</w:t>
            </w:r>
          </w:p>
        </w:tc>
        <w:tc>
          <w:tcPr>
            <w:tcW w:w="3708" w:type="dxa"/>
            <w:shd w:val="clear" w:color="auto" w:fill="auto"/>
            <w:vAlign w:val="center"/>
          </w:tcPr>
          <w:p w:rsidR="00644FAB" w:rsidRPr="005D5C6E" w:rsidRDefault="00644FAB"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Oficina de Control Interno</w:t>
            </w:r>
            <w:r w:rsidR="004E67F5" w:rsidRPr="005D5C6E">
              <w:rPr>
                <w:rFonts w:ascii="Arial" w:eastAsia="Times New Roman" w:hAnsi="Arial" w:cs="Arial"/>
                <w:sz w:val="24"/>
                <w:szCs w:val="24"/>
                <w:lang w:val="es-ES"/>
              </w:rPr>
              <w:t xml:space="preserve"> / Oficina Asesora de Planeación (entes externos)</w:t>
            </w:r>
          </w:p>
        </w:tc>
      </w:tr>
    </w:tbl>
    <w:p w:rsidR="00644FAB" w:rsidRPr="005D5C6E" w:rsidRDefault="007A6006"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lastRenderedPageBreak/>
        <w:t xml:space="preserve">(*) </w:t>
      </w:r>
      <w:r w:rsidR="004E67F5" w:rsidRPr="005D5C6E">
        <w:rPr>
          <w:rFonts w:ascii="Arial" w:eastAsia="Times New Roman" w:hAnsi="Arial" w:cs="Arial"/>
          <w:sz w:val="24"/>
          <w:szCs w:val="24"/>
          <w:lang w:val="es-ES"/>
        </w:rPr>
        <w:t>El t</w:t>
      </w:r>
      <w:r w:rsidRPr="005D5C6E">
        <w:rPr>
          <w:rFonts w:ascii="Arial" w:eastAsia="Times New Roman" w:hAnsi="Arial" w:cs="Arial"/>
          <w:sz w:val="24"/>
          <w:szCs w:val="24"/>
          <w:lang w:val="es-ES"/>
        </w:rPr>
        <w:t xml:space="preserve">iempo depende </w:t>
      </w:r>
      <w:r w:rsidR="004E67F5" w:rsidRPr="005D5C6E">
        <w:rPr>
          <w:rFonts w:ascii="Arial" w:eastAsia="Times New Roman" w:hAnsi="Arial" w:cs="Arial"/>
          <w:sz w:val="24"/>
          <w:szCs w:val="24"/>
          <w:lang w:val="es-ES"/>
        </w:rPr>
        <w:t>de lo d</w:t>
      </w:r>
      <w:r w:rsidRPr="005D5C6E">
        <w:rPr>
          <w:rFonts w:ascii="Arial" w:eastAsia="Times New Roman" w:hAnsi="Arial" w:cs="Arial"/>
          <w:sz w:val="24"/>
          <w:szCs w:val="24"/>
          <w:lang w:val="es-ES"/>
        </w:rPr>
        <w:t>e</w:t>
      </w:r>
      <w:r w:rsidR="004E67F5" w:rsidRPr="005D5C6E">
        <w:rPr>
          <w:rFonts w:ascii="Arial" w:eastAsia="Times New Roman" w:hAnsi="Arial" w:cs="Arial"/>
          <w:sz w:val="24"/>
          <w:szCs w:val="24"/>
          <w:lang w:val="es-ES"/>
        </w:rPr>
        <w:t>finido por</w:t>
      </w:r>
      <w:r w:rsidRPr="005D5C6E">
        <w:rPr>
          <w:rFonts w:ascii="Arial" w:eastAsia="Times New Roman" w:hAnsi="Arial" w:cs="Arial"/>
          <w:sz w:val="24"/>
          <w:szCs w:val="24"/>
          <w:lang w:val="es-ES"/>
        </w:rPr>
        <w:t xml:space="preserve"> la Oficina de Control Interno.</w:t>
      </w:r>
    </w:p>
    <w:p w:rsidR="00644FAB" w:rsidRPr="005D5C6E" w:rsidRDefault="007A6006"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 </w:t>
      </w:r>
      <w:r w:rsidR="004E67F5" w:rsidRPr="005D5C6E">
        <w:rPr>
          <w:rFonts w:ascii="Arial" w:eastAsia="Times New Roman" w:hAnsi="Arial" w:cs="Arial"/>
          <w:sz w:val="24"/>
          <w:szCs w:val="24"/>
          <w:lang w:val="es-ES"/>
        </w:rPr>
        <w:t>Cinco (</w:t>
      </w:r>
      <w:r w:rsidRPr="005D5C6E">
        <w:rPr>
          <w:rFonts w:ascii="Arial" w:eastAsia="Times New Roman" w:hAnsi="Arial" w:cs="Arial"/>
          <w:sz w:val="24"/>
          <w:szCs w:val="24"/>
          <w:lang w:val="es-ES"/>
        </w:rPr>
        <w:t>5</w:t>
      </w:r>
      <w:r w:rsidR="004E67F5" w:rsidRPr="005D5C6E">
        <w:rPr>
          <w:rFonts w:ascii="Arial" w:eastAsia="Times New Roman" w:hAnsi="Arial" w:cs="Arial"/>
          <w:sz w:val="24"/>
          <w:szCs w:val="24"/>
          <w:lang w:val="es-ES"/>
        </w:rPr>
        <w:t>)</w:t>
      </w:r>
      <w:r w:rsidRPr="005D5C6E">
        <w:rPr>
          <w:rFonts w:ascii="Arial" w:eastAsia="Times New Roman" w:hAnsi="Arial" w:cs="Arial"/>
          <w:sz w:val="24"/>
          <w:szCs w:val="24"/>
          <w:lang w:val="es-ES"/>
        </w:rPr>
        <w:t xml:space="preserve"> días después </w:t>
      </w:r>
      <w:r w:rsidR="004E67F5" w:rsidRPr="005D5C6E">
        <w:rPr>
          <w:rFonts w:ascii="Arial" w:eastAsia="Times New Roman" w:hAnsi="Arial" w:cs="Arial"/>
          <w:sz w:val="24"/>
          <w:szCs w:val="24"/>
          <w:lang w:val="es-ES"/>
        </w:rPr>
        <w:t>de la recepción del informe o plan de mejoramiento por parte de la</w:t>
      </w:r>
      <w:r w:rsidRPr="005D5C6E">
        <w:rPr>
          <w:rFonts w:ascii="Arial" w:eastAsia="Times New Roman" w:hAnsi="Arial" w:cs="Arial"/>
          <w:sz w:val="24"/>
          <w:szCs w:val="24"/>
          <w:lang w:val="es-ES"/>
        </w:rPr>
        <w:t xml:space="preserve"> Oficina Asesora de Planeación</w:t>
      </w:r>
      <w:r w:rsidR="004E67F5" w:rsidRPr="005D5C6E">
        <w:rPr>
          <w:rFonts w:ascii="Arial" w:eastAsia="Times New Roman" w:hAnsi="Arial" w:cs="Arial"/>
          <w:sz w:val="24"/>
          <w:szCs w:val="24"/>
          <w:lang w:val="es-ES"/>
        </w:rPr>
        <w:t>.</w:t>
      </w:r>
    </w:p>
    <w:p w:rsidR="007A6006" w:rsidRPr="005D5C6E" w:rsidRDefault="007A6006"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xml:space="preserve">(***) </w:t>
      </w:r>
      <w:r w:rsidR="004E67F5" w:rsidRPr="005D5C6E">
        <w:rPr>
          <w:rFonts w:ascii="Arial" w:eastAsia="Times New Roman" w:hAnsi="Arial" w:cs="Arial"/>
          <w:sz w:val="24"/>
          <w:szCs w:val="24"/>
          <w:lang w:val="es-ES"/>
        </w:rPr>
        <w:t>El t</w:t>
      </w:r>
      <w:r w:rsidRPr="005D5C6E">
        <w:rPr>
          <w:rFonts w:ascii="Arial" w:eastAsia="Times New Roman" w:hAnsi="Arial" w:cs="Arial"/>
          <w:sz w:val="24"/>
          <w:szCs w:val="24"/>
          <w:lang w:val="es-ES"/>
        </w:rPr>
        <w:t>iempo depende de</w:t>
      </w:r>
      <w:r w:rsidR="004E67F5" w:rsidRPr="005D5C6E">
        <w:rPr>
          <w:rFonts w:ascii="Arial" w:eastAsia="Times New Roman" w:hAnsi="Arial" w:cs="Arial"/>
          <w:sz w:val="24"/>
          <w:szCs w:val="24"/>
          <w:lang w:val="es-ES"/>
        </w:rPr>
        <w:t xml:space="preserve"> </w:t>
      </w:r>
      <w:r w:rsidRPr="005D5C6E">
        <w:rPr>
          <w:rFonts w:ascii="Arial" w:eastAsia="Times New Roman" w:hAnsi="Arial" w:cs="Arial"/>
          <w:sz w:val="24"/>
          <w:szCs w:val="24"/>
          <w:lang w:val="es-ES"/>
        </w:rPr>
        <w:t>l</w:t>
      </w:r>
      <w:r w:rsidR="004E67F5" w:rsidRPr="005D5C6E">
        <w:rPr>
          <w:rFonts w:ascii="Arial" w:eastAsia="Times New Roman" w:hAnsi="Arial" w:cs="Arial"/>
          <w:sz w:val="24"/>
          <w:szCs w:val="24"/>
          <w:lang w:val="es-ES"/>
        </w:rPr>
        <w:t>a fecha de registro de la observación o el hallazgo, para lo cual se analiza la posibilidad de su ejecución con el principio de anualidad</w:t>
      </w:r>
      <w:r w:rsidRPr="005D5C6E">
        <w:rPr>
          <w:rFonts w:ascii="Arial" w:eastAsia="Times New Roman" w:hAnsi="Arial" w:cs="Arial"/>
          <w:sz w:val="24"/>
          <w:szCs w:val="24"/>
          <w:lang w:val="es-ES"/>
        </w:rPr>
        <w:t>.</w:t>
      </w:r>
    </w:p>
    <w:p w:rsidR="00644FAB" w:rsidRPr="005D5C6E" w:rsidRDefault="00644FAB"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 Está sujeto a la programación del Plan Anual de Auditoría.</w:t>
      </w:r>
    </w:p>
    <w:p w:rsidR="006E0F79" w:rsidRPr="005D5C6E" w:rsidRDefault="006E0F79" w:rsidP="005D5C6E">
      <w:pPr>
        <w:spacing w:after="0" w:line="240" w:lineRule="auto"/>
        <w:jc w:val="both"/>
        <w:rPr>
          <w:rFonts w:ascii="Arial" w:eastAsia="Times New Roman" w:hAnsi="Arial" w:cs="Arial"/>
          <w:sz w:val="24"/>
          <w:szCs w:val="24"/>
          <w:lang w:val="es-ES"/>
        </w:rPr>
      </w:pPr>
    </w:p>
    <w:p w:rsidR="00256DD7" w:rsidRPr="005D5C6E" w:rsidRDefault="00991FC2" w:rsidP="005D5C6E">
      <w:p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Para el registro en el aplicativo SIGPARTICIPO, tener en cuenta lo siguiente:</w:t>
      </w:r>
    </w:p>
    <w:p w:rsidR="00F23BAD" w:rsidRPr="005D5C6E" w:rsidRDefault="00F23BAD" w:rsidP="005D5C6E">
      <w:pPr>
        <w:pStyle w:val="Prrafodelista"/>
        <w:spacing w:after="0" w:line="240" w:lineRule="auto"/>
        <w:ind w:left="0"/>
        <w:jc w:val="both"/>
        <w:rPr>
          <w:rFonts w:ascii="Arial" w:eastAsia="Times New Roman" w:hAnsi="Arial" w:cs="Arial"/>
          <w:sz w:val="24"/>
          <w:szCs w:val="24"/>
          <w:lang w:val="es-ES"/>
        </w:rPr>
      </w:pPr>
    </w:p>
    <w:p w:rsidR="006E0F79" w:rsidRPr="005D5C6E" w:rsidRDefault="00991FC2" w:rsidP="005D5C6E">
      <w:pPr>
        <w:pStyle w:val="Prrafodelista"/>
        <w:numPr>
          <w:ilvl w:val="0"/>
          <w:numId w:val="27"/>
        </w:numPr>
        <w:spacing w:after="0" w:line="240" w:lineRule="auto"/>
        <w:jc w:val="both"/>
        <w:rPr>
          <w:rFonts w:ascii="Arial" w:eastAsia="Times New Roman" w:hAnsi="Arial" w:cs="Arial"/>
          <w:sz w:val="24"/>
          <w:szCs w:val="24"/>
          <w:lang w:val="es-ES"/>
        </w:rPr>
      </w:pPr>
      <w:r w:rsidRPr="005D5C6E">
        <w:rPr>
          <w:rFonts w:ascii="Arial" w:eastAsia="Times New Roman" w:hAnsi="Arial" w:cs="Arial"/>
          <w:sz w:val="24"/>
          <w:szCs w:val="24"/>
          <w:lang w:val="es-ES"/>
        </w:rPr>
        <w:t>Ingreso al aplicativo SIGPARTICIPO con sus credenciales, recuerde que el usuario y la contraseña corresponden a la del usuario de red.</w:t>
      </w:r>
    </w:p>
    <w:p w:rsidR="001525BE" w:rsidRPr="005D5C6E" w:rsidRDefault="001525BE" w:rsidP="005D5C6E">
      <w:pPr>
        <w:pStyle w:val="Prrafodelista"/>
        <w:spacing w:after="0" w:line="240" w:lineRule="auto"/>
        <w:ind w:left="0"/>
        <w:jc w:val="both"/>
        <w:rPr>
          <w:rFonts w:ascii="Arial" w:eastAsia="Times New Roman" w:hAnsi="Arial" w:cs="Arial"/>
          <w:sz w:val="24"/>
          <w:szCs w:val="24"/>
          <w:lang w:val="es-ES"/>
        </w:rPr>
      </w:pPr>
    </w:p>
    <w:p w:rsidR="006E0F79" w:rsidRPr="005D5C6E" w:rsidRDefault="00E265A9" w:rsidP="005D5C6E">
      <w:pPr>
        <w:spacing w:line="240" w:lineRule="auto"/>
        <w:rPr>
          <w:rFonts w:ascii="Arial" w:hAnsi="Arial" w:cs="Arial"/>
          <w:sz w:val="24"/>
          <w:szCs w:val="24"/>
        </w:rPr>
      </w:pPr>
      <w:bookmarkStart w:id="131" w:name="_Toc43375470"/>
      <w:r>
        <w:rPr>
          <w:rFonts w:ascii="Arial" w:hAnsi="Arial" w:cs="Arial"/>
          <w:noProof/>
          <w:sz w:val="24"/>
          <w:szCs w:val="24"/>
          <w:lang w:eastAsia="es-CO"/>
        </w:rPr>
        <w:drawing>
          <wp:anchor distT="0" distB="0" distL="114300" distR="114300" simplePos="0" relativeHeight="251664384" behindDoc="0" locked="0" layoutInCell="1" allowOverlap="1" wp14:anchorId="52ED72E5">
            <wp:simplePos x="0" y="0"/>
            <wp:positionH relativeFrom="column">
              <wp:posOffset>558800</wp:posOffset>
            </wp:positionH>
            <wp:positionV relativeFrom="paragraph">
              <wp:posOffset>50800</wp:posOffset>
            </wp:positionV>
            <wp:extent cx="4921250" cy="2879725"/>
            <wp:effectExtent l="0" t="0" r="0" b="0"/>
            <wp:wrapNone/>
            <wp:docPr id="728" name="Imagen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8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1250" cy="2879725"/>
                    </a:xfrm>
                    <a:prstGeom prst="rect">
                      <a:avLst/>
                    </a:prstGeom>
                    <a:noFill/>
                  </pic:spPr>
                </pic:pic>
              </a:graphicData>
            </a:graphic>
            <wp14:sizeRelH relativeFrom="margin">
              <wp14:pctWidth>0</wp14:pctWidth>
            </wp14:sizeRelH>
            <wp14:sizeRelV relativeFrom="margin">
              <wp14:pctHeight>0</wp14:pctHeight>
            </wp14:sizeRelV>
          </wp:anchor>
        </w:drawing>
      </w:r>
      <w:bookmarkEnd w:id="131"/>
    </w:p>
    <w:p w:rsidR="006E0F79" w:rsidRPr="005D5C6E" w:rsidRDefault="006E0F79" w:rsidP="005D5C6E">
      <w:pPr>
        <w:spacing w:line="240" w:lineRule="auto"/>
        <w:rPr>
          <w:rFonts w:ascii="Arial" w:hAnsi="Arial" w:cs="Arial"/>
          <w:sz w:val="24"/>
          <w:szCs w:val="24"/>
        </w:rPr>
      </w:pPr>
    </w:p>
    <w:p w:rsidR="006E0F79" w:rsidRPr="005D5C6E" w:rsidRDefault="006E0F79" w:rsidP="005D5C6E">
      <w:pPr>
        <w:spacing w:line="240" w:lineRule="auto"/>
        <w:rPr>
          <w:rFonts w:ascii="Arial" w:hAnsi="Arial" w:cs="Arial"/>
          <w:sz w:val="24"/>
          <w:szCs w:val="24"/>
        </w:rPr>
      </w:pPr>
    </w:p>
    <w:p w:rsidR="006E0F79" w:rsidRPr="005D5C6E" w:rsidRDefault="006E0F79" w:rsidP="005D5C6E">
      <w:pPr>
        <w:spacing w:line="240" w:lineRule="auto"/>
        <w:rPr>
          <w:rFonts w:ascii="Arial" w:hAnsi="Arial" w:cs="Arial"/>
          <w:sz w:val="24"/>
          <w:szCs w:val="24"/>
        </w:rPr>
      </w:pPr>
    </w:p>
    <w:p w:rsidR="006E0F79" w:rsidRPr="005D5C6E" w:rsidRDefault="006E0F79" w:rsidP="005D5C6E">
      <w:pPr>
        <w:spacing w:after="0" w:line="240" w:lineRule="auto"/>
        <w:rPr>
          <w:rFonts w:ascii="Arial" w:hAnsi="Arial" w:cs="Arial"/>
          <w:sz w:val="24"/>
          <w:szCs w:val="24"/>
        </w:rPr>
      </w:pPr>
    </w:p>
    <w:p w:rsidR="006E0F79" w:rsidRPr="005D5C6E" w:rsidRDefault="006E0F79" w:rsidP="005D5C6E">
      <w:pPr>
        <w:spacing w:line="240" w:lineRule="auto"/>
        <w:rPr>
          <w:rFonts w:ascii="Arial" w:hAnsi="Arial" w:cs="Arial"/>
          <w:sz w:val="24"/>
          <w:szCs w:val="24"/>
        </w:rPr>
      </w:pPr>
    </w:p>
    <w:p w:rsidR="006E0F79" w:rsidRPr="005D5C6E" w:rsidRDefault="006E0F79" w:rsidP="005D5C6E">
      <w:pPr>
        <w:spacing w:after="0" w:line="240" w:lineRule="auto"/>
        <w:rPr>
          <w:rFonts w:ascii="Arial" w:hAnsi="Arial" w:cs="Arial"/>
          <w:sz w:val="24"/>
          <w:szCs w:val="24"/>
        </w:rPr>
      </w:pPr>
    </w:p>
    <w:p w:rsidR="006E0F79" w:rsidRPr="005D5C6E" w:rsidRDefault="006E0F79" w:rsidP="005D5C6E">
      <w:pPr>
        <w:spacing w:after="0" w:line="240" w:lineRule="auto"/>
        <w:rPr>
          <w:rFonts w:ascii="Arial" w:hAnsi="Arial" w:cs="Arial"/>
          <w:sz w:val="24"/>
          <w:szCs w:val="24"/>
        </w:rPr>
      </w:pPr>
    </w:p>
    <w:p w:rsidR="006E0F79" w:rsidRPr="005D5C6E" w:rsidRDefault="006E0F79" w:rsidP="005D5C6E">
      <w:pPr>
        <w:spacing w:after="0" w:line="240" w:lineRule="auto"/>
        <w:rPr>
          <w:rFonts w:ascii="Arial" w:hAnsi="Arial" w:cs="Arial"/>
          <w:sz w:val="24"/>
          <w:szCs w:val="24"/>
        </w:rPr>
      </w:pPr>
    </w:p>
    <w:p w:rsidR="00313891" w:rsidRPr="005D5C6E" w:rsidRDefault="00313891" w:rsidP="005D5C6E">
      <w:pPr>
        <w:spacing w:after="0" w:line="240" w:lineRule="auto"/>
        <w:rPr>
          <w:rFonts w:ascii="Arial" w:hAnsi="Arial" w:cs="Arial"/>
          <w:sz w:val="24"/>
          <w:szCs w:val="24"/>
        </w:rPr>
      </w:pPr>
    </w:p>
    <w:p w:rsidR="00991FC2" w:rsidRPr="005D5C6E" w:rsidRDefault="00991FC2" w:rsidP="005D5C6E">
      <w:pPr>
        <w:spacing w:after="0" w:line="240" w:lineRule="auto"/>
        <w:rPr>
          <w:rFonts w:ascii="Arial" w:hAnsi="Arial" w:cs="Arial"/>
          <w:sz w:val="24"/>
          <w:szCs w:val="24"/>
        </w:rPr>
      </w:pPr>
    </w:p>
    <w:p w:rsidR="00991FC2" w:rsidRDefault="00991FC2" w:rsidP="005D5C6E">
      <w:pPr>
        <w:spacing w:after="0" w:line="240" w:lineRule="auto"/>
        <w:rPr>
          <w:rFonts w:ascii="Arial" w:hAnsi="Arial" w:cs="Arial"/>
          <w:sz w:val="24"/>
          <w:szCs w:val="24"/>
        </w:rPr>
      </w:pPr>
    </w:p>
    <w:p w:rsidR="006C6AA1" w:rsidRPr="005D5C6E" w:rsidRDefault="006C6AA1" w:rsidP="005D5C6E">
      <w:pPr>
        <w:spacing w:after="0" w:line="240" w:lineRule="auto"/>
        <w:rPr>
          <w:rFonts w:ascii="Arial" w:hAnsi="Arial" w:cs="Arial"/>
          <w:sz w:val="24"/>
          <w:szCs w:val="24"/>
        </w:rPr>
      </w:pPr>
    </w:p>
    <w:p w:rsidR="006E0F79" w:rsidRPr="005D5C6E" w:rsidRDefault="006E0F79" w:rsidP="005D5C6E">
      <w:pPr>
        <w:spacing w:after="0" w:line="240" w:lineRule="auto"/>
        <w:rPr>
          <w:rFonts w:ascii="Arial" w:hAnsi="Arial" w:cs="Arial"/>
          <w:sz w:val="24"/>
          <w:szCs w:val="24"/>
        </w:rPr>
      </w:pPr>
    </w:p>
    <w:p w:rsidR="006E0F79" w:rsidRPr="005D5C6E" w:rsidRDefault="00991FC2" w:rsidP="005D5C6E">
      <w:pPr>
        <w:pStyle w:val="Prrafodelista"/>
        <w:numPr>
          <w:ilvl w:val="0"/>
          <w:numId w:val="27"/>
        </w:numPr>
        <w:spacing w:after="0" w:line="240" w:lineRule="auto"/>
        <w:jc w:val="both"/>
        <w:rPr>
          <w:rFonts w:ascii="Arial" w:hAnsi="Arial" w:cs="Arial"/>
          <w:sz w:val="24"/>
          <w:szCs w:val="24"/>
        </w:rPr>
      </w:pPr>
      <w:r w:rsidRPr="005D5C6E">
        <w:rPr>
          <w:rFonts w:ascii="Arial" w:hAnsi="Arial" w:cs="Arial"/>
          <w:sz w:val="24"/>
          <w:szCs w:val="24"/>
        </w:rPr>
        <w:t>Ubique el logo de mejoras y de</w:t>
      </w:r>
      <w:r w:rsidR="006E0F79" w:rsidRPr="005D5C6E">
        <w:rPr>
          <w:rFonts w:ascii="Arial" w:hAnsi="Arial" w:cs="Arial"/>
          <w:sz w:val="24"/>
          <w:szCs w:val="24"/>
        </w:rPr>
        <w:t xml:space="preserve"> clic</w:t>
      </w:r>
      <w:r w:rsidRPr="005D5C6E">
        <w:rPr>
          <w:rFonts w:ascii="Arial" w:hAnsi="Arial" w:cs="Arial"/>
          <w:sz w:val="24"/>
          <w:szCs w:val="24"/>
        </w:rPr>
        <w:t>,</w:t>
      </w:r>
      <w:r w:rsidR="006E0F79" w:rsidRPr="005D5C6E">
        <w:rPr>
          <w:rFonts w:ascii="Arial" w:hAnsi="Arial" w:cs="Arial"/>
          <w:sz w:val="24"/>
          <w:szCs w:val="24"/>
        </w:rPr>
        <w:t xml:space="preserve"> seguidamente </w:t>
      </w:r>
      <w:r w:rsidRPr="005D5C6E">
        <w:rPr>
          <w:rFonts w:ascii="Arial" w:hAnsi="Arial" w:cs="Arial"/>
          <w:sz w:val="24"/>
          <w:szCs w:val="24"/>
        </w:rPr>
        <w:t>despliegue el menú de mejoras y de clic en</w:t>
      </w:r>
      <w:r w:rsidR="006E0F79" w:rsidRPr="005D5C6E">
        <w:rPr>
          <w:rFonts w:ascii="Arial" w:hAnsi="Arial" w:cs="Arial"/>
          <w:sz w:val="24"/>
          <w:szCs w:val="24"/>
        </w:rPr>
        <w:t xml:space="preserve"> </w:t>
      </w:r>
      <w:r w:rsidR="006E0F79" w:rsidRPr="005D5C6E">
        <w:rPr>
          <w:rFonts w:ascii="Arial" w:hAnsi="Arial" w:cs="Arial"/>
          <w:bCs/>
          <w:iCs/>
          <w:sz w:val="24"/>
          <w:szCs w:val="24"/>
          <w:u w:val="single"/>
        </w:rPr>
        <w:t>Gestionar</w:t>
      </w:r>
      <w:r w:rsidR="006E0F79" w:rsidRPr="005D5C6E">
        <w:rPr>
          <w:rFonts w:ascii="Arial" w:hAnsi="Arial" w:cs="Arial"/>
          <w:sz w:val="24"/>
          <w:szCs w:val="24"/>
        </w:rPr>
        <w:t xml:space="preserve">: </w:t>
      </w:r>
    </w:p>
    <w:p w:rsidR="006E0F79" w:rsidRPr="005D5C6E" w:rsidRDefault="006E0F79" w:rsidP="005D5C6E">
      <w:pPr>
        <w:spacing w:after="0" w:line="240" w:lineRule="auto"/>
        <w:jc w:val="center"/>
        <w:rPr>
          <w:rFonts w:ascii="Arial" w:hAnsi="Arial" w:cs="Arial"/>
          <w:bCs/>
          <w:sz w:val="24"/>
          <w:szCs w:val="24"/>
        </w:rPr>
      </w:pPr>
    </w:p>
    <w:p w:rsidR="006E0F79" w:rsidRPr="005D5C6E" w:rsidRDefault="00E265A9" w:rsidP="005D5C6E">
      <w:pPr>
        <w:spacing w:after="0" w:line="240" w:lineRule="auto"/>
        <w:jc w:val="center"/>
        <w:rPr>
          <w:rFonts w:ascii="Arial" w:hAnsi="Arial" w:cs="Arial"/>
          <w:bCs/>
          <w:sz w:val="24"/>
          <w:szCs w:val="24"/>
        </w:rPr>
      </w:pPr>
      <w:r>
        <w:rPr>
          <w:rFonts w:ascii="Arial" w:hAnsi="Arial" w:cs="Arial"/>
          <w:noProof/>
          <w:sz w:val="24"/>
          <w:szCs w:val="24"/>
          <w:lang w:eastAsia="es-CO"/>
        </w:rPr>
        <mc:AlternateContent>
          <mc:Choice Requires="wps">
            <w:drawing>
              <wp:anchor distT="0" distB="0" distL="114300" distR="114300" simplePos="0" relativeHeight="251683840" behindDoc="0" locked="0" layoutInCell="1" allowOverlap="1" wp14:anchorId="24FEC04E">
                <wp:simplePos x="0" y="0"/>
                <wp:positionH relativeFrom="column">
                  <wp:posOffset>983615</wp:posOffset>
                </wp:positionH>
                <wp:positionV relativeFrom="paragraph">
                  <wp:posOffset>1437640</wp:posOffset>
                </wp:positionV>
                <wp:extent cx="243205" cy="208915"/>
                <wp:effectExtent l="15875" t="27940" r="7620" b="29845"/>
                <wp:wrapNone/>
                <wp:docPr id="38" name="AutoShap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3205" cy="208915"/>
                        </a:xfrm>
                        <a:prstGeom prst="rightArrow">
                          <a:avLst>
                            <a:gd name="adj1" fmla="val 50000"/>
                            <a:gd name="adj2" fmla="val 2910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09" o:spid="_x0000_s1026" type="#_x0000_t13" style="position:absolute;margin-left:77.45pt;margin-top:113.2pt;width:19.15pt;height:16.45pt;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" fillcolor="red"/>
            </w:pict>
          </mc:Fallback>
        </mc:AlternateContent>
      </w:r>
      <w:r>
        <w:rPr>
          <w:rFonts w:ascii="Arial" w:hAnsi="Arial" w:cs="Arial"/>
          <w:noProof/>
          <w:sz w:val="24"/>
          <w:szCs w:val="24"/>
          <w:lang w:eastAsia="es-CO"/>
        </w:rPr>
        <mc:AlternateContent>
          <mc:Choice Requires="wps">
            <w:drawing>
              <wp:anchor distT="0" distB="0" distL="114300" distR="114300" simplePos="0" relativeHeight="251682816" behindDoc="0" locked="0" layoutInCell="1" allowOverlap="1" wp14:anchorId="7A112E2A">
                <wp:simplePos x="0" y="0"/>
                <wp:positionH relativeFrom="column">
                  <wp:posOffset>320040</wp:posOffset>
                </wp:positionH>
                <wp:positionV relativeFrom="paragraph">
                  <wp:posOffset>1199515</wp:posOffset>
                </wp:positionV>
                <wp:extent cx="245745" cy="238760"/>
                <wp:effectExtent l="9525" t="8890" r="11430" b="9525"/>
                <wp:wrapNone/>
                <wp:docPr id="37" name="Oval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2387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08" o:spid="_x0000_s1026" style="position:absolute;margin-left:25.2pt;margin-top:94.45pt;width:19.35pt;height:1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" filled="f" strokecolor="red"/>
            </w:pict>
          </mc:Fallback>
        </mc:AlternateContent>
      </w:r>
      <w:r>
        <w:rPr>
          <w:rFonts w:ascii="Arial" w:hAnsi="Arial" w:cs="Arial"/>
          <w:noProof/>
          <w:sz w:val="24"/>
          <w:szCs w:val="24"/>
          <w:lang w:eastAsia="es-CO"/>
        </w:rPr>
        <mc:AlternateContent>
          <mc:Choice Requires="wps">
            <w:drawing>
              <wp:anchor distT="0" distB="0" distL="114300" distR="114300" simplePos="0" relativeHeight="251681792" behindDoc="0" locked="0" layoutInCell="1" allowOverlap="1" wp14:anchorId="24FEC04E">
                <wp:simplePos x="0" y="0"/>
                <wp:positionH relativeFrom="column">
                  <wp:posOffset>1184910</wp:posOffset>
                </wp:positionH>
                <wp:positionV relativeFrom="paragraph">
                  <wp:posOffset>1116965</wp:posOffset>
                </wp:positionV>
                <wp:extent cx="368300" cy="320675"/>
                <wp:effectExtent l="17145" t="31115" r="5080" b="29210"/>
                <wp:wrapNone/>
                <wp:docPr id="36" name="Auto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68300" cy="320675"/>
                        </a:xfrm>
                        <a:prstGeom prst="rightArrow">
                          <a:avLst>
                            <a:gd name="adj1" fmla="val 50000"/>
                            <a:gd name="adj2" fmla="val 2871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7" o:spid="_x0000_s1026" type="#_x0000_t13" style="position:absolute;margin-left:93.3pt;margin-top:87.95pt;width:29pt;height:25.2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" fillcolor="red"/>
            </w:pict>
          </mc:Fallback>
        </mc:AlternateContent>
      </w:r>
      <w:r>
        <w:rPr>
          <w:rFonts w:ascii="Arial" w:hAnsi="Arial" w:cs="Arial"/>
          <w:noProof/>
          <w:sz w:val="24"/>
          <w:szCs w:val="24"/>
          <w:lang w:eastAsia="es-CO"/>
        </w:rPr>
        <w:drawing>
          <wp:inline distT="0" distB="0" distL="0" distR="0" wp14:anchorId="27CA613E">
            <wp:extent cx="5033010" cy="1876425"/>
            <wp:effectExtent l="0" t="0" r="0" b="952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3010" cy="1876425"/>
                    </a:xfrm>
                    <a:prstGeom prst="rect">
                      <a:avLst/>
                    </a:prstGeom>
                    <a:noFill/>
                    <a:ln>
                      <a:noFill/>
                    </a:ln>
                  </pic:spPr>
                </pic:pic>
              </a:graphicData>
            </a:graphic>
          </wp:inline>
        </w:drawing>
      </w:r>
    </w:p>
    <w:p w:rsidR="006E0F79" w:rsidRPr="005D5C6E" w:rsidRDefault="00991FC2" w:rsidP="005D5C6E">
      <w:pPr>
        <w:pStyle w:val="Prrafodelista"/>
        <w:numPr>
          <w:ilvl w:val="0"/>
          <w:numId w:val="27"/>
        </w:numPr>
        <w:spacing w:after="0" w:line="240" w:lineRule="auto"/>
        <w:jc w:val="both"/>
        <w:rPr>
          <w:rFonts w:ascii="Arial" w:hAnsi="Arial" w:cs="Arial"/>
          <w:b/>
          <w:i/>
          <w:sz w:val="24"/>
          <w:szCs w:val="24"/>
          <w:u w:val="single"/>
        </w:rPr>
      </w:pPr>
      <w:r w:rsidRPr="005D5C6E">
        <w:rPr>
          <w:rFonts w:ascii="Arial" w:hAnsi="Arial" w:cs="Arial"/>
          <w:bCs/>
          <w:iCs/>
          <w:sz w:val="24"/>
          <w:szCs w:val="24"/>
        </w:rPr>
        <w:lastRenderedPageBreak/>
        <w:t>E</w:t>
      </w:r>
      <w:r w:rsidR="006E0F79" w:rsidRPr="005D5C6E">
        <w:rPr>
          <w:rFonts w:ascii="Arial" w:hAnsi="Arial" w:cs="Arial"/>
          <w:bCs/>
          <w:iCs/>
          <w:sz w:val="24"/>
          <w:szCs w:val="24"/>
        </w:rPr>
        <w:t xml:space="preserve">l sistema mostrará un ambiente de búsqueda, en el que se debe crear la solicitud, </w:t>
      </w:r>
      <w:r w:rsidRPr="005D5C6E">
        <w:rPr>
          <w:rFonts w:ascii="Arial" w:hAnsi="Arial" w:cs="Arial"/>
          <w:bCs/>
          <w:iCs/>
          <w:sz w:val="24"/>
          <w:szCs w:val="24"/>
        </w:rPr>
        <w:t>de</w:t>
      </w:r>
      <w:r w:rsidR="006E0F79" w:rsidRPr="005D5C6E">
        <w:rPr>
          <w:rFonts w:ascii="Arial" w:hAnsi="Arial" w:cs="Arial"/>
          <w:bCs/>
          <w:iCs/>
          <w:sz w:val="24"/>
          <w:szCs w:val="24"/>
        </w:rPr>
        <w:t xml:space="preserve"> clic en el botón que tiene el signo más</w:t>
      </w:r>
      <w:r w:rsidRPr="005D5C6E">
        <w:rPr>
          <w:rFonts w:ascii="Arial" w:hAnsi="Arial" w:cs="Arial"/>
          <w:bCs/>
          <w:iCs/>
          <w:sz w:val="24"/>
          <w:szCs w:val="24"/>
        </w:rPr>
        <w:t xml:space="preserve"> ubicado al lado inferior derecho</w:t>
      </w:r>
      <w:r w:rsidR="006E0F79" w:rsidRPr="005D5C6E">
        <w:rPr>
          <w:rFonts w:ascii="Arial" w:hAnsi="Arial" w:cs="Arial"/>
          <w:bCs/>
          <w:iCs/>
          <w:sz w:val="24"/>
          <w:szCs w:val="24"/>
        </w:rPr>
        <w:t xml:space="preserve">, </w:t>
      </w:r>
    </w:p>
    <w:p w:rsidR="00804E5C" w:rsidRPr="005D5C6E" w:rsidRDefault="00804E5C" w:rsidP="005D5C6E">
      <w:pPr>
        <w:pStyle w:val="Prrafodelista"/>
        <w:spacing w:after="0" w:line="240" w:lineRule="auto"/>
        <w:jc w:val="both"/>
        <w:rPr>
          <w:rFonts w:ascii="Arial" w:hAnsi="Arial" w:cs="Arial"/>
          <w:b/>
          <w:i/>
          <w:sz w:val="24"/>
          <w:szCs w:val="24"/>
          <w:u w:val="single"/>
        </w:rPr>
      </w:pPr>
    </w:p>
    <w:p w:rsidR="00313891" w:rsidRPr="005D5C6E" w:rsidRDefault="00E265A9" w:rsidP="005D5C6E">
      <w:pPr>
        <w:pStyle w:val="Prrafodelista"/>
        <w:spacing w:after="0" w:line="240" w:lineRule="auto"/>
        <w:jc w:val="both"/>
        <w:rPr>
          <w:rFonts w:ascii="Arial" w:hAnsi="Arial" w:cs="Arial"/>
          <w:b/>
          <w:i/>
          <w:sz w:val="24"/>
          <w:szCs w:val="24"/>
        </w:rPr>
      </w:pPr>
      <w:r>
        <w:rPr>
          <w:rFonts w:ascii="Arial" w:hAnsi="Arial" w:cs="Arial"/>
          <w:noProof/>
          <w:sz w:val="24"/>
          <w:szCs w:val="24"/>
          <w:lang w:eastAsia="es-CO"/>
        </w:rPr>
        <mc:AlternateContent>
          <mc:Choice Requires="wps">
            <w:drawing>
              <wp:anchor distT="0" distB="0" distL="114300" distR="114300" simplePos="0" relativeHeight="251660288" behindDoc="0" locked="0" layoutInCell="1" allowOverlap="1" wp14:anchorId="63333295">
                <wp:simplePos x="0" y="0"/>
                <wp:positionH relativeFrom="column">
                  <wp:posOffset>3486150</wp:posOffset>
                </wp:positionH>
                <wp:positionV relativeFrom="paragraph">
                  <wp:posOffset>1618615</wp:posOffset>
                </wp:positionV>
                <wp:extent cx="469265" cy="238760"/>
                <wp:effectExtent l="3810" t="4445" r="3175" b="4445"/>
                <wp:wrapNone/>
                <wp:docPr id="35" name="Flecha: a la derecha 14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238760"/>
                        </a:xfrm>
                        <a:prstGeom prst="rightArrow">
                          <a:avLst>
                            <a:gd name="adj1" fmla="val 50000"/>
                            <a:gd name="adj2" fmla="val 49973"/>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14398" o:spid="_x0000_s1026" type="#_x0000_t13" style="position:absolute;margin-left:274.5pt;margin-top:127.45pt;width:36.9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" adj="16108" fillcolor="red" stroked="f" strokeweight="1pt"/>
            </w:pict>
          </mc:Fallback>
        </mc:AlternateContent>
      </w:r>
      <w:r>
        <w:rPr>
          <w:rFonts w:ascii="Arial" w:hAnsi="Arial" w:cs="Arial"/>
          <w:noProof/>
          <w:sz w:val="24"/>
          <w:szCs w:val="24"/>
          <w:lang w:eastAsia="es-CO"/>
        </w:rPr>
        <w:drawing>
          <wp:inline distT="0" distB="0" distL="0" distR="0" wp14:anchorId="6EA02B76">
            <wp:extent cx="4126865" cy="1876425"/>
            <wp:effectExtent l="0" t="0" r="698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26865" cy="1876425"/>
                    </a:xfrm>
                    <a:prstGeom prst="rect">
                      <a:avLst/>
                    </a:prstGeom>
                    <a:noFill/>
                    <a:ln>
                      <a:noFill/>
                    </a:ln>
                  </pic:spPr>
                </pic:pic>
              </a:graphicData>
            </a:graphic>
          </wp:inline>
        </w:drawing>
      </w:r>
    </w:p>
    <w:p w:rsidR="00313891" w:rsidRPr="005D5C6E" w:rsidRDefault="00313891" w:rsidP="005D5C6E">
      <w:pPr>
        <w:pStyle w:val="Prrafodelista"/>
        <w:spacing w:after="0" w:line="240" w:lineRule="auto"/>
        <w:jc w:val="both"/>
        <w:rPr>
          <w:rFonts w:ascii="Arial" w:hAnsi="Arial" w:cs="Arial"/>
          <w:b/>
          <w:i/>
          <w:sz w:val="24"/>
          <w:szCs w:val="24"/>
        </w:rPr>
      </w:pPr>
    </w:p>
    <w:p w:rsidR="00CA1785" w:rsidRPr="005D5C6E" w:rsidRDefault="00C31BA7" w:rsidP="005D5C6E">
      <w:pPr>
        <w:pStyle w:val="Prrafodelista"/>
        <w:numPr>
          <w:ilvl w:val="0"/>
          <w:numId w:val="27"/>
        </w:numPr>
        <w:spacing w:after="0" w:line="240" w:lineRule="auto"/>
        <w:jc w:val="both"/>
        <w:rPr>
          <w:rFonts w:ascii="Arial" w:hAnsi="Arial" w:cs="Arial"/>
          <w:bCs/>
          <w:iCs/>
          <w:sz w:val="24"/>
          <w:szCs w:val="24"/>
        </w:rPr>
      </w:pPr>
      <w:r w:rsidRPr="005D5C6E">
        <w:rPr>
          <w:rFonts w:ascii="Arial" w:hAnsi="Arial" w:cs="Arial"/>
          <w:bCs/>
          <w:iCs/>
          <w:sz w:val="24"/>
          <w:szCs w:val="24"/>
        </w:rPr>
        <w:t>El</w:t>
      </w:r>
      <w:r w:rsidR="006E0F79" w:rsidRPr="005D5C6E">
        <w:rPr>
          <w:rFonts w:ascii="Arial" w:hAnsi="Arial" w:cs="Arial"/>
          <w:bCs/>
          <w:iCs/>
          <w:sz w:val="24"/>
          <w:szCs w:val="24"/>
        </w:rPr>
        <w:t xml:space="preserve"> sistema despliega un formulario, en el cual, aparecerá de manera automática como autor de la mejora. </w:t>
      </w:r>
    </w:p>
    <w:p w:rsidR="00206B1F" w:rsidRPr="005D5C6E" w:rsidRDefault="00206B1F" w:rsidP="005D5C6E">
      <w:pPr>
        <w:pStyle w:val="Prrafodelista"/>
        <w:spacing w:after="0" w:line="240" w:lineRule="auto"/>
        <w:ind w:left="0"/>
        <w:jc w:val="both"/>
        <w:rPr>
          <w:rFonts w:ascii="Arial" w:hAnsi="Arial" w:cs="Arial"/>
          <w:bCs/>
          <w:iCs/>
          <w:sz w:val="24"/>
          <w:szCs w:val="24"/>
        </w:rPr>
      </w:pPr>
    </w:p>
    <w:p w:rsidR="006E0F79" w:rsidRPr="005D5C6E" w:rsidRDefault="00E265A9" w:rsidP="005D5C6E">
      <w:pPr>
        <w:spacing w:after="0" w:line="240" w:lineRule="auto"/>
        <w:jc w:val="center"/>
        <w:rPr>
          <w:rFonts w:ascii="Arial" w:hAnsi="Arial" w:cs="Arial"/>
          <w:bCs/>
          <w:iCs/>
          <w:sz w:val="24"/>
          <w:szCs w:val="24"/>
        </w:rPr>
      </w:pPr>
      <w:r>
        <w:rPr>
          <w:rFonts w:ascii="Arial" w:hAnsi="Arial" w:cs="Arial"/>
          <w:noProof/>
          <w:sz w:val="24"/>
          <w:szCs w:val="24"/>
          <w:lang w:eastAsia="es-CO"/>
        </w:rPr>
        <mc:AlternateContent>
          <mc:Choice Requires="wps">
            <w:drawing>
              <wp:anchor distT="0" distB="0" distL="114300" distR="114300" simplePos="0" relativeHeight="251680768" behindDoc="0" locked="0" layoutInCell="1" allowOverlap="1" wp14:anchorId="299859CE">
                <wp:simplePos x="0" y="0"/>
                <wp:positionH relativeFrom="column">
                  <wp:posOffset>1061720</wp:posOffset>
                </wp:positionH>
                <wp:positionV relativeFrom="paragraph">
                  <wp:posOffset>1338580</wp:posOffset>
                </wp:positionV>
                <wp:extent cx="744220" cy="276225"/>
                <wp:effectExtent l="8255" t="5715" r="9525" b="13335"/>
                <wp:wrapNone/>
                <wp:docPr id="34" name="Oval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220" cy="27622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86" o:spid="_x0000_s1026" style="position:absolute;margin-left:83.6pt;margin-top:105.4pt;width:58.6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" filled="f" strokecolor="red"/>
            </w:pict>
          </mc:Fallback>
        </mc:AlternateContent>
      </w:r>
      <w:r>
        <w:rPr>
          <w:rFonts w:ascii="Arial" w:hAnsi="Arial" w:cs="Arial"/>
          <w:noProof/>
          <w:sz w:val="24"/>
          <w:szCs w:val="24"/>
          <w:lang w:eastAsia="es-CO"/>
        </w:rPr>
        <w:drawing>
          <wp:inline distT="0" distB="0" distL="0" distR="0" wp14:anchorId="00556A53">
            <wp:extent cx="5088890" cy="17970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8890" cy="1797050"/>
                    </a:xfrm>
                    <a:prstGeom prst="rect">
                      <a:avLst/>
                    </a:prstGeom>
                    <a:noFill/>
                    <a:ln>
                      <a:noFill/>
                    </a:ln>
                  </pic:spPr>
                </pic:pic>
              </a:graphicData>
            </a:graphic>
          </wp:inline>
        </w:drawing>
      </w:r>
    </w:p>
    <w:p w:rsidR="00804E5C" w:rsidRPr="005D5C6E" w:rsidRDefault="00804E5C" w:rsidP="005D5C6E">
      <w:pPr>
        <w:spacing w:line="240" w:lineRule="auto"/>
        <w:jc w:val="both"/>
        <w:rPr>
          <w:rFonts w:ascii="Arial" w:hAnsi="Arial" w:cs="Arial"/>
          <w:bCs/>
          <w:iCs/>
          <w:sz w:val="24"/>
          <w:szCs w:val="24"/>
          <w:u w:val="single"/>
        </w:rPr>
      </w:pPr>
    </w:p>
    <w:p w:rsidR="002700B6" w:rsidRPr="005D5C6E" w:rsidRDefault="006E0F79" w:rsidP="005D5C6E">
      <w:pPr>
        <w:pStyle w:val="Prrafodelista"/>
        <w:numPr>
          <w:ilvl w:val="0"/>
          <w:numId w:val="27"/>
        </w:numPr>
        <w:spacing w:line="240" w:lineRule="auto"/>
        <w:jc w:val="both"/>
        <w:rPr>
          <w:rFonts w:ascii="Arial" w:hAnsi="Arial" w:cs="Arial"/>
          <w:sz w:val="24"/>
          <w:szCs w:val="24"/>
        </w:rPr>
      </w:pPr>
      <w:r w:rsidRPr="005D5C6E">
        <w:rPr>
          <w:rFonts w:ascii="Arial" w:hAnsi="Arial" w:cs="Arial"/>
          <w:sz w:val="24"/>
          <w:szCs w:val="24"/>
        </w:rPr>
        <w:t>Para el diligenciamiento</w:t>
      </w:r>
      <w:r w:rsidR="00C31BA7" w:rsidRPr="005D5C6E">
        <w:rPr>
          <w:rFonts w:ascii="Arial" w:hAnsi="Arial" w:cs="Arial"/>
          <w:sz w:val="24"/>
          <w:szCs w:val="24"/>
        </w:rPr>
        <w:t xml:space="preserve"> </w:t>
      </w:r>
      <w:r w:rsidRPr="005D5C6E">
        <w:rPr>
          <w:rFonts w:ascii="Arial" w:hAnsi="Arial" w:cs="Arial"/>
          <w:sz w:val="24"/>
          <w:szCs w:val="24"/>
        </w:rPr>
        <w:t xml:space="preserve">del formulario deberá tener en cuenta los siguientes parámetros relacionados con cada uno de los campos que se desarrollan a continuación: </w:t>
      </w:r>
    </w:p>
    <w:p w:rsidR="00313891" w:rsidRPr="005D5C6E" w:rsidRDefault="002700B6" w:rsidP="005D5C6E">
      <w:pPr>
        <w:pStyle w:val="Prrafodelista"/>
        <w:spacing w:line="240" w:lineRule="auto"/>
        <w:ind w:left="0"/>
        <w:jc w:val="both"/>
        <w:rPr>
          <w:rFonts w:ascii="Arial" w:hAnsi="Arial" w:cs="Arial"/>
          <w:i/>
          <w:iCs/>
          <w:sz w:val="24"/>
          <w:szCs w:val="24"/>
        </w:rPr>
      </w:pPr>
      <w:r w:rsidRPr="005D5C6E">
        <w:rPr>
          <w:rFonts w:ascii="Arial" w:hAnsi="Arial" w:cs="Arial"/>
          <w:sz w:val="24"/>
          <w:szCs w:val="24"/>
        </w:rPr>
        <w:br w:type="page"/>
      </w:r>
      <w:r w:rsidR="006E0F79" w:rsidRPr="005D5C6E">
        <w:rPr>
          <w:rFonts w:ascii="Arial" w:hAnsi="Arial" w:cs="Arial"/>
          <w:sz w:val="24"/>
          <w:szCs w:val="24"/>
        </w:rPr>
        <w:lastRenderedPageBreak/>
        <w:t>En el campo</w:t>
      </w:r>
      <w:r w:rsidR="006E0F79" w:rsidRPr="005D5C6E">
        <w:rPr>
          <w:rFonts w:ascii="Arial" w:hAnsi="Arial" w:cs="Arial"/>
          <w:b/>
          <w:sz w:val="24"/>
          <w:szCs w:val="24"/>
        </w:rPr>
        <w:t xml:space="preserve"> Nombre de la mejora</w:t>
      </w:r>
      <w:r w:rsidR="00AC4E78" w:rsidRPr="005D5C6E">
        <w:rPr>
          <w:rFonts w:ascii="Arial" w:hAnsi="Arial" w:cs="Arial"/>
          <w:b/>
          <w:sz w:val="24"/>
          <w:szCs w:val="24"/>
        </w:rPr>
        <w:t>:</w:t>
      </w:r>
      <w:r w:rsidR="006E0F79" w:rsidRPr="005D5C6E">
        <w:rPr>
          <w:rFonts w:ascii="Arial" w:hAnsi="Arial" w:cs="Arial"/>
          <w:b/>
          <w:sz w:val="24"/>
          <w:szCs w:val="24"/>
        </w:rPr>
        <w:t xml:space="preserve"> </w:t>
      </w:r>
      <w:r w:rsidR="00521AF4" w:rsidRPr="005D5C6E">
        <w:rPr>
          <w:rFonts w:ascii="Arial" w:hAnsi="Arial" w:cs="Arial"/>
          <w:sz w:val="24"/>
          <w:szCs w:val="24"/>
        </w:rPr>
        <w:t xml:space="preserve"> d</w:t>
      </w:r>
      <w:r w:rsidR="006E0F79" w:rsidRPr="005D5C6E">
        <w:rPr>
          <w:rFonts w:ascii="Arial" w:hAnsi="Arial" w:cs="Arial"/>
          <w:sz w:val="24"/>
          <w:szCs w:val="24"/>
        </w:rPr>
        <w:t>eberá asignar un título a la mejora que se está creando, el cual debe ser corto y claro de manera que permita identificar el tema del que trata la acción que está ingresando, mencionando el nombre de la herramienta</w:t>
      </w:r>
      <w:r w:rsidR="00AC4E78" w:rsidRPr="005D5C6E">
        <w:rPr>
          <w:rFonts w:ascii="Arial" w:hAnsi="Arial" w:cs="Arial"/>
          <w:sz w:val="24"/>
          <w:szCs w:val="24"/>
        </w:rPr>
        <w:t>, documento</w:t>
      </w:r>
      <w:r w:rsidR="006E0F79" w:rsidRPr="005D5C6E">
        <w:rPr>
          <w:rFonts w:ascii="Arial" w:hAnsi="Arial" w:cs="Arial"/>
          <w:sz w:val="24"/>
          <w:szCs w:val="24"/>
        </w:rPr>
        <w:t xml:space="preserve"> o del plan a actualizar. </w:t>
      </w:r>
      <w:r w:rsidR="006E0F79" w:rsidRPr="005D5C6E">
        <w:rPr>
          <w:rFonts w:ascii="Arial" w:hAnsi="Arial" w:cs="Arial"/>
          <w:b/>
          <w:bCs/>
          <w:sz w:val="24"/>
          <w:szCs w:val="24"/>
        </w:rPr>
        <w:t>Ejemplo:</w:t>
      </w:r>
      <w:r w:rsidR="006E0F79" w:rsidRPr="005D5C6E">
        <w:rPr>
          <w:rFonts w:ascii="Arial" w:hAnsi="Arial" w:cs="Arial"/>
          <w:sz w:val="24"/>
          <w:szCs w:val="24"/>
        </w:rPr>
        <w:t xml:space="preserve"> </w:t>
      </w:r>
      <w:r w:rsidR="006E0F79" w:rsidRPr="005D5C6E">
        <w:rPr>
          <w:rFonts w:ascii="Arial" w:hAnsi="Arial" w:cs="Arial"/>
          <w:i/>
          <w:iCs/>
          <w:sz w:val="24"/>
          <w:szCs w:val="24"/>
        </w:rPr>
        <w:t>“Actualización del procedimiento de atención al usuario”</w:t>
      </w:r>
    </w:p>
    <w:p w:rsidR="006E0F79" w:rsidRPr="005D5C6E" w:rsidRDefault="00E265A9" w:rsidP="005D5C6E">
      <w:pPr>
        <w:spacing w:line="240" w:lineRule="auto"/>
        <w:jc w:val="both"/>
        <w:rPr>
          <w:rFonts w:ascii="Arial" w:hAnsi="Arial" w:cs="Arial"/>
          <w:i/>
          <w:iCs/>
          <w:sz w:val="24"/>
          <w:szCs w:val="24"/>
        </w:rPr>
      </w:pPr>
      <w:r>
        <w:rPr>
          <w:rFonts w:ascii="Arial" w:hAnsi="Arial" w:cs="Arial"/>
          <w:noProof/>
          <w:sz w:val="24"/>
          <w:szCs w:val="24"/>
          <w:lang w:eastAsia="es-CO"/>
        </w:rPr>
        <w:drawing>
          <wp:anchor distT="0" distB="0" distL="114300" distR="114300" simplePos="0" relativeHeight="251630592" behindDoc="0" locked="0" layoutInCell="1" allowOverlap="1" wp14:anchorId="2D33B1B9">
            <wp:simplePos x="0" y="0"/>
            <wp:positionH relativeFrom="column">
              <wp:posOffset>278130</wp:posOffset>
            </wp:positionH>
            <wp:positionV relativeFrom="paragraph">
              <wp:posOffset>120015</wp:posOffset>
            </wp:positionV>
            <wp:extent cx="5393055" cy="2582545"/>
            <wp:effectExtent l="0" t="0" r="0" b="8255"/>
            <wp:wrapNone/>
            <wp:docPr id="718" name="Imagen 1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47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3055" cy="2582545"/>
                    </a:xfrm>
                    <a:prstGeom prst="rect">
                      <a:avLst/>
                    </a:prstGeom>
                    <a:noFill/>
                  </pic:spPr>
                </pic:pic>
              </a:graphicData>
            </a:graphic>
            <wp14:sizeRelH relativeFrom="margin">
              <wp14:pctWidth>0</wp14:pctWidth>
            </wp14:sizeRelH>
            <wp14:sizeRelV relativeFrom="margin">
              <wp14:pctHeight>0</wp14:pctHeight>
            </wp14:sizeRelV>
          </wp:anchor>
        </w:drawing>
      </w:r>
    </w:p>
    <w:p w:rsidR="006E0F79" w:rsidRPr="005D5C6E" w:rsidRDefault="006E0F79" w:rsidP="005D5C6E">
      <w:pPr>
        <w:spacing w:line="240" w:lineRule="auto"/>
        <w:ind w:left="708"/>
        <w:jc w:val="both"/>
        <w:rPr>
          <w:rFonts w:ascii="Arial" w:hAnsi="Arial" w:cs="Arial"/>
          <w:sz w:val="24"/>
          <w:szCs w:val="24"/>
        </w:rPr>
      </w:pPr>
    </w:p>
    <w:p w:rsidR="006E0F79" w:rsidRPr="005D5C6E" w:rsidRDefault="00E265A9" w:rsidP="005D5C6E">
      <w:pPr>
        <w:spacing w:line="240" w:lineRule="auto"/>
        <w:ind w:left="708"/>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3335D854">
                <wp:simplePos x="0" y="0"/>
                <wp:positionH relativeFrom="column">
                  <wp:posOffset>2251710</wp:posOffset>
                </wp:positionH>
                <wp:positionV relativeFrom="paragraph">
                  <wp:posOffset>149225</wp:posOffset>
                </wp:positionV>
                <wp:extent cx="453390" cy="238760"/>
                <wp:effectExtent l="7620" t="0" r="5715" b="8890"/>
                <wp:wrapNone/>
                <wp:docPr id="33" name="Flecha: a la derecha 18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238760"/>
                        </a:xfrm>
                        <a:prstGeom prst="rightArrow">
                          <a:avLst>
                            <a:gd name="adj1" fmla="val 50000"/>
                            <a:gd name="adj2" fmla="val 49970"/>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18485" o:spid="_x0000_s1026" type="#_x0000_t13" style="position:absolute;margin-left:177.3pt;margin-top:11.75pt;width:35.7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" adj="15916" fillcolor="red" stroked="f" strokeweight="1pt"/>
            </w:pict>
          </mc:Fallback>
        </mc:AlternateContent>
      </w: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313891" w:rsidRPr="005D5C6E" w:rsidRDefault="00313891" w:rsidP="005D5C6E">
      <w:pPr>
        <w:spacing w:line="240" w:lineRule="auto"/>
        <w:ind w:left="708"/>
        <w:jc w:val="both"/>
        <w:rPr>
          <w:rFonts w:ascii="Arial" w:hAnsi="Arial" w:cs="Arial"/>
          <w:sz w:val="24"/>
          <w:szCs w:val="24"/>
        </w:rPr>
      </w:pPr>
    </w:p>
    <w:p w:rsidR="006E0F79" w:rsidRPr="005D5C6E" w:rsidRDefault="006E0F79" w:rsidP="005D5C6E">
      <w:pPr>
        <w:spacing w:after="0" w:line="240" w:lineRule="auto"/>
        <w:jc w:val="both"/>
        <w:rPr>
          <w:rFonts w:ascii="Arial" w:hAnsi="Arial" w:cs="Arial"/>
          <w:sz w:val="24"/>
          <w:szCs w:val="24"/>
        </w:rPr>
      </w:pPr>
      <w:r w:rsidRPr="005D5C6E">
        <w:rPr>
          <w:rFonts w:ascii="Arial" w:hAnsi="Arial" w:cs="Arial"/>
          <w:sz w:val="24"/>
          <w:szCs w:val="24"/>
        </w:rPr>
        <w:t>En el campo</w:t>
      </w:r>
      <w:r w:rsidRPr="005D5C6E">
        <w:rPr>
          <w:rFonts w:ascii="Arial" w:hAnsi="Arial" w:cs="Arial"/>
          <w:b/>
          <w:sz w:val="24"/>
          <w:szCs w:val="24"/>
        </w:rPr>
        <w:t xml:space="preserve"> Tipo: </w:t>
      </w:r>
      <w:r w:rsidRPr="005D5C6E">
        <w:rPr>
          <w:rFonts w:ascii="Arial" w:hAnsi="Arial" w:cs="Arial"/>
          <w:sz w:val="24"/>
          <w:szCs w:val="24"/>
        </w:rPr>
        <w:t xml:space="preserve">al ingresar en este campo, se presenta una lista desplegable que le permitirá visualizar los tipos de acciones a utilizar que son: </w:t>
      </w:r>
      <w:r w:rsidRPr="005D5C6E">
        <w:rPr>
          <w:rFonts w:ascii="Arial" w:hAnsi="Arial" w:cs="Arial"/>
          <w:i/>
          <w:iCs/>
          <w:sz w:val="24"/>
          <w:szCs w:val="24"/>
        </w:rPr>
        <w:t>observación,</w:t>
      </w:r>
      <w:r w:rsidR="00AC4E78" w:rsidRPr="005D5C6E">
        <w:rPr>
          <w:rFonts w:ascii="Arial" w:hAnsi="Arial" w:cs="Arial"/>
          <w:i/>
          <w:iCs/>
          <w:sz w:val="24"/>
          <w:szCs w:val="24"/>
        </w:rPr>
        <w:t xml:space="preserve"> observación entes externos, observaciones – hallazgos Contraloría de Bogotá,</w:t>
      </w:r>
      <w:r w:rsidR="00005EA4" w:rsidRPr="005D5C6E">
        <w:rPr>
          <w:rFonts w:ascii="Arial" w:hAnsi="Arial" w:cs="Arial"/>
          <w:i/>
          <w:iCs/>
          <w:sz w:val="24"/>
          <w:szCs w:val="24"/>
        </w:rPr>
        <w:t xml:space="preserve"> oportunidades de mejora, </w:t>
      </w:r>
      <w:r w:rsidRPr="005D5C6E">
        <w:rPr>
          <w:rFonts w:ascii="Arial" w:hAnsi="Arial" w:cs="Arial"/>
          <w:sz w:val="24"/>
          <w:szCs w:val="24"/>
        </w:rPr>
        <w:t>que permitirá definir la fuente del proceso y asignará el código interno en el sistema. En este sentido, se recomienda leer los conceptos de la presente guía, antes de seleccionar el tipo de acción con el fin de reducir el error en esta clasificación. Lo anterior, para contar con información precisa de las acciones del plan de mejoramiento institucional, recuerde que es objeto de auditoría.</w:t>
      </w:r>
    </w:p>
    <w:p w:rsidR="005B0355" w:rsidRPr="005D5C6E" w:rsidRDefault="005B0355" w:rsidP="005D5C6E">
      <w:pPr>
        <w:spacing w:after="0" w:line="240" w:lineRule="auto"/>
        <w:jc w:val="both"/>
        <w:rPr>
          <w:rFonts w:ascii="Arial" w:hAnsi="Arial" w:cs="Arial"/>
          <w:sz w:val="24"/>
          <w:szCs w:val="24"/>
        </w:rPr>
      </w:pPr>
    </w:p>
    <w:p w:rsidR="006E0F79" w:rsidRPr="005D5C6E" w:rsidRDefault="00E265A9" w:rsidP="005D5C6E">
      <w:pPr>
        <w:spacing w:line="240" w:lineRule="auto"/>
        <w:jc w:val="center"/>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2336" behindDoc="0" locked="0" layoutInCell="1" allowOverlap="1" wp14:anchorId="33B8EB5A">
                <wp:simplePos x="0" y="0"/>
                <wp:positionH relativeFrom="column">
                  <wp:posOffset>59690</wp:posOffset>
                </wp:positionH>
                <wp:positionV relativeFrom="paragraph">
                  <wp:posOffset>852170</wp:posOffset>
                </wp:positionV>
                <wp:extent cx="410210" cy="262255"/>
                <wp:effectExtent l="6350" t="24765" r="12065" b="27305"/>
                <wp:wrapNone/>
                <wp:docPr id="32" name="Flecha: a la derecha 18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262255"/>
                        </a:xfrm>
                        <a:prstGeom prst="rightArrow">
                          <a:avLst>
                            <a:gd name="adj1" fmla="val 50000"/>
                            <a:gd name="adj2" fmla="val 39705"/>
                          </a:avLst>
                        </a:prstGeom>
                        <a:solidFill>
                          <a:srgbClr val="FF0000"/>
                        </a:solidFill>
                        <a:ln w="6350">
                          <a:solidFill>
                            <a:srgbClr val="5B9BD5"/>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18487" o:spid="_x0000_s1026" type="#_x0000_t13" style="position:absolute;margin-left:4.7pt;margin-top:67.1pt;width:32.3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" adj="16117" fillcolor="red" strokecolor="#5b9bd5" strokeweight=".5pt"/>
            </w:pict>
          </mc:Fallback>
        </mc:AlternateContent>
      </w:r>
      <w:r>
        <w:rPr>
          <w:rFonts w:ascii="Arial" w:hAnsi="Arial" w:cs="Arial"/>
          <w:noProof/>
          <w:sz w:val="24"/>
          <w:szCs w:val="24"/>
          <w:lang w:eastAsia="es-CO"/>
        </w:rPr>
        <w:drawing>
          <wp:inline distT="0" distB="0" distL="0" distR="0" wp14:anchorId="6034D9E7">
            <wp:extent cx="5502275" cy="1654175"/>
            <wp:effectExtent l="0" t="0" r="317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l="11240" t="19351" r="1498" b="40977"/>
                    <a:stretch>
                      <a:fillRect/>
                    </a:stretch>
                  </pic:blipFill>
                  <pic:spPr bwMode="auto">
                    <a:xfrm>
                      <a:off x="0" y="0"/>
                      <a:ext cx="5502275" cy="1654175"/>
                    </a:xfrm>
                    <a:prstGeom prst="rect">
                      <a:avLst/>
                    </a:prstGeom>
                    <a:noFill/>
                    <a:ln>
                      <a:noFill/>
                    </a:ln>
                  </pic:spPr>
                </pic:pic>
              </a:graphicData>
            </a:graphic>
          </wp:inline>
        </w:drawing>
      </w:r>
    </w:p>
    <w:p w:rsidR="00313891" w:rsidRPr="005D5C6E" w:rsidRDefault="006E0F79" w:rsidP="005D5C6E">
      <w:pPr>
        <w:spacing w:line="240" w:lineRule="auto"/>
        <w:jc w:val="both"/>
        <w:rPr>
          <w:rFonts w:ascii="Arial" w:hAnsi="Arial" w:cs="Arial"/>
          <w:sz w:val="24"/>
          <w:szCs w:val="24"/>
        </w:rPr>
      </w:pPr>
      <w:r w:rsidRPr="005D5C6E">
        <w:rPr>
          <w:rFonts w:ascii="Arial" w:hAnsi="Arial" w:cs="Arial"/>
          <w:sz w:val="24"/>
          <w:szCs w:val="24"/>
        </w:rPr>
        <w:lastRenderedPageBreak/>
        <w:t xml:space="preserve">En el campo </w:t>
      </w:r>
      <w:r w:rsidRPr="005D5C6E">
        <w:rPr>
          <w:rFonts w:ascii="Arial" w:hAnsi="Arial" w:cs="Arial"/>
          <w:b/>
          <w:sz w:val="24"/>
          <w:szCs w:val="24"/>
        </w:rPr>
        <w:t>Flujo de mejoramiento</w:t>
      </w:r>
      <w:r w:rsidRPr="005D5C6E">
        <w:rPr>
          <w:rFonts w:ascii="Arial" w:hAnsi="Arial" w:cs="Arial"/>
          <w:sz w:val="24"/>
          <w:szCs w:val="24"/>
        </w:rPr>
        <w:t>: el sistema automáticamente establecerá, como su nombre lo indica, el flujo que debe seguir la acción para su tratamiento. Este flujo corresponde al procedimiento que se debe seguir en el tratamiento de las acciones</w:t>
      </w:r>
      <w:r w:rsidR="005B0355" w:rsidRPr="005D5C6E">
        <w:rPr>
          <w:rFonts w:ascii="Arial" w:hAnsi="Arial" w:cs="Arial"/>
          <w:sz w:val="24"/>
          <w:szCs w:val="24"/>
        </w:rPr>
        <w:t>,</w:t>
      </w:r>
      <w:r w:rsidRPr="005D5C6E">
        <w:rPr>
          <w:rFonts w:ascii="Arial" w:hAnsi="Arial" w:cs="Arial"/>
          <w:sz w:val="24"/>
          <w:szCs w:val="24"/>
        </w:rPr>
        <w:t xml:space="preserve"> para las acciones identificadas al interior de la entidad definido por el IDPAC y las que se generen desde los procesos de auditoría internos y/o externos, que para algunos casos cuentan con requerimientos específicos.  </w:t>
      </w:r>
    </w:p>
    <w:p w:rsidR="00313891" w:rsidRPr="005D5C6E" w:rsidRDefault="00E265A9" w:rsidP="005D5C6E">
      <w:pPr>
        <w:spacing w:line="24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85888" behindDoc="1" locked="0" layoutInCell="1" allowOverlap="1" wp14:anchorId="193E657E">
            <wp:simplePos x="0" y="0"/>
            <wp:positionH relativeFrom="column">
              <wp:posOffset>182245</wp:posOffset>
            </wp:positionH>
            <wp:positionV relativeFrom="paragraph">
              <wp:posOffset>195580</wp:posOffset>
            </wp:positionV>
            <wp:extent cx="5499100" cy="2169795"/>
            <wp:effectExtent l="0" t="0" r="6350" b="1905"/>
            <wp:wrapTight wrapText="bothSides">
              <wp:wrapPolygon edited="0">
                <wp:start x="0" y="0"/>
                <wp:lineTo x="0" y="21429"/>
                <wp:lineTo x="21550" y="21429"/>
                <wp:lineTo x="21550" y="0"/>
                <wp:lineTo x="0" y="0"/>
              </wp:wrapPolygon>
            </wp:wrapTight>
            <wp:docPr id="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l="10396" t="18492" r="1379" b="38794"/>
                    <a:stretch>
                      <a:fillRect/>
                    </a:stretch>
                  </pic:blipFill>
                  <pic:spPr bwMode="auto">
                    <a:xfrm>
                      <a:off x="0" y="0"/>
                      <a:ext cx="5499100" cy="21697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s-CO"/>
        </w:rPr>
        <mc:AlternateContent>
          <mc:Choice Requires="wps">
            <w:drawing>
              <wp:anchor distT="0" distB="0" distL="114300" distR="114300" simplePos="0" relativeHeight="251679744" behindDoc="0" locked="0" layoutInCell="1" allowOverlap="1" wp14:anchorId="5373B6F3">
                <wp:simplePos x="0" y="0"/>
                <wp:positionH relativeFrom="column">
                  <wp:posOffset>549910</wp:posOffset>
                </wp:positionH>
                <wp:positionV relativeFrom="paragraph">
                  <wp:posOffset>1408430</wp:posOffset>
                </wp:positionV>
                <wp:extent cx="215265" cy="160655"/>
                <wp:effectExtent l="10795" t="29845" r="12065" b="28575"/>
                <wp:wrapNone/>
                <wp:docPr id="31" name="Flecha: a la derecha 18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60655"/>
                        </a:xfrm>
                        <a:prstGeom prst="rightArrow">
                          <a:avLst>
                            <a:gd name="adj1" fmla="val 50000"/>
                            <a:gd name="adj2" fmla="val 33498"/>
                          </a:avLst>
                        </a:prstGeom>
                        <a:solidFill>
                          <a:srgbClr val="FF0000"/>
                        </a:solidFill>
                        <a:ln w="6350">
                          <a:solidFill>
                            <a:srgbClr val="70AD47"/>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18490" o:spid="_x0000_s1026" type="#_x0000_t13" style="position:absolute;margin-left:43.3pt;margin-top:110.9pt;width:16.95pt;height:1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" fillcolor="red" strokecolor="#70ad47" strokeweight=".5pt"/>
            </w:pict>
          </mc:Fallback>
        </mc:AlternateContent>
      </w:r>
    </w:p>
    <w:p w:rsidR="00313891" w:rsidRPr="005D5C6E" w:rsidRDefault="00313891" w:rsidP="005D5C6E">
      <w:pPr>
        <w:spacing w:line="240" w:lineRule="auto"/>
        <w:jc w:val="both"/>
        <w:rPr>
          <w:rFonts w:ascii="Arial" w:hAnsi="Arial" w:cs="Arial"/>
          <w:sz w:val="24"/>
          <w:szCs w:val="24"/>
        </w:rPr>
      </w:pPr>
    </w:p>
    <w:p w:rsidR="006E0F79" w:rsidRPr="005D5C6E" w:rsidRDefault="006E0F79" w:rsidP="005D5C6E">
      <w:pPr>
        <w:spacing w:line="240" w:lineRule="auto"/>
        <w:jc w:val="both"/>
        <w:rPr>
          <w:rFonts w:ascii="Arial" w:hAnsi="Arial" w:cs="Arial"/>
          <w:sz w:val="24"/>
          <w:szCs w:val="24"/>
        </w:rPr>
      </w:pPr>
      <w:r w:rsidRPr="005D5C6E">
        <w:rPr>
          <w:rFonts w:ascii="Arial" w:hAnsi="Arial" w:cs="Arial"/>
          <w:sz w:val="24"/>
          <w:szCs w:val="24"/>
        </w:rPr>
        <w:t>En el Campo</w:t>
      </w:r>
      <w:r w:rsidRPr="005D5C6E">
        <w:rPr>
          <w:rFonts w:ascii="Arial" w:hAnsi="Arial" w:cs="Arial"/>
          <w:b/>
          <w:sz w:val="24"/>
          <w:szCs w:val="24"/>
        </w:rPr>
        <w:t xml:space="preserve"> “Alcance”</w:t>
      </w:r>
      <w:r w:rsidRPr="005D5C6E">
        <w:rPr>
          <w:rFonts w:ascii="Arial" w:hAnsi="Arial" w:cs="Arial"/>
          <w:sz w:val="24"/>
          <w:szCs w:val="24"/>
        </w:rPr>
        <w:t>: al dar clic en este ítem, se despliega una lis</w:t>
      </w:r>
      <w:r w:rsidR="00351EDD" w:rsidRPr="005D5C6E">
        <w:rPr>
          <w:rFonts w:ascii="Arial" w:hAnsi="Arial" w:cs="Arial"/>
          <w:sz w:val="24"/>
          <w:szCs w:val="24"/>
        </w:rPr>
        <w:t xml:space="preserve">ta desplegable de la que deberá </w:t>
      </w:r>
      <w:r w:rsidRPr="005D5C6E">
        <w:rPr>
          <w:rFonts w:ascii="Arial" w:hAnsi="Arial" w:cs="Arial"/>
          <w:sz w:val="24"/>
          <w:szCs w:val="24"/>
        </w:rPr>
        <w:t xml:space="preserve">seleccionar la palabra </w:t>
      </w:r>
      <w:r w:rsidRPr="005D5C6E">
        <w:rPr>
          <w:rFonts w:ascii="Arial" w:hAnsi="Arial" w:cs="Arial"/>
          <w:b/>
          <w:bCs/>
          <w:i/>
          <w:iCs/>
          <w:sz w:val="24"/>
          <w:szCs w:val="24"/>
          <w:u w:val="single"/>
        </w:rPr>
        <w:t>proceso</w:t>
      </w:r>
      <w:r w:rsidRPr="005D5C6E">
        <w:rPr>
          <w:rFonts w:ascii="Arial" w:hAnsi="Arial" w:cs="Arial"/>
          <w:sz w:val="24"/>
          <w:szCs w:val="24"/>
        </w:rPr>
        <w:t xml:space="preserve"> para que posteriormente se abra un ambiente de búsqueda.</w:t>
      </w:r>
    </w:p>
    <w:p w:rsidR="005A14EB" w:rsidRPr="005D5C6E" w:rsidRDefault="00E265A9" w:rsidP="005D5C6E">
      <w:pPr>
        <w:spacing w:after="0" w:line="24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29568" behindDoc="0" locked="0" layoutInCell="1" allowOverlap="1" wp14:anchorId="09C844C1">
            <wp:simplePos x="0" y="0"/>
            <wp:positionH relativeFrom="column">
              <wp:posOffset>240665</wp:posOffset>
            </wp:positionH>
            <wp:positionV relativeFrom="paragraph">
              <wp:posOffset>40640</wp:posOffset>
            </wp:positionV>
            <wp:extent cx="5511800" cy="2646680"/>
            <wp:effectExtent l="0" t="0" r="0" b="1270"/>
            <wp:wrapNone/>
            <wp:docPr id="764" name="Imagen 1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49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11800" cy="2646680"/>
                    </a:xfrm>
                    <a:prstGeom prst="rect">
                      <a:avLst/>
                    </a:prstGeom>
                    <a:noFill/>
                  </pic:spPr>
                </pic:pic>
              </a:graphicData>
            </a:graphic>
            <wp14:sizeRelH relativeFrom="margin">
              <wp14:pctWidth>0</wp14:pctWidth>
            </wp14:sizeRelH>
            <wp14:sizeRelV relativeFrom="margin">
              <wp14:pctHeight>0</wp14:pctHeight>
            </wp14:sizeRelV>
          </wp:anchor>
        </w:drawing>
      </w:r>
    </w:p>
    <w:p w:rsidR="005A14EB" w:rsidRPr="005D5C6E" w:rsidRDefault="005A14EB" w:rsidP="005D5C6E">
      <w:pPr>
        <w:spacing w:after="0" w:line="240" w:lineRule="auto"/>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313891" w:rsidRPr="005D5C6E" w:rsidRDefault="00E265A9" w:rsidP="005D5C6E">
      <w:pPr>
        <w:spacing w:line="240" w:lineRule="auto"/>
        <w:ind w:left="708"/>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3360" behindDoc="0" locked="0" layoutInCell="1" allowOverlap="1" wp14:anchorId="63025982">
                <wp:simplePos x="0" y="0"/>
                <wp:positionH relativeFrom="column">
                  <wp:posOffset>1136015</wp:posOffset>
                </wp:positionH>
                <wp:positionV relativeFrom="paragraph">
                  <wp:posOffset>195580</wp:posOffset>
                </wp:positionV>
                <wp:extent cx="469265" cy="182880"/>
                <wp:effectExtent l="0" t="19050" r="45085" b="45720"/>
                <wp:wrapNone/>
                <wp:docPr id="18493" name="Flecha: a la derecha 18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182880"/>
                        </a:xfrm>
                        <a:prstGeom prst="rightArrow">
                          <a:avLst/>
                        </a:prstGeom>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echa: a la derecha 18493" o:spid="_x0000_s1026" type="#_x0000_t13" style="position:absolute;margin-left:89.45pt;margin-top:15.4pt;width:36.95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" adj="17391" fillcolor="#afafaf" strokecolor="#a5a5a5" strokeweight=".5pt">
                <v:fill color2="#929292" rotate="t" colors="0 #afafaf;.5 #a5a5a5;1 #929292" focus="100%" type="gradient">
                  <o:fill v:ext="view" type="gradientUnscaled"/>
                </v:fill>
                <v:path arrowok="t"/>
              </v:shape>
            </w:pict>
          </mc:Fallback>
        </mc:AlternateContent>
      </w:r>
    </w:p>
    <w:p w:rsidR="00313891" w:rsidRPr="005D5C6E" w:rsidRDefault="00313891" w:rsidP="005D5C6E">
      <w:pPr>
        <w:spacing w:line="240" w:lineRule="auto"/>
        <w:ind w:left="708"/>
        <w:jc w:val="both"/>
        <w:rPr>
          <w:rFonts w:ascii="Arial" w:hAnsi="Arial" w:cs="Arial"/>
          <w:sz w:val="24"/>
          <w:szCs w:val="24"/>
        </w:rPr>
      </w:pPr>
    </w:p>
    <w:p w:rsidR="00313891" w:rsidRPr="005D5C6E" w:rsidRDefault="00313891" w:rsidP="005D5C6E">
      <w:pPr>
        <w:spacing w:line="240" w:lineRule="auto"/>
        <w:jc w:val="both"/>
        <w:rPr>
          <w:rFonts w:ascii="Arial" w:hAnsi="Arial" w:cs="Arial"/>
          <w:sz w:val="24"/>
          <w:szCs w:val="24"/>
        </w:rPr>
      </w:pPr>
    </w:p>
    <w:p w:rsidR="006E0F79" w:rsidRPr="005D5C6E" w:rsidRDefault="006E0F79" w:rsidP="005D5C6E">
      <w:pPr>
        <w:spacing w:line="240" w:lineRule="auto"/>
        <w:jc w:val="both"/>
        <w:rPr>
          <w:rFonts w:ascii="Arial" w:eastAsia="Times New Roman" w:hAnsi="Arial" w:cs="Arial"/>
          <w:b/>
          <w:i/>
          <w:sz w:val="24"/>
          <w:szCs w:val="24"/>
          <w:u w:val="single"/>
        </w:rPr>
      </w:pPr>
      <w:r w:rsidRPr="005D5C6E">
        <w:rPr>
          <w:rFonts w:ascii="Arial" w:hAnsi="Arial" w:cs="Arial"/>
          <w:sz w:val="24"/>
          <w:szCs w:val="24"/>
        </w:rPr>
        <w:lastRenderedPageBreak/>
        <w:t>En el Campo</w:t>
      </w:r>
      <w:r w:rsidRPr="005D5C6E">
        <w:rPr>
          <w:rFonts w:ascii="Arial" w:hAnsi="Arial" w:cs="Arial"/>
          <w:b/>
          <w:sz w:val="24"/>
          <w:szCs w:val="24"/>
        </w:rPr>
        <w:t xml:space="preserve"> “Proceso”</w:t>
      </w:r>
      <w:r w:rsidRPr="005D5C6E">
        <w:rPr>
          <w:rFonts w:ascii="Arial" w:hAnsi="Arial" w:cs="Arial"/>
          <w:sz w:val="24"/>
          <w:szCs w:val="24"/>
        </w:rPr>
        <w:t xml:space="preserve">: </w:t>
      </w:r>
      <w:r w:rsidRPr="005D5C6E">
        <w:rPr>
          <w:rFonts w:ascii="Arial" w:eastAsia="Times New Roman" w:hAnsi="Arial" w:cs="Arial"/>
          <w:bCs/>
          <w:iCs/>
          <w:sz w:val="24"/>
          <w:szCs w:val="24"/>
        </w:rPr>
        <w:t>el sistema mostrará un ambiente de búsqueda, en el que se debe escribir las iniciales del nombre del proceso que busca y le aparecerá resaltado.</w:t>
      </w:r>
    </w:p>
    <w:p w:rsidR="00CE6194" w:rsidRPr="005D5C6E" w:rsidRDefault="00E265A9" w:rsidP="005D5C6E">
      <w:pPr>
        <w:spacing w:line="240" w:lineRule="auto"/>
        <w:ind w:left="708"/>
        <w:jc w:val="both"/>
        <w:rPr>
          <w:rFonts w:ascii="Arial" w:eastAsia="Times New Roman" w:hAnsi="Arial" w:cs="Arial"/>
          <w:bCs/>
          <w:iCs/>
          <w:sz w:val="24"/>
          <w:szCs w:val="24"/>
        </w:rPr>
      </w:pPr>
      <w:r>
        <w:rPr>
          <w:rFonts w:ascii="Arial" w:hAnsi="Arial" w:cs="Arial"/>
          <w:noProof/>
          <w:sz w:val="24"/>
          <w:szCs w:val="24"/>
          <w:lang w:eastAsia="es-CO"/>
        </w:rPr>
        <mc:AlternateContent>
          <mc:Choice Requires="wps">
            <w:drawing>
              <wp:anchor distT="0" distB="0" distL="114300" distR="114300" simplePos="0" relativeHeight="251665408" behindDoc="0" locked="0" layoutInCell="1" allowOverlap="1" wp14:anchorId="6C30AF4F">
                <wp:simplePos x="0" y="0"/>
                <wp:positionH relativeFrom="column">
                  <wp:posOffset>538480</wp:posOffset>
                </wp:positionH>
                <wp:positionV relativeFrom="paragraph">
                  <wp:posOffset>2273935</wp:posOffset>
                </wp:positionV>
                <wp:extent cx="1383665" cy="286385"/>
                <wp:effectExtent l="8890" t="7620" r="7620" b="10795"/>
                <wp:wrapNone/>
                <wp:docPr id="30" name="Elips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665" cy="286385"/>
                        </a:xfrm>
                        <a:prstGeom prst="ellipse">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ipse 128" o:spid="_x0000_s1026" style="position:absolute;margin-left:42.4pt;margin-top:179.05pt;width:108.95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" filled="f" strokecolor="red" strokeweight="1pt">
                <v:stroke joinstyle="miter"/>
              </v:oval>
            </w:pict>
          </mc:Fallback>
        </mc:AlternateContent>
      </w:r>
      <w:r>
        <w:rPr>
          <w:rFonts w:ascii="Arial" w:hAnsi="Arial" w:cs="Arial"/>
          <w:noProof/>
          <w:sz w:val="24"/>
          <w:szCs w:val="24"/>
          <w:lang w:eastAsia="es-CO"/>
        </w:rPr>
        <w:drawing>
          <wp:inline distT="0" distB="0" distL="0" distR="0" wp14:anchorId="22C256CC">
            <wp:extent cx="4937760" cy="2774950"/>
            <wp:effectExtent l="0" t="0" r="0" b="6350"/>
            <wp:docPr id="9"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37760" cy="2774950"/>
                    </a:xfrm>
                    <a:prstGeom prst="rect">
                      <a:avLst/>
                    </a:prstGeom>
                    <a:noFill/>
                    <a:ln>
                      <a:noFill/>
                    </a:ln>
                  </pic:spPr>
                </pic:pic>
              </a:graphicData>
            </a:graphic>
          </wp:inline>
        </w:drawing>
      </w:r>
    </w:p>
    <w:p w:rsidR="00CE6194" w:rsidRPr="005D5C6E" w:rsidRDefault="006E0F79" w:rsidP="005D5C6E">
      <w:pPr>
        <w:spacing w:line="240" w:lineRule="auto"/>
        <w:jc w:val="both"/>
        <w:rPr>
          <w:rFonts w:ascii="Arial" w:eastAsia="Times New Roman" w:hAnsi="Arial" w:cs="Arial"/>
          <w:bCs/>
          <w:iCs/>
          <w:sz w:val="24"/>
          <w:szCs w:val="24"/>
        </w:rPr>
      </w:pPr>
      <w:r w:rsidRPr="005D5C6E">
        <w:rPr>
          <w:rFonts w:ascii="Arial" w:hAnsi="Arial" w:cs="Arial"/>
          <w:sz w:val="24"/>
          <w:szCs w:val="24"/>
        </w:rPr>
        <w:t>En el campo “</w:t>
      </w:r>
      <w:r w:rsidRPr="005D5C6E">
        <w:rPr>
          <w:rFonts w:ascii="Arial" w:hAnsi="Arial" w:cs="Arial"/>
          <w:b/>
          <w:sz w:val="24"/>
          <w:szCs w:val="24"/>
        </w:rPr>
        <w:t>Dependencia</w:t>
      </w:r>
      <w:r w:rsidRPr="005D5C6E">
        <w:rPr>
          <w:rFonts w:ascii="Arial" w:hAnsi="Arial" w:cs="Arial"/>
          <w:sz w:val="24"/>
          <w:szCs w:val="24"/>
        </w:rPr>
        <w:t xml:space="preserve">” </w:t>
      </w:r>
      <w:r w:rsidRPr="005D5C6E">
        <w:rPr>
          <w:rFonts w:ascii="Arial" w:eastAsia="Times New Roman" w:hAnsi="Arial" w:cs="Arial"/>
          <w:bCs/>
          <w:iCs/>
          <w:sz w:val="24"/>
          <w:szCs w:val="24"/>
        </w:rPr>
        <w:t>el sistema mostrará un ambiente de búsqueda, en el que se desplegará</w:t>
      </w:r>
      <w:r w:rsidR="00514891" w:rsidRPr="005D5C6E">
        <w:rPr>
          <w:rFonts w:ascii="Arial" w:eastAsia="Times New Roman" w:hAnsi="Arial" w:cs="Arial"/>
          <w:bCs/>
          <w:iCs/>
          <w:sz w:val="24"/>
          <w:szCs w:val="24"/>
        </w:rPr>
        <w:t xml:space="preserve"> la lista de dependencias</w:t>
      </w:r>
      <w:r w:rsidRPr="005D5C6E">
        <w:rPr>
          <w:rFonts w:ascii="Arial" w:eastAsia="Times New Roman" w:hAnsi="Arial" w:cs="Arial"/>
          <w:bCs/>
          <w:iCs/>
          <w:sz w:val="24"/>
          <w:szCs w:val="24"/>
        </w:rPr>
        <w:t xml:space="preserve"> y deberá seleccionar aquella que será la responsable de ejecutar la acción.</w:t>
      </w:r>
    </w:p>
    <w:p w:rsidR="006E0F79" w:rsidRPr="005D5C6E" w:rsidRDefault="00E265A9" w:rsidP="005D5C6E">
      <w:pPr>
        <w:spacing w:line="240" w:lineRule="auto"/>
        <w:jc w:val="both"/>
        <w:rPr>
          <w:rFonts w:ascii="Arial" w:eastAsia="Times New Roman" w:hAnsi="Arial" w:cs="Arial"/>
          <w:bCs/>
          <w:iCs/>
          <w:sz w:val="24"/>
          <w:szCs w:val="24"/>
        </w:rPr>
      </w:pPr>
      <w:r>
        <w:rPr>
          <w:rFonts w:ascii="Arial" w:hAnsi="Arial" w:cs="Arial"/>
          <w:noProof/>
          <w:sz w:val="24"/>
          <w:szCs w:val="24"/>
          <w:lang w:eastAsia="es-CO"/>
        </w:rPr>
        <w:drawing>
          <wp:anchor distT="0" distB="0" distL="114300" distR="114300" simplePos="0" relativeHeight="251666432" behindDoc="0" locked="0" layoutInCell="1" allowOverlap="1" wp14:anchorId="3B16E168">
            <wp:simplePos x="0" y="0"/>
            <wp:positionH relativeFrom="margin">
              <wp:align>left</wp:align>
            </wp:positionH>
            <wp:positionV relativeFrom="paragraph">
              <wp:posOffset>40640</wp:posOffset>
            </wp:positionV>
            <wp:extent cx="5339715" cy="2640330"/>
            <wp:effectExtent l="0" t="0" r="0" b="7620"/>
            <wp:wrapNone/>
            <wp:docPr id="710"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9715" cy="2640330"/>
                    </a:xfrm>
                    <a:prstGeom prst="rect">
                      <a:avLst/>
                    </a:prstGeom>
                    <a:noFill/>
                  </pic:spPr>
                </pic:pic>
              </a:graphicData>
            </a:graphic>
            <wp14:sizeRelH relativeFrom="margin">
              <wp14:pctWidth>0</wp14:pctWidth>
            </wp14:sizeRelH>
            <wp14:sizeRelV relativeFrom="margin">
              <wp14:pctHeight>0</wp14:pctHeight>
            </wp14:sizeRelV>
          </wp:anchor>
        </w:drawing>
      </w:r>
    </w:p>
    <w:p w:rsidR="006E0F79" w:rsidRPr="005D5C6E" w:rsidRDefault="006E0F79" w:rsidP="005D5C6E">
      <w:pPr>
        <w:spacing w:line="240" w:lineRule="auto"/>
        <w:ind w:left="708"/>
        <w:jc w:val="center"/>
        <w:rPr>
          <w:rFonts w:ascii="Arial" w:eastAsia="Times New Roman" w:hAnsi="Arial" w:cs="Arial"/>
          <w:bCs/>
          <w:iCs/>
          <w:sz w:val="24"/>
          <w:szCs w:val="24"/>
        </w:rPr>
      </w:pPr>
    </w:p>
    <w:p w:rsidR="006E0F79" w:rsidRPr="005D5C6E" w:rsidRDefault="006E0F79" w:rsidP="005D5C6E">
      <w:pPr>
        <w:spacing w:line="240" w:lineRule="auto"/>
        <w:jc w:val="center"/>
        <w:rPr>
          <w:rFonts w:ascii="Arial" w:eastAsia="Times New Roman" w:hAnsi="Arial" w:cs="Arial"/>
          <w:bCs/>
          <w:iCs/>
          <w:sz w:val="24"/>
          <w:szCs w:val="24"/>
        </w:rPr>
      </w:pPr>
    </w:p>
    <w:p w:rsidR="006E0F79" w:rsidRPr="005D5C6E" w:rsidRDefault="006E0F79" w:rsidP="005D5C6E">
      <w:pPr>
        <w:spacing w:line="240" w:lineRule="auto"/>
        <w:ind w:left="708"/>
        <w:jc w:val="both"/>
        <w:rPr>
          <w:rFonts w:ascii="Arial" w:hAnsi="Arial" w:cs="Arial"/>
          <w:sz w:val="24"/>
          <w:szCs w:val="24"/>
        </w:rPr>
      </w:pPr>
    </w:p>
    <w:p w:rsidR="006E0F79" w:rsidRPr="005D5C6E" w:rsidRDefault="006E0F79" w:rsidP="005D5C6E">
      <w:pPr>
        <w:spacing w:line="240" w:lineRule="auto"/>
        <w:ind w:left="708"/>
        <w:jc w:val="both"/>
        <w:rPr>
          <w:rFonts w:ascii="Arial" w:hAnsi="Arial" w:cs="Arial"/>
          <w:sz w:val="24"/>
          <w:szCs w:val="24"/>
        </w:rPr>
      </w:pPr>
    </w:p>
    <w:p w:rsidR="00396AEF" w:rsidRPr="005D5C6E" w:rsidRDefault="00396AEF" w:rsidP="005D5C6E">
      <w:pPr>
        <w:spacing w:line="240" w:lineRule="auto"/>
        <w:ind w:left="708"/>
        <w:jc w:val="both"/>
        <w:rPr>
          <w:rFonts w:ascii="Arial" w:hAnsi="Arial" w:cs="Arial"/>
          <w:sz w:val="24"/>
          <w:szCs w:val="24"/>
        </w:rPr>
      </w:pPr>
    </w:p>
    <w:p w:rsidR="00CE6194" w:rsidRPr="005D5C6E" w:rsidRDefault="00E265A9" w:rsidP="005D5C6E">
      <w:pPr>
        <w:spacing w:line="240" w:lineRule="auto"/>
        <w:ind w:left="708"/>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7456" behindDoc="0" locked="0" layoutInCell="1" allowOverlap="1" wp14:anchorId="77D22E31">
                <wp:simplePos x="0" y="0"/>
                <wp:positionH relativeFrom="margin">
                  <wp:posOffset>1298575</wp:posOffset>
                </wp:positionH>
                <wp:positionV relativeFrom="paragraph">
                  <wp:posOffset>93980</wp:posOffset>
                </wp:positionV>
                <wp:extent cx="1630045" cy="490855"/>
                <wp:effectExtent l="6985" t="13970" r="10795" b="9525"/>
                <wp:wrapNone/>
                <wp:docPr id="29" name="Elips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045" cy="490855"/>
                        </a:xfrm>
                        <a:prstGeom prst="ellipse">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Elipse 137" o:spid="_x0000_s1026" style="position:absolute;margin-left:102.25pt;margin-top:7.4pt;width:128.35pt;height:38.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" filled="f" strokecolor="red" strokeweight="1pt">
                <v:stroke joinstyle="miter"/>
                <w10:wrap anchorx="margin"/>
              </v:oval>
            </w:pict>
          </mc:Fallback>
        </mc:AlternateContent>
      </w:r>
    </w:p>
    <w:p w:rsidR="00CE6194" w:rsidRPr="005D5C6E" w:rsidRDefault="00CE6194" w:rsidP="005D5C6E">
      <w:pPr>
        <w:spacing w:line="240" w:lineRule="auto"/>
        <w:ind w:left="708"/>
        <w:jc w:val="both"/>
        <w:rPr>
          <w:rFonts w:ascii="Arial" w:hAnsi="Arial" w:cs="Arial"/>
          <w:sz w:val="24"/>
          <w:szCs w:val="24"/>
        </w:rPr>
      </w:pPr>
    </w:p>
    <w:p w:rsidR="00CE6194" w:rsidRPr="005D5C6E" w:rsidRDefault="00CE6194" w:rsidP="005D5C6E">
      <w:pPr>
        <w:spacing w:line="240" w:lineRule="auto"/>
        <w:ind w:left="708"/>
        <w:jc w:val="both"/>
        <w:rPr>
          <w:rFonts w:ascii="Arial" w:hAnsi="Arial" w:cs="Arial"/>
          <w:sz w:val="24"/>
          <w:szCs w:val="24"/>
        </w:rPr>
      </w:pPr>
    </w:p>
    <w:p w:rsidR="006E0F79" w:rsidRPr="005D5C6E" w:rsidRDefault="002700B6" w:rsidP="005D5C6E">
      <w:pPr>
        <w:spacing w:after="0" w:line="240" w:lineRule="auto"/>
        <w:jc w:val="both"/>
        <w:rPr>
          <w:rFonts w:ascii="Arial" w:eastAsia="Times New Roman" w:hAnsi="Arial" w:cs="Arial"/>
          <w:bCs/>
          <w:iCs/>
          <w:sz w:val="24"/>
          <w:szCs w:val="24"/>
        </w:rPr>
      </w:pPr>
      <w:r w:rsidRPr="005D5C6E">
        <w:rPr>
          <w:rFonts w:ascii="Arial" w:hAnsi="Arial" w:cs="Arial"/>
          <w:sz w:val="24"/>
          <w:szCs w:val="24"/>
        </w:rPr>
        <w:br w:type="page"/>
      </w:r>
      <w:r w:rsidR="006E0F79" w:rsidRPr="005D5C6E">
        <w:rPr>
          <w:rFonts w:ascii="Arial" w:hAnsi="Arial" w:cs="Arial"/>
          <w:sz w:val="24"/>
          <w:szCs w:val="24"/>
        </w:rPr>
        <w:lastRenderedPageBreak/>
        <w:t>En el campo “</w:t>
      </w:r>
      <w:r w:rsidR="006E0F79" w:rsidRPr="005D5C6E">
        <w:rPr>
          <w:rFonts w:ascii="Arial" w:hAnsi="Arial" w:cs="Arial"/>
          <w:b/>
          <w:sz w:val="24"/>
          <w:szCs w:val="24"/>
        </w:rPr>
        <w:t>Fuente</w:t>
      </w:r>
      <w:r w:rsidR="006E0F79" w:rsidRPr="005D5C6E">
        <w:rPr>
          <w:rFonts w:ascii="Arial" w:hAnsi="Arial" w:cs="Arial"/>
          <w:sz w:val="24"/>
          <w:szCs w:val="24"/>
        </w:rPr>
        <w:t xml:space="preserve">” </w:t>
      </w:r>
      <w:r w:rsidR="006E0F79" w:rsidRPr="005D5C6E">
        <w:rPr>
          <w:rFonts w:ascii="Arial" w:eastAsia="Times New Roman" w:hAnsi="Arial" w:cs="Arial"/>
          <w:bCs/>
          <w:iCs/>
          <w:sz w:val="24"/>
          <w:szCs w:val="24"/>
        </w:rPr>
        <w:t>el sistema mostrará una lista desplegable con las fuentes definidas por la entidad y se debe seleccionar una opción de la lista, teniendo en cuenta las descripciones “Fuentes para la identificación de acciones</w:t>
      </w:r>
      <w:r w:rsidR="004701C7" w:rsidRPr="005D5C6E">
        <w:rPr>
          <w:rFonts w:ascii="Arial" w:eastAsia="Times New Roman" w:hAnsi="Arial" w:cs="Arial"/>
          <w:bCs/>
          <w:iCs/>
          <w:sz w:val="24"/>
          <w:szCs w:val="24"/>
        </w:rPr>
        <w:t>” desarrollada en el numeral 5, de este documento.</w:t>
      </w:r>
    </w:p>
    <w:p w:rsidR="006E0F79" w:rsidRPr="005D5C6E" w:rsidRDefault="006E0F79" w:rsidP="005D5C6E">
      <w:pPr>
        <w:spacing w:after="0" w:line="240" w:lineRule="auto"/>
        <w:jc w:val="both"/>
        <w:rPr>
          <w:rFonts w:ascii="Arial" w:hAnsi="Arial" w:cs="Arial"/>
          <w:sz w:val="24"/>
          <w:szCs w:val="24"/>
        </w:rPr>
      </w:pPr>
    </w:p>
    <w:p w:rsidR="006E0F79" w:rsidRPr="005D5C6E" w:rsidRDefault="006E0F79" w:rsidP="005D5C6E">
      <w:pPr>
        <w:spacing w:line="240" w:lineRule="auto"/>
        <w:jc w:val="both"/>
        <w:rPr>
          <w:rFonts w:ascii="Arial" w:hAnsi="Arial" w:cs="Arial"/>
          <w:sz w:val="24"/>
          <w:szCs w:val="24"/>
        </w:rPr>
      </w:pPr>
      <w:r w:rsidRPr="005D5C6E">
        <w:rPr>
          <w:rFonts w:ascii="Arial" w:hAnsi="Arial" w:cs="Arial"/>
          <w:sz w:val="24"/>
          <w:szCs w:val="24"/>
        </w:rPr>
        <w:t xml:space="preserve">En el Campo </w:t>
      </w:r>
      <w:r w:rsidRPr="005D5C6E">
        <w:rPr>
          <w:rFonts w:ascii="Arial" w:hAnsi="Arial" w:cs="Arial"/>
          <w:b/>
          <w:sz w:val="24"/>
          <w:szCs w:val="24"/>
        </w:rPr>
        <w:t xml:space="preserve">“Descripción”, </w:t>
      </w:r>
      <w:r w:rsidRPr="005D5C6E">
        <w:rPr>
          <w:rFonts w:ascii="Arial" w:hAnsi="Arial" w:cs="Arial"/>
          <w:sz w:val="24"/>
          <w:szCs w:val="24"/>
        </w:rPr>
        <w:t>deberá redactar de manera textual el</w:t>
      </w:r>
      <w:r w:rsidR="004845D6" w:rsidRPr="005D5C6E">
        <w:rPr>
          <w:rFonts w:ascii="Arial" w:hAnsi="Arial" w:cs="Arial"/>
          <w:sz w:val="24"/>
          <w:szCs w:val="24"/>
        </w:rPr>
        <w:t xml:space="preserve"> hallazgo, </w:t>
      </w:r>
      <w:r w:rsidRPr="005D5C6E">
        <w:rPr>
          <w:rFonts w:ascii="Arial" w:hAnsi="Arial" w:cs="Arial"/>
          <w:sz w:val="24"/>
          <w:szCs w:val="24"/>
        </w:rPr>
        <w:t>la observación, es decir la situación detectada que desea mejorar, a partir de la cual formulará la acción que está registrando en el aplicativo.</w:t>
      </w:r>
    </w:p>
    <w:p w:rsidR="006E0F79" w:rsidRPr="005D5C6E" w:rsidRDefault="00E265A9" w:rsidP="005D5C6E">
      <w:pPr>
        <w:spacing w:line="240" w:lineRule="auto"/>
        <w:jc w:val="both"/>
        <w:rPr>
          <w:rFonts w:ascii="Arial" w:hAnsi="Arial" w:cs="Arial"/>
          <w:sz w:val="24"/>
          <w:szCs w:val="24"/>
        </w:rPr>
      </w:pPr>
      <w:r>
        <w:rPr>
          <w:rFonts w:ascii="Arial" w:hAnsi="Arial" w:cs="Arial"/>
          <w:noProof/>
          <w:sz w:val="24"/>
          <w:szCs w:val="24"/>
          <w:lang w:eastAsia="es-CO"/>
        </w:rPr>
        <w:drawing>
          <wp:inline distT="0" distB="0" distL="0" distR="0" wp14:anchorId="5542FEB7">
            <wp:extent cx="5422900" cy="2250440"/>
            <wp:effectExtent l="0" t="0" r="6350" b="0"/>
            <wp:docPr id="10"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2900" cy="2250440"/>
                    </a:xfrm>
                    <a:prstGeom prst="rect">
                      <a:avLst/>
                    </a:prstGeom>
                    <a:noFill/>
                    <a:ln>
                      <a:noFill/>
                    </a:ln>
                  </pic:spPr>
                </pic:pic>
              </a:graphicData>
            </a:graphic>
          </wp:inline>
        </w:drawing>
      </w:r>
    </w:p>
    <w:p w:rsidR="006E0F79" w:rsidRPr="005D5C6E" w:rsidRDefault="006E0F79" w:rsidP="005D5C6E">
      <w:pPr>
        <w:spacing w:after="0" w:line="240" w:lineRule="auto"/>
        <w:jc w:val="both"/>
        <w:rPr>
          <w:rFonts w:ascii="Arial" w:hAnsi="Arial" w:cs="Arial"/>
          <w:sz w:val="24"/>
          <w:szCs w:val="24"/>
        </w:rPr>
      </w:pPr>
      <w:r w:rsidRPr="005D5C6E">
        <w:rPr>
          <w:rFonts w:ascii="Arial" w:hAnsi="Arial" w:cs="Arial"/>
          <w:sz w:val="24"/>
          <w:szCs w:val="24"/>
        </w:rPr>
        <w:t>Una vez diligenciados los campos obligatorios del formulario de registro de la acción</w:t>
      </w:r>
      <w:r w:rsidR="00510902" w:rsidRPr="005D5C6E">
        <w:rPr>
          <w:rFonts w:ascii="Arial" w:hAnsi="Arial" w:cs="Arial"/>
          <w:sz w:val="24"/>
          <w:szCs w:val="24"/>
        </w:rPr>
        <w:t>,</w:t>
      </w:r>
      <w:r w:rsidRPr="005D5C6E">
        <w:rPr>
          <w:rFonts w:ascii="Arial" w:hAnsi="Arial" w:cs="Arial"/>
          <w:sz w:val="24"/>
          <w:szCs w:val="24"/>
        </w:rPr>
        <w:t xml:space="preserve"> deberá guardar la información diligenciada dando clic en el botón: </w:t>
      </w:r>
      <w:r w:rsidRPr="005D5C6E">
        <w:rPr>
          <w:rFonts w:ascii="Arial" w:hAnsi="Arial" w:cs="Arial"/>
          <w:b/>
          <w:bCs/>
          <w:i/>
          <w:iCs/>
          <w:sz w:val="24"/>
          <w:szCs w:val="24"/>
          <w:u w:val="single"/>
        </w:rPr>
        <w:t xml:space="preserve">Guardar </w:t>
      </w:r>
      <w:r w:rsidRPr="005D5C6E">
        <w:rPr>
          <w:rFonts w:ascii="Arial" w:hAnsi="Arial" w:cs="Arial"/>
          <w:sz w:val="24"/>
          <w:szCs w:val="24"/>
        </w:rPr>
        <w:t>ubicado en la parte inferior derecha. Al hacerlo, el aplicativo generará un mensaje automático que le informará que su acción ha quedado registrada en SIGPARTICIPO.</w:t>
      </w:r>
    </w:p>
    <w:p w:rsidR="00A0611D" w:rsidRPr="005D5C6E" w:rsidRDefault="00A0611D" w:rsidP="005D5C6E">
      <w:pPr>
        <w:spacing w:after="0" w:line="240" w:lineRule="auto"/>
        <w:jc w:val="both"/>
        <w:rPr>
          <w:rFonts w:ascii="Arial" w:hAnsi="Arial" w:cs="Arial"/>
          <w:sz w:val="24"/>
          <w:szCs w:val="24"/>
        </w:rPr>
      </w:pPr>
    </w:p>
    <w:p w:rsidR="006A0F04" w:rsidRPr="005D5C6E" w:rsidRDefault="00A0611D" w:rsidP="005D5C6E">
      <w:pPr>
        <w:pStyle w:val="Ttulo2"/>
        <w:numPr>
          <w:ilvl w:val="1"/>
          <w:numId w:val="1"/>
        </w:numPr>
        <w:spacing w:line="240" w:lineRule="auto"/>
        <w:rPr>
          <w:rFonts w:ascii="Arial" w:hAnsi="Arial" w:cs="Arial"/>
          <w:b/>
          <w:bCs/>
          <w:color w:val="C00000"/>
          <w:sz w:val="24"/>
          <w:szCs w:val="24"/>
        </w:rPr>
      </w:pPr>
      <w:bookmarkStart w:id="132" w:name="_Toc43375471"/>
      <w:bookmarkStart w:id="133" w:name="_Toc123257461"/>
      <w:bookmarkStart w:id="134" w:name="_Toc123766570"/>
      <w:r w:rsidRPr="005D5C6E">
        <w:rPr>
          <w:rFonts w:ascii="Arial" w:hAnsi="Arial" w:cs="Arial"/>
          <w:b/>
          <w:bCs/>
          <w:color w:val="C00000"/>
          <w:sz w:val="24"/>
          <w:szCs w:val="24"/>
        </w:rPr>
        <w:t>TRATAMIENTO DE LA ACCIÓN EN SIGPARTICIPO</w:t>
      </w:r>
      <w:bookmarkEnd w:id="132"/>
      <w:bookmarkEnd w:id="133"/>
      <w:bookmarkEnd w:id="134"/>
    </w:p>
    <w:p w:rsidR="00A0611D" w:rsidRPr="005D5C6E" w:rsidRDefault="00A0611D" w:rsidP="005D5C6E">
      <w:pPr>
        <w:spacing w:after="0" w:line="240" w:lineRule="auto"/>
        <w:jc w:val="both"/>
        <w:rPr>
          <w:rFonts w:ascii="Arial" w:hAnsi="Arial" w:cs="Arial"/>
          <w:sz w:val="24"/>
          <w:szCs w:val="24"/>
        </w:rPr>
      </w:pPr>
    </w:p>
    <w:p w:rsidR="006A0F04" w:rsidRPr="005D5C6E" w:rsidRDefault="00A0611D" w:rsidP="005D5C6E">
      <w:pPr>
        <w:spacing w:line="240" w:lineRule="auto"/>
        <w:jc w:val="both"/>
        <w:rPr>
          <w:rFonts w:ascii="Arial" w:hAnsi="Arial" w:cs="Arial"/>
          <w:sz w:val="24"/>
          <w:szCs w:val="24"/>
        </w:rPr>
      </w:pPr>
      <w:r w:rsidRPr="005D5C6E">
        <w:rPr>
          <w:rFonts w:ascii="Arial" w:hAnsi="Arial" w:cs="Arial"/>
          <w:sz w:val="24"/>
          <w:szCs w:val="24"/>
        </w:rPr>
        <w:t xml:space="preserve">Para iniciar el tratamiento de la acción se debe realizar el </w:t>
      </w:r>
      <w:r w:rsidRPr="005D5C6E">
        <w:rPr>
          <w:rFonts w:ascii="Arial" w:hAnsi="Arial" w:cs="Arial"/>
          <w:b/>
          <w:bCs/>
          <w:i/>
          <w:iCs/>
          <w:sz w:val="24"/>
          <w:szCs w:val="24"/>
        </w:rPr>
        <w:t>análisis de causas</w:t>
      </w:r>
      <w:r w:rsidRPr="005D5C6E">
        <w:rPr>
          <w:rFonts w:ascii="Arial" w:hAnsi="Arial" w:cs="Arial"/>
          <w:sz w:val="24"/>
          <w:szCs w:val="24"/>
        </w:rPr>
        <w:t xml:space="preserve"> y definir las acciones a implementar con fechas, responsables y productos que permitan subsanar las caus</w:t>
      </w:r>
      <w:r w:rsidR="00351EDD" w:rsidRPr="005D5C6E">
        <w:rPr>
          <w:rFonts w:ascii="Arial" w:hAnsi="Arial" w:cs="Arial"/>
          <w:sz w:val="24"/>
          <w:szCs w:val="24"/>
        </w:rPr>
        <w:t xml:space="preserve">as que generaron los hallazgos – observaciones. </w:t>
      </w:r>
      <w:r w:rsidRPr="005D5C6E">
        <w:rPr>
          <w:rFonts w:ascii="Arial" w:hAnsi="Arial" w:cs="Arial"/>
          <w:sz w:val="24"/>
          <w:szCs w:val="24"/>
        </w:rPr>
        <w:t xml:space="preserve">Recuerde que el aplicativo cuenta con dos metodologías (cinco por qué y diagrama de causa-efecto compuesto). Sobre este último deberá analizar los seis (6) criterios de calidad descritos en esta guía. </w:t>
      </w:r>
    </w:p>
    <w:p w:rsidR="006A0F04" w:rsidRPr="005D5C6E" w:rsidRDefault="00A0611D" w:rsidP="005D5C6E">
      <w:pPr>
        <w:spacing w:line="240" w:lineRule="auto"/>
        <w:jc w:val="both"/>
        <w:rPr>
          <w:rFonts w:ascii="Arial" w:hAnsi="Arial" w:cs="Arial"/>
          <w:sz w:val="24"/>
          <w:szCs w:val="24"/>
        </w:rPr>
      </w:pPr>
      <w:r w:rsidRPr="005D5C6E">
        <w:rPr>
          <w:rFonts w:ascii="Arial" w:hAnsi="Arial" w:cs="Arial"/>
          <w:sz w:val="24"/>
          <w:szCs w:val="24"/>
        </w:rPr>
        <w:t xml:space="preserve">A continuación, se detallan los pasos necesarios que debe seguir para desarrollar las metodologías de análisis de causas y posteriormente registrar las acciones orientadas a eliminar la causa raíz. </w:t>
      </w:r>
    </w:p>
    <w:p w:rsidR="006A0F04" w:rsidRPr="005D5C6E" w:rsidRDefault="006A0F04" w:rsidP="005D5C6E">
      <w:pPr>
        <w:pStyle w:val="Ttulo3"/>
        <w:numPr>
          <w:ilvl w:val="2"/>
          <w:numId w:val="1"/>
        </w:numPr>
        <w:spacing w:line="240" w:lineRule="auto"/>
        <w:rPr>
          <w:rFonts w:ascii="Arial" w:hAnsi="Arial" w:cs="Arial"/>
          <w:b/>
          <w:bCs/>
          <w:color w:val="C00000"/>
        </w:rPr>
      </w:pPr>
      <w:bookmarkStart w:id="135" w:name="_Toc123257462"/>
      <w:bookmarkStart w:id="136" w:name="_Toc123766571"/>
      <w:r w:rsidRPr="005D5C6E">
        <w:rPr>
          <w:rFonts w:ascii="Arial" w:hAnsi="Arial" w:cs="Arial"/>
          <w:b/>
          <w:bCs/>
          <w:color w:val="C00000"/>
        </w:rPr>
        <w:lastRenderedPageBreak/>
        <w:t>ASIGNACIÓN RESPONSABLE ANÁLISIS DE CAUSAS</w:t>
      </w:r>
      <w:bookmarkEnd w:id="135"/>
      <w:bookmarkEnd w:id="136"/>
    </w:p>
    <w:p w:rsidR="006A0F04" w:rsidRPr="005D5C6E" w:rsidRDefault="00005EA4" w:rsidP="005D5C6E">
      <w:pPr>
        <w:spacing w:before="240" w:line="240" w:lineRule="auto"/>
        <w:jc w:val="both"/>
        <w:rPr>
          <w:rFonts w:ascii="Arial" w:hAnsi="Arial" w:cs="Arial"/>
          <w:sz w:val="24"/>
          <w:szCs w:val="24"/>
        </w:rPr>
      </w:pPr>
      <w:r w:rsidRPr="005D5C6E">
        <w:rPr>
          <w:rFonts w:ascii="Arial" w:hAnsi="Arial" w:cs="Arial"/>
          <w:sz w:val="24"/>
          <w:szCs w:val="24"/>
        </w:rPr>
        <w:t>Una vez registrada la observación u oportunidad de mejora</w:t>
      </w:r>
      <w:r w:rsidR="006A0F04" w:rsidRPr="005D5C6E">
        <w:rPr>
          <w:rFonts w:ascii="Arial" w:hAnsi="Arial" w:cs="Arial"/>
          <w:sz w:val="24"/>
          <w:szCs w:val="24"/>
        </w:rPr>
        <w:t xml:space="preserve">, </w:t>
      </w:r>
      <w:r w:rsidR="00A448AB" w:rsidRPr="005D5C6E">
        <w:rPr>
          <w:rFonts w:ascii="Arial" w:hAnsi="Arial" w:cs="Arial"/>
          <w:sz w:val="24"/>
          <w:szCs w:val="24"/>
        </w:rPr>
        <w:t>dentro de los dos (2) días siguientes</w:t>
      </w:r>
      <w:r w:rsidRPr="005D5C6E">
        <w:rPr>
          <w:rFonts w:ascii="Arial" w:hAnsi="Arial" w:cs="Arial"/>
          <w:sz w:val="24"/>
          <w:szCs w:val="24"/>
        </w:rPr>
        <w:t>,</w:t>
      </w:r>
      <w:r w:rsidR="00A448AB" w:rsidRPr="005D5C6E">
        <w:rPr>
          <w:rFonts w:ascii="Arial" w:hAnsi="Arial" w:cs="Arial"/>
          <w:sz w:val="24"/>
          <w:szCs w:val="24"/>
        </w:rPr>
        <w:t xml:space="preserve"> </w:t>
      </w:r>
      <w:r w:rsidR="006A0F04" w:rsidRPr="005D5C6E">
        <w:rPr>
          <w:rFonts w:ascii="Arial" w:hAnsi="Arial" w:cs="Arial"/>
          <w:sz w:val="24"/>
          <w:szCs w:val="24"/>
        </w:rPr>
        <w:t xml:space="preserve">el líder del proceso al cual le fue </w:t>
      </w:r>
      <w:r w:rsidR="001525BE" w:rsidRPr="005D5C6E">
        <w:rPr>
          <w:rFonts w:ascii="Arial" w:hAnsi="Arial" w:cs="Arial"/>
          <w:sz w:val="24"/>
          <w:szCs w:val="24"/>
        </w:rPr>
        <w:t>asignado</w:t>
      </w:r>
      <w:r w:rsidR="006A0F04" w:rsidRPr="005D5C6E">
        <w:rPr>
          <w:rFonts w:ascii="Arial" w:hAnsi="Arial" w:cs="Arial"/>
          <w:sz w:val="24"/>
          <w:szCs w:val="24"/>
        </w:rPr>
        <w:t xml:space="preserve"> la acción, deberá designar a un responsabl</w:t>
      </w:r>
      <w:r w:rsidR="005063C7" w:rsidRPr="005D5C6E">
        <w:rPr>
          <w:rFonts w:ascii="Arial" w:hAnsi="Arial" w:cs="Arial"/>
          <w:sz w:val="24"/>
          <w:szCs w:val="24"/>
        </w:rPr>
        <w:t xml:space="preserve">e del tratamiento que </w:t>
      </w:r>
      <w:r w:rsidR="006A0F04" w:rsidRPr="005D5C6E">
        <w:rPr>
          <w:rFonts w:ascii="Arial" w:hAnsi="Arial" w:cs="Arial"/>
          <w:sz w:val="24"/>
          <w:szCs w:val="24"/>
        </w:rPr>
        <w:t>seguirá los siguientes pasos:</w:t>
      </w:r>
    </w:p>
    <w:p w:rsidR="00005EA4" w:rsidRPr="005D5C6E" w:rsidRDefault="00A0611D" w:rsidP="005D5C6E">
      <w:pPr>
        <w:spacing w:line="240" w:lineRule="auto"/>
        <w:jc w:val="both"/>
        <w:rPr>
          <w:rFonts w:ascii="Arial" w:hAnsi="Arial" w:cs="Arial"/>
          <w:sz w:val="24"/>
          <w:szCs w:val="24"/>
        </w:rPr>
      </w:pPr>
      <w:r w:rsidRPr="005D5C6E">
        <w:rPr>
          <w:rFonts w:ascii="Arial" w:hAnsi="Arial" w:cs="Arial"/>
          <w:sz w:val="24"/>
          <w:szCs w:val="24"/>
        </w:rPr>
        <w:t>Ingresar al aplicativo SIGPARTICIPO con la clave</w:t>
      </w:r>
      <w:r w:rsidR="00C4787B" w:rsidRPr="005D5C6E">
        <w:rPr>
          <w:rFonts w:ascii="Arial" w:hAnsi="Arial" w:cs="Arial"/>
          <w:sz w:val="24"/>
          <w:szCs w:val="24"/>
        </w:rPr>
        <w:t xml:space="preserve"> </w:t>
      </w:r>
      <w:r w:rsidRPr="005D5C6E">
        <w:rPr>
          <w:rFonts w:ascii="Arial" w:hAnsi="Arial" w:cs="Arial"/>
          <w:sz w:val="24"/>
          <w:szCs w:val="24"/>
        </w:rPr>
        <w:t>y usuario</w:t>
      </w:r>
      <w:r w:rsidR="00CB6AE1" w:rsidRPr="005D5C6E">
        <w:rPr>
          <w:rFonts w:ascii="Arial" w:hAnsi="Arial" w:cs="Arial"/>
          <w:sz w:val="24"/>
          <w:szCs w:val="24"/>
        </w:rPr>
        <w:t xml:space="preserve"> de r</w:t>
      </w:r>
      <w:r w:rsidR="00C4787B" w:rsidRPr="005D5C6E">
        <w:rPr>
          <w:rFonts w:ascii="Arial" w:hAnsi="Arial" w:cs="Arial"/>
          <w:sz w:val="24"/>
          <w:szCs w:val="24"/>
        </w:rPr>
        <w:t>ed</w:t>
      </w:r>
      <w:r w:rsidR="00CB6AE1" w:rsidRPr="005D5C6E">
        <w:rPr>
          <w:rFonts w:ascii="Arial" w:hAnsi="Arial" w:cs="Arial"/>
          <w:sz w:val="24"/>
          <w:szCs w:val="24"/>
        </w:rPr>
        <w:t xml:space="preserve"> asigna</w:t>
      </w:r>
      <w:r w:rsidR="00521AF4" w:rsidRPr="005D5C6E">
        <w:rPr>
          <w:rFonts w:ascii="Arial" w:hAnsi="Arial" w:cs="Arial"/>
          <w:sz w:val="24"/>
          <w:szCs w:val="24"/>
        </w:rPr>
        <w:t>do, dirigirse</w:t>
      </w:r>
      <w:r w:rsidRPr="005D5C6E">
        <w:rPr>
          <w:rFonts w:ascii="Arial" w:hAnsi="Arial" w:cs="Arial"/>
          <w:sz w:val="24"/>
          <w:szCs w:val="24"/>
        </w:rPr>
        <w:t xml:space="preserve"> al menú </w:t>
      </w:r>
      <w:r w:rsidRPr="005D5C6E">
        <w:rPr>
          <w:rFonts w:ascii="Arial" w:hAnsi="Arial" w:cs="Arial"/>
          <w:b/>
          <w:bCs/>
          <w:i/>
          <w:iCs/>
          <w:sz w:val="24"/>
          <w:szCs w:val="24"/>
          <w:u w:val="single"/>
        </w:rPr>
        <w:t xml:space="preserve">Mejoras </w:t>
      </w:r>
    </w:p>
    <w:p w:rsidR="00005EA4" w:rsidRPr="005D5C6E" w:rsidRDefault="00E265A9" w:rsidP="005D5C6E">
      <w:pPr>
        <w:spacing w:line="240" w:lineRule="auto"/>
        <w:jc w:val="both"/>
        <w:rPr>
          <w:rFonts w:ascii="Arial" w:hAnsi="Arial" w:cs="Arial"/>
          <w:sz w:val="24"/>
          <w:szCs w:val="24"/>
        </w:rPr>
      </w:pPr>
      <w:r>
        <w:rPr>
          <w:rFonts w:ascii="Arial" w:hAnsi="Arial" w:cs="Arial"/>
          <w:noProof/>
          <w:sz w:val="24"/>
          <w:szCs w:val="24"/>
          <w:lang w:eastAsia="es-CO"/>
        </w:rPr>
        <w:drawing>
          <wp:anchor distT="0" distB="0" distL="114300" distR="114300" simplePos="0" relativeHeight="251631616" behindDoc="0" locked="0" layoutInCell="1" allowOverlap="1" wp14:anchorId="0632A87F">
            <wp:simplePos x="0" y="0"/>
            <wp:positionH relativeFrom="column">
              <wp:posOffset>-635</wp:posOffset>
            </wp:positionH>
            <wp:positionV relativeFrom="paragraph">
              <wp:posOffset>40005</wp:posOffset>
            </wp:positionV>
            <wp:extent cx="5531485" cy="1680845"/>
            <wp:effectExtent l="0" t="0" r="0" b="0"/>
            <wp:wrapNone/>
            <wp:docPr id="762"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1485" cy="1680845"/>
                    </a:xfrm>
                    <a:prstGeom prst="rect">
                      <a:avLst/>
                    </a:prstGeom>
                    <a:noFill/>
                  </pic:spPr>
                </pic:pic>
              </a:graphicData>
            </a:graphic>
            <wp14:sizeRelH relativeFrom="margin">
              <wp14:pctWidth>0</wp14:pctWidth>
            </wp14:sizeRelH>
            <wp14:sizeRelV relativeFrom="margin">
              <wp14:pctHeight>0</wp14:pctHeight>
            </wp14:sizeRelV>
          </wp:anchor>
        </w:drawing>
      </w:r>
    </w:p>
    <w:p w:rsidR="007E23DB" w:rsidRPr="005D5C6E" w:rsidRDefault="007E23DB" w:rsidP="005D5C6E">
      <w:pPr>
        <w:spacing w:line="240" w:lineRule="auto"/>
        <w:jc w:val="both"/>
        <w:rPr>
          <w:rFonts w:ascii="Arial" w:hAnsi="Arial" w:cs="Arial"/>
          <w:sz w:val="24"/>
          <w:szCs w:val="24"/>
        </w:rPr>
      </w:pPr>
    </w:p>
    <w:p w:rsidR="007E23DB" w:rsidRPr="005D5C6E" w:rsidRDefault="00E265A9" w:rsidP="005D5C6E">
      <w:pPr>
        <w:spacing w:line="240" w:lineRule="auto"/>
        <w:ind w:left="360"/>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0528" behindDoc="0" locked="0" layoutInCell="1" allowOverlap="1" wp14:anchorId="6076C6D5">
                <wp:simplePos x="0" y="0"/>
                <wp:positionH relativeFrom="column">
                  <wp:posOffset>825500</wp:posOffset>
                </wp:positionH>
                <wp:positionV relativeFrom="paragraph">
                  <wp:posOffset>110490</wp:posOffset>
                </wp:positionV>
                <wp:extent cx="516255" cy="207010"/>
                <wp:effectExtent l="635" t="6350" r="6985" b="5715"/>
                <wp:wrapNone/>
                <wp:docPr id="28" name="Flecha: a la derecha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16255" cy="207010"/>
                        </a:xfrm>
                        <a:prstGeom prst="rightArrow">
                          <a:avLst>
                            <a:gd name="adj1" fmla="val 50000"/>
                            <a:gd name="adj2" fmla="val 49912"/>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Flecha: a la derecha 143" o:spid="_x0000_s1026" type="#_x0000_t13" style="position:absolute;margin-left:65pt;margin-top:8.7pt;width:40.65pt;height:16.3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" adj="17277" fillcolor="red" stroked="f" strokeweight="1pt"/>
            </w:pict>
          </mc:Fallback>
        </mc:AlternateContent>
      </w:r>
    </w:p>
    <w:p w:rsidR="007E23DB" w:rsidRPr="005D5C6E" w:rsidRDefault="007E23DB" w:rsidP="005D5C6E">
      <w:pPr>
        <w:spacing w:line="240" w:lineRule="auto"/>
        <w:ind w:left="360"/>
        <w:jc w:val="both"/>
        <w:rPr>
          <w:rFonts w:ascii="Arial" w:hAnsi="Arial" w:cs="Arial"/>
          <w:sz w:val="24"/>
          <w:szCs w:val="24"/>
        </w:rPr>
      </w:pPr>
    </w:p>
    <w:p w:rsidR="00A0611D" w:rsidRPr="005D5C6E" w:rsidRDefault="00A0611D" w:rsidP="005D5C6E">
      <w:pPr>
        <w:spacing w:line="240" w:lineRule="auto"/>
        <w:ind w:left="360"/>
        <w:jc w:val="both"/>
        <w:rPr>
          <w:rFonts w:ascii="Arial" w:hAnsi="Arial" w:cs="Arial"/>
          <w:sz w:val="24"/>
          <w:szCs w:val="24"/>
        </w:rPr>
      </w:pPr>
    </w:p>
    <w:p w:rsidR="00CE6194" w:rsidRPr="005D5C6E" w:rsidRDefault="00CE6194" w:rsidP="005D5C6E">
      <w:pPr>
        <w:spacing w:line="240" w:lineRule="auto"/>
        <w:ind w:left="360"/>
        <w:jc w:val="both"/>
        <w:rPr>
          <w:rFonts w:ascii="Arial" w:hAnsi="Arial" w:cs="Arial"/>
          <w:sz w:val="24"/>
          <w:szCs w:val="24"/>
        </w:rPr>
      </w:pPr>
    </w:p>
    <w:p w:rsidR="00CE6194" w:rsidRPr="005D5C6E" w:rsidRDefault="00CE6194" w:rsidP="005D5C6E">
      <w:pPr>
        <w:spacing w:line="240" w:lineRule="auto"/>
        <w:ind w:left="360"/>
        <w:jc w:val="both"/>
        <w:rPr>
          <w:rFonts w:ascii="Arial" w:hAnsi="Arial" w:cs="Arial"/>
          <w:sz w:val="24"/>
          <w:szCs w:val="24"/>
        </w:rPr>
      </w:pPr>
    </w:p>
    <w:p w:rsidR="00A0611D" w:rsidRPr="005D5C6E" w:rsidRDefault="00A0611D" w:rsidP="005D5C6E">
      <w:pPr>
        <w:spacing w:line="240" w:lineRule="auto"/>
        <w:jc w:val="both"/>
        <w:rPr>
          <w:rFonts w:ascii="Arial" w:hAnsi="Arial" w:cs="Arial"/>
          <w:b/>
          <w:bCs/>
          <w:i/>
          <w:iCs/>
          <w:sz w:val="24"/>
          <w:szCs w:val="24"/>
        </w:rPr>
      </w:pPr>
      <w:r w:rsidRPr="005D5C6E">
        <w:rPr>
          <w:rFonts w:ascii="Arial" w:hAnsi="Arial" w:cs="Arial"/>
          <w:sz w:val="24"/>
          <w:szCs w:val="24"/>
        </w:rPr>
        <w:t xml:space="preserve">Una vez haya ingresado al menú </w:t>
      </w:r>
      <w:r w:rsidRPr="005D5C6E">
        <w:rPr>
          <w:rFonts w:ascii="Arial" w:hAnsi="Arial" w:cs="Arial"/>
          <w:b/>
          <w:bCs/>
          <w:i/>
          <w:iCs/>
          <w:sz w:val="24"/>
          <w:szCs w:val="24"/>
          <w:u w:val="single"/>
        </w:rPr>
        <w:t>Mejoras</w:t>
      </w:r>
      <w:r w:rsidRPr="005D5C6E">
        <w:rPr>
          <w:rFonts w:ascii="Arial" w:hAnsi="Arial" w:cs="Arial"/>
          <w:sz w:val="24"/>
          <w:szCs w:val="24"/>
        </w:rPr>
        <w:t xml:space="preserve">, debe ingresar a </w:t>
      </w:r>
      <w:r w:rsidRPr="005D5C6E">
        <w:rPr>
          <w:rFonts w:ascii="Arial" w:hAnsi="Arial" w:cs="Arial"/>
          <w:b/>
          <w:bCs/>
          <w:i/>
          <w:iCs/>
          <w:sz w:val="24"/>
          <w:szCs w:val="24"/>
        </w:rPr>
        <w:t xml:space="preserve">Mis responsabilidades </w:t>
      </w:r>
    </w:p>
    <w:p w:rsidR="007E23DB" w:rsidRPr="005D5C6E" w:rsidRDefault="00E265A9" w:rsidP="005D5C6E">
      <w:pPr>
        <w:spacing w:line="240" w:lineRule="auto"/>
        <w:jc w:val="both"/>
        <w:rPr>
          <w:rFonts w:ascii="Arial" w:hAnsi="Arial" w:cs="Arial"/>
          <w:b/>
          <w:bCs/>
          <w:i/>
          <w:iCs/>
          <w:sz w:val="24"/>
          <w:szCs w:val="24"/>
        </w:rPr>
      </w:pPr>
      <w:r>
        <w:rPr>
          <w:rFonts w:ascii="Arial" w:hAnsi="Arial" w:cs="Arial"/>
          <w:noProof/>
          <w:sz w:val="24"/>
          <w:szCs w:val="24"/>
          <w:lang w:eastAsia="es-CO"/>
        </w:rPr>
        <mc:AlternateContent>
          <mc:Choice Requires="wps">
            <w:drawing>
              <wp:anchor distT="0" distB="0" distL="114300" distR="114300" simplePos="0" relativeHeight="251673600" behindDoc="0" locked="0" layoutInCell="1" allowOverlap="1" wp14:anchorId="47B6CA25">
                <wp:simplePos x="0" y="0"/>
                <wp:positionH relativeFrom="column">
                  <wp:posOffset>648970</wp:posOffset>
                </wp:positionH>
                <wp:positionV relativeFrom="paragraph">
                  <wp:posOffset>555625</wp:posOffset>
                </wp:positionV>
                <wp:extent cx="516255" cy="207010"/>
                <wp:effectExtent l="5080" t="7620" r="2540" b="4445"/>
                <wp:wrapNone/>
                <wp:docPr id="27" name="Flecha: a la derecha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16255" cy="207010"/>
                        </a:xfrm>
                        <a:prstGeom prst="rightArrow">
                          <a:avLst>
                            <a:gd name="adj1" fmla="val 50000"/>
                            <a:gd name="adj2" fmla="val 49912"/>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Flecha: a la derecha 141" o:spid="_x0000_s1026" type="#_x0000_t13" style="position:absolute;margin-left:51.1pt;margin-top:43.75pt;width:40.65pt;height:16.3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" adj="17277" fillcolor="red" stroked="f" strokeweight="1pt"/>
            </w:pict>
          </mc:Fallback>
        </mc:AlternateContent>
      </w:r>
      <w:r>
        <w:rPr>
          <w:rFonts w:ascii="Arial" w:hAnsi="Arial" w:cs="Arial"/>
          <w:noProof/>
          <w:sz w:val="24"/>
          <w:szCs w:val="24"/>
          <w:lang w:eastAsia="es-CO"/>
        </w:rPr>
        <w:drawing>
          <wp:inline distT="0" distB="0" distL="0" distR="0" wp14:anchorId="4A75D571">
            <wp:extent cx="5542280" cy="2202815"/>
            <wp:effectExtent l="0" t="0" r="1270" b="6985"/>
            <wp:docPr id="11"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42280" cy="2202815"/>
                    </a:xfrm>
                    <a:prstGeom prst="rect">
                      <a:avLst/>
                    </a:prstGeom>
                    <a:noFill/>
                    <a:ln>
                      <a:noFill/>
                    </a:ln>
                  </pic:spPr>
                </pic:pic>
              </a:graphicData>
            </a:graphic>
          </wp:inline>
        </w:drawing>
      </w:r>
    </w:p>
    <w:p w:rsidR="00443ADE" w:rsidRPr="005D5C6E" w:rsidRDefault="00A0611D" w:rsidP="005D5C6E">
      <w:pPr>
        <w:spacing w:line="240" w:lineRule="auto"/>
        <w:jc w:val="both"/>
        <w:rPr>
          <w:rFonts w:ascii="Arial" w:eastAsia="Times New Roman" w:hAnsi="Arial" w:cs="Arial"/>
          <w:bCs/>
          <w:iCs/>
          <w:sz w:val="24"/>
          <w:szCs w:val="24"/>
        </w:rPr>
      </w:pPr>
      <w:r w:rsidRPr="005D5C6E">
        <w:rPr>
          <w:rFonts w:ascii="Arial" w:hAnsi="Arial" w:cs="Arial"/>
          <w:sz w:val="24"/>
          <w:szCs w:val="24"/>
        </w:rPr>
        <w:t xml:space="preserve">El aplicativo le </w:t>
      </w:r>
      <w:r w:rsidRPr="005D5C6E">
        <w:rPr>
          <w:rFonts w:ascii="Arial" w:eastAsia="Times New Roman" w:hAnsi="Arial" w:cs="Arial"/>
          <w:bCs/>
          <w:iCs/>
          <w:sz w:val="24"/>
          <w:szCs w:val="24"/>
        </w:rPr>
        <w:t>mostrará un ambie</w:t>
      </w:r>
      <w:r w:rsidR="00C4787B" w:rsidRPr="005D5C6E">
        <w:rPr>
          <w:rFonts w:ascii="Arial" w:eastAsia="Times New Roman" w:hAnsi="Arial" w:cs="Arial"/>
          <w:bCs/>
          <w:iCs/>
          <w:sz w:val="24"/>
          <w:szCs w:val="24"/>
        </w:rPr>
        <w:t>nte de búsqueda y una lista</w:t>
      </w:r>
      <w:r w:rsidRPr="005D5C6E">
        <w:rPr>
          <w:rFonts w:ascii="Arial" w:eastAsia="Times New Roman" w:hAnsi="Arial" w:cs="Arial"/>
          <w:bCs/>
          <w:iCs/>
          <w:sz w:val="24"/>
          <w:szCs w:val="24"/>
        </w:rPr>
        <w:t xml:space="preserve"> con las tareas en ejecución</w:t>
      </w:r>
      <w:r w:rsidR="00562CEA" w:rsidRPr="005D5C6E">
        <w:rPr>
          <w:rFonts w:ascii="Arial" w:eastAsia="Times New Roman" w:hAnsi="Arial" w:cs="Arial"/>
          <w:bCs/>
          <w:iCs/>
          <w:sz w:val="24"/>
          <w:szCs w:val="24"/>
        </w:rPr>
        <w:t xml:space="preserve"> del proceso</w:t>
      </w:r>
      <w:r w:rsidRPr="005D5C6E">
        <w:rPr>
          <w:rFonts w:ascii="Arial" w:eastAsia="Times New Roman" w:hAnsi="Arial" w:cs="Arial"/>
          <w:bCs/>
          <w:iCs/>
          <w:sz w:val="24"/>
          <w:szCs w:val="24"/>
        </w:rPr>
        <w:t>,</w:t>
      </w:r>
      <w:r w:rsidR="00562CEA" w:rsidRPr="005D5C6E">
        <w:rPr>
          <w:rFonts w:ascii="Arial" w:eastAsia="Times New Roman" w:hAnsi="Arial" w:cs="Arial"/>
          <w:bCs/>
          <w:iCs/>
          <w:sz w:val="24"/>
          <w:szCs w:val="24"/>
        </w:rPr>
        <w:t xml:space="preserve"> </w:t>
      </w:r>
      <w:r w:rsidR="00443ADE" w:rsidRPr="005D5C6E">
        <w:rPr>
          <w:rFonts w:ascii="Arial" w:eastAsia="Times New Roman" w:hAnsi="Arial" w:cs="Arial"/>
          <w:bCs/>
          <w:iCs/>
          <w:sz w:val="24"/>
          <w:szCs w:val="24"/>
        </w:rPr>
        <w:t>d</w:t>
      </w:r>
      <w:r w:rsidR="005063C7" w:rsidRPr="005D5C6E">
        <w:rPr>
          <w:rFonts w:ascii="Arial" w:eastAsia="Times New Roman" w:hAnsi="Arial" w:cs="Arial"/>
          <w:bCs/>
          <w:iCs/>
          <w:sz w:val="24"/>
          <w:szCs w:val="24"/>
        </w:rPr>
        <w:t>iríjase al Código de la Mejora,</w:t>
      </w:r>
      <w:r w:rsidR="00443ADE" w:rsidRPr="005D5C6E">
        <w:rPr>
          <w:rFonts w:ascii="Arial" w:eastAsia="Times New Roman" w:hAnsi="Arial" w:cs="Arial"/>
          <w:bCs/>
          <w:iCs/>
          <w:sz w:val="24"/>
          <w:szCs w:val="24"/>
        </w:rPr>
        <w:t xml:space="preserve"> d</w:t>
      </w:r>
      <w:r w:rsidR="005063C7" w:rsidRPr="005D5C6E">
        <w:rPr>
          <w:rFonts w:ascii="Arial" w:eastAsia="Times New Roman" w:hAnsi="Arial" w:cs="Arial"/>
          <w:bCs/>
          <w:iCs/>
          <w:sz w:val="24"/>
          <w:szCs w:val="24"/>
        </w:rPr>
        <w:t>igite el código correspondiente y de clic en buscar.</w:t>
      </w:r>
    </w:p>
    <w:p w:rsidR="00443ADE" w:rsidRPr="005D5C6E" w:rsidRDefault="00E265A9" w:rsidP="005D5C6E">
      <w:pPr>
        <w:spacing w:line="240" w:lineRule="auto"/>
        <w:jc w:val="both"/>
        <w:rPr>
          <w:rFonts w:ascii="Arial" w:eastAsia="Times New Roman" w:hAnsi="Arial" w:cs="Arial"/>
          <w:bCs/>
          <w:iCs/>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74624" behindDoc="0" locked="0" layoutInCell="1" allowOverlap="1" wp14:anchorId="258A2E63">
                <wp:simplePos x="0" y="0"/>
                <wp:positionH relativeFrom="column">
                  <wp:posOffset>624840</wp:posOffset>
                </wp:positionH>
                <wp:positionV relativeFrom="paragraph">
                  <wp:posOffset>448945</wp:posOffset>
                </wp:positionV>
                <wp:extent cx="457200" cy="228600"/>
                <wp:effectExtent l="0" t="6350" r="19050" b="31750"/>
                <wp:wrapNone/>
                <wp:docPr id="26" name="AutoShap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1" o:spid="_x0000_s1026" type="#_x0000_t13" style="position:absolute;margin-left:49.2pt;margin-top:35.35pt;width:36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" fillcolor="red" stroked="f" strokecolor="#f2f2f2" strokeweight="3pt">
                <v:shadow on="t" color="#823b0b" opacity=".5" offset="1pt"/>
              </v:shape>
            </w:pict>
          </mc:Fallback>
        </mc:AlternateContent>
      </w:r>
      <w:r>
        <w:rPr>
          <w:rFonts w:ascii="Arial" w:hAnsi="Arial" w:cs="Arial"/>
          <w:noProof/>
          <w:sz w:val="24"/>
          <w:szCs w:val="24"/>
          <w:lang w:eastAsia="es-CO"/>
        </w:rPr>
        <w:drawing>
          <wp:inline distT="0" distB="0" distL="0" distR="0" wp14:anchorId="412259BE">
            <wp:extent cx="5669280" cy="2616200"/>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l="10471" t="17059" r="1231" b="10405"/>
                    <a:stretch>
                      <a:fillRect/>
                    </a:stretch>
                  </pic:blipFill>
                  <pic:spPr bwMode="auto">
                    <a:xfrm>
                      <a:off x="0" y="0"/>
                      <a:ext cx="5669280" cy="2616200"/>
                    </a:xfrm>
                    <a:prstGeom prst="rect">
                      <a:avLst/>
                    </a:prstGeom>
                    <a:noFill/>
                    <a:ln>
                      <a:noFill/>
                    </a:ln>
                  </pic:spPr>
                </pic:pic>
              </a:graphicData>
            </a:graphic>
          </wp:inline>
        </w:drawing>
      </w:r>
    </w:p>
    <w:p w:rsidR="00A0611D" w:rsidRPr="005D5C6E" w:rsidRDefault="00443ADE" w:rsidP="005D5C6E">
      <w:pPr>
        <w:spacing w:line="240" w:lineRule="auto"/>
        <w:jc w:val="both"/>
        <w:rPr>
          <w:rFonts w:ascii="Arial" w:hAnsi="Arial" w:cs="Arial"/>
          <w:sz w:val="24"/>
          <w:szCs w:val="24"/>
          <w:lang w:val="es-ES"/>
        </w:rPr>
      </w:pPr>
      <w:r w:rsidRPr="005D5C6E">
        <w:rPr>
          <w:rFonts w:ascii="Arial" w:eastAsia="Times New Roman" w:hAnsi="Arial" w:cs="Arial"/>
          <w:bCs/>
          <w:iCs/>
          <w:sz w:val="24"/>
          <w:szCs w:val="24"/>
        </w:rPr>
        <w:t>Debe dar clic sobre el título de la acción (fuente con color azul)</w:t>
      </w:r>
      <w:r w:rsidR="005063C7" w:rsidRPr="005D5C6E">
        <w:rPr>
          <w:rFonts w:ascii="Arial" w:eastAsia="Times New Roman" w:hAnsi="Arial" w:cs="Arial"/>
          <w:bCs/>
          <w:iCs/>
          <w:sz w:val="24"/>
          <w:szCs w:val="24"/>
        </w:rPr>
        <w:t xml:space="preserve"> y el sistema mostrara</w:t>
      </w:r>
      <w:r w:rsidR="00A0611D" w:rsidRPr="005D5C6E">
        <w:rPr>
          <w:rFonts w:ascii="Arial" w:eastAsia="Times New Roman" w:hAnsi="Arial" w:cs="Arial"/>
          <w:bCs/>
          <w:iCs/>
          <w:sz w:val="24"/>
          <w:szCs w:val="24"/>
        </w:rPr>
        <w:t xml:space="preserve"> un resumen con la </w:t>
      </w:r>
      <w:r w:rsidRPr="005D5C6E">
        <w:rPr>
          <w:rFonts w:ascii="Arial" w:eastAsia="Times New Roman" w:hAnsi="Arial" w:cs="Arial"/>
          <w:bCs/>
          <w:iCs/>
          <w:sz w:val="24"/>
          <w:szCs w:val="24"/>
        </w:rPr>
        <w:t>información básica de la acción</w:t>
      </w:r>
      <w:r w:rsidR="00DD3556" w:rsidRPr="005D5C6E">
        <w:rPr>
          <w:rFonts w:ascii="Arial" w:eastAsia="Times New Roman" w:hAnsi="Arial" w:cs="Arial"/>
          <w:bCs/>
          <w:iCs/>
          <w:sz w:val="24"/>
          <w:szCs w:val="24"/>
        </w:rPr>
        <w:t xml:space="preserve">, diríjase a la pestaña </w:t>
      </w:r>
      <w:r w:rsidR="00DD3556" w:rsidRPr="005D5C6E">
        <w:rPr>
          <w:rFonts w:ascii="Arial" w:eastAsia="Times New Roman" w:hAnsi="Arial" w:cs="Arial"/>
          <w:b/>
          <w:bCs/>
          <w:i/>
          <w:iCs/>
          <w:sz w:val="24"/>
          <w:szCs w:val="24"/>
        </w:rPr>
        <w:t>Asignación responsable análisis de causas y formulación de acciones</w:t>
      </w:r>
      <w:r w:rsidR="00F54188" w:rsidRPr="005D5C6E">
        <w:rPr>
          <w:rFonts w:ascii="Arial" w:eastAsia="Times New Roman" w:hAnsi="Arial" w:cs="Arial"/>
          <w:b/>
          <w:bCs/>
          <w:i/>
          <w:iCs/>
          <w:sz w:val="24"/>
          <w:szCs w:val="24"/>
        </w:rPr>
        <w:t xml:space="preserve">, </w:t>
      </w:r>
      <w:r w:rsidR="00F54188" w:rsidRPr="005D5C6E">
        <w:rPr>
          <w:rFonts w:ascii="Arial" w:eastAsia="Times New Roman" w:hAnsi="Arial" w:cs="Arial"/>
          <w:bCs/>
          <w:iCs/>
          <w:sz w:val="24"/>
          <w:szCs w:val="24"/>
        </w:rPr>
        <w:t xml:space="preserve">diligencie el </w:t>
      </w:r>
      <w:r w:rsidR="00A0611D" w:rsidRPr="005D5C6E">
        <w:rPr>
          <w:rFonts w:ascii="Arial" w:hAnsi="Arial" w:cs="Arial"/>
          <w:sz w:val="24"/>
          <w:szCs w:val="24"/>
          <w:lang w:val="es-ES"/>
        </w:rPr>
        <w:t>campo para realizar aclaraciones, comentarios u observaciones cuando lo</w:t>
      </w:r>
      <w:r w:rsidR="00F54188" w:rsidRPr="005D5C6E">
        <w:rPr>
          <w:rFonts w:ascii="Arial" w:hAnsi="Arial" w:cs="Arial"/>
          <w:sz w:val="24"/>
          <w:szCs w:val="24"/>
          <w:lang w:val="es-ES"/>
        </w:rPr>
        <w:t xml:space="preserve"> considere necesario, </w:t>
      </w:r>
      <w:r w:rsidR="00DC410F" w:rsidRPr="005D5C6E">
        <w:rPr>
          <w:rFonts w:ascii="Arial" w:hAnsi="Arial" w:cs="Arial"/>
          <w:sz w:val="24"/>
          <w:szCs w:val="24"/>
          <w:lang w:val="es-ES"/>
        </w:rPr>
        <w:t>de clic</w:t>
      </w:r>
      <w:r w:rsidR="00F54188" w:rsidRPr="005D5C6E">
        <w:rPr>
          <w:rFonts w:ascii="Arial" w:hAnsi="Arial" w:cs="Arial"/>
          <w:sz w:val="24"/>
          <w:szCs w:val="24"/>
          <w:lang w:val="es-ES"/>
        </w:rPr>
        <w:t xml:space="preserve"> en “</w:t>
      </w:r>
      <w:r w:rsidR="00F54188" w:rsidRPr="005D5C6E">
        <w:rPr>
          <w:rFonts w:ascii="Arial" w:hAnsi="Arial" w:cs="Arial"/>
          <w:b/>
          <w:sz w:val="24"/>
          <w:szCs w:val="24"/>
          <w:lang w:val="es-ES"/>
        </w:rPr>
        <w:t xml:space="preserve">continuar el flujo” </w:t>
      </w:r>
      <w:r w:rsidR="00F54188" w:rsidRPr="005D5C6E">
        <w:rPr>
          <w:rFonts w:ascii="Arial" w:hAnsi="Arial" w:cs="Arial"/>
          <w:sz w:val="24"/>
          <w:szCs w:val="24"/>
          <w:lang w:val="es-ES"/>
        </w:rPr>
        <w:t>p</w:t>
      </w:r>
      <w:r w:rsidR="00A0611D" w:rsidRPr="005D5C6E">
        <w:rPr>
          <w:rFonts w:ascii="Arial" w:hAnsi="Arial" w:cs="Arial"/>
          <w:sz w:val="24"/>
          <w:szCs w:val="24"/>
          <w:lang w:val="es-ES"/>
        </w:rPr>
        <w:t xml:space="preserve">ara que se despliegue el menú de asignación </w:t>
      </w:r>
      <w:r w:rsidR="00F54188" w:rsidRPr="005D5C6E">
        <w:rPr>
          <w:rFonts w:ascii="Arial" w:hAnsi="Arial" w:cs="Arial"/>
          <w:sz w:val="24"/>
          <w:szCs w:val="24"/>
          <w:lang w:val="es-ES"/>
        </w:rPr>
        <w:t>y seleccionar el responsable.</w:t>
      </w:r>
      <w:r w:rsidR="003742A2" w:rsidRPr="005D5C6E">
        <w:rPr>
          <w:rFonts w:ascii="Arial" w:hAnsi="Arial" w:cs="Arial"/>
          <w:sz w:val="24"/>
          <w:szCs w:val="24"/>
          <w:lang w:val="es-ES"/>
        </w:rPr>
        <w:t xml:space="preserve"> </w:t>
      </w:r>
      <w:r w:rsidR="00DC410F" w:rsidRPr="005D5C6E">
        <w:rPr>
          <w:rFonts w:ascii="Arial" w:hAnsi="Arial" w:cs="Arial"/>
          <w:sz w:val="24"/>
          <w:szCs w:val="24"/>
          <w:lang w:val="es-ES"/>
        </w:rPr>
        <w:t>Para este paso el líder del proceso cuenta con dos (2).</w:t>
      </w:r>
    </w:p>
    <w:p w:rsidR="00E942BC" w:rsidRPr="005D5C6E" w:rsidRDefault="00E265A9" w:rsidP="005D5C6E">
      <w:pPr>
        <w:spacing w:line="240" w:lineRule="auto"/>
        <w:jc w:val="both"/>
        <w:rPr>
          <w:rFonts w:ascii="Arial" w:eastAsia="Times New Roman" w:hAnsi="Arial" w:cs="Arial"/>
          <w:bCs/>
          <w:iCs/>
          <w:sz w:val="24"/>
          <w:szCs w:val="24"/>
        </w:rPr>
      </w:pPr>
      <w:r>
        <w:rPr>
          <w:rFonts w:ascii="Arial" w:hAnsi="Arial" w:cs="Arial"/>
          <w:noProof/>
          <w:sz w:val="24"/>
          <w:szCs w:val="24"/>
          <w:lang w:eastAsia="es-CO"/>
        </w:rPr>
        <w:drawing>
          <wp:inline distT="0" distB="0" distL="0" distR="0" wp14:anchorId="5DD99654">
            <wp:extent cx="5709285" cy="739775"/>
            <wp:effectExtent l="0" t="0" r="5715" b="3175"/>
            <wp:docPr id="13" nam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pic:cNvPicPr>
                      <a:picLocks noChangeAspect="1" noChangeArrowheads="1"/>
                    </pic:cNvPicPr>
                  </pic:nvPicPr>
                  <pic:blipFill>
                    <a:blip r:embed="rId43">
                      <a:extLst>
                        <a:ext uri="{28A0092B-C50C-407E-A947-70E740481C1C}">
                          <a14:useLocalDpi xmlns:a14="http://schemas.microsoft.com/office/drawing/2010/main" val="0"/>
                        </a:ext>
                      </a:extLst>
                    </a:blip>
                    <a:srcRect l="15439" t="37273" r="15910" b="55067"/>
                    <a:stretch>
                      <a:fillRect/>
                    </a:stretch>
                  </pic:blipFill>
                  <pic:spPr bwMode="auto">
                    <a:xfrm>
                      <a:off x="0" y="0"/>
                      <a:ext cx="5709285" cy="739775"/>
                    </a:xfrm>
                    <a:prstGeom prst="rect">
                      <a:avLst/>
                    </a:prstGeom>
                    <a:noFill/>
                    <a:ln>
                      <a:noFill/>
                    </a:ln>
                  </pic:spPr>
                </pic:pic>
              </a:graphicData>
            </a:graphic>
          </wp:inline>
        </w:drawing>
      </w:r>
    </w:p>
    <w:p w:rsidR="00A0611D" w:rsidRPr="005D5C6E" w:rsidRDefault="00A0611D" w:rsidP="005D5C6E">
      <w:pPr>
        <w:spacing w:after="0" w:line="240" w:lineRule="auto"/>
        <w:jc w:val="both"/>
        <w:rPr>
          <w:rFonts w:ascii="Arial" w:hAnsi="Arial" w:cs="Arial"/>
          <w:b/>
          <w:sz w:val="24"/>
          <w:szCs w:val="24"/>
          <w:lang w:val="es-ES"/>
        </w:rPr>
      </w:pPr>
    </w:p>
    <w:p w:rsidR="00CE6194" w:rsidRPr="005D5C6E" w:rsidRDefault="00A0611D" w:rsidP="005D5C6E">
      <w:pPr>
        <w:spacing w:line="240" w:lineRule="auto"/>
        <w:jc w:val="both"/>
        <w:rPr>
          <w:rFonts w:ascii="Arial" w:eastAsia="Times New Roman" w:hAnsi="Arial" w:cs="Arial"/>
          <w:bCs/>
          <w:iCs/>
          <w:sz w:val="24"/>
          <w:szCs w:val="24"/>
        </w:rPr>
      </w:pPr>
      <w:r w:rsidRPr="005D5C6E">
        <w:rPr>
          <w:rFonts w:ascii="Arial" w:hAnsi="Arial" w:cs="Arial"/>
          <w:sz w:val="24"/>
          <w:szCs w:val="24"/>
        </w:rPr>
        <w:t xml:space="preserve">El aplicativo generará un ambiente de búsqueda, para asignar </w:t>
      </w:r>
      <w:r w:rsidRPr="005D5C6E">
        <w:rPr>
          <w:rFonts w:ascii="Arial" w:eastAsia="Times New Roman" w:hAnsi="Arial" w:cs="Arial"/>
          <w:bCs/>
          <w:iCs/>
          <w:sz w:val="24"/>
          <w:szCs w:val="24"/>
        </w:rPr>
        <w:t>el responsable de documentar el análisis de causas, dar clic en “</w:t>
      </w:r>
      <w:r w:rsidRPr="005D5C6E">
        <w:rPr>
          <w:rFonts w:ascii="Arial" w:eastAsia="Times New Roman" w:hAnsi="Arial" w:cs="Arial"/>
          <w:b/>
          <w:bCs/>
          <w:iCs/>
          <w:sz w:val="24"/>
          <w:szCs w:val="24"/>
        </w:rPr>
        <w:t>aceptar</w:t>
      </w:r>
      <w:r w:rsidRPr="005D5C6E">
        <w:rPr>
          <w:rFonts w:ascii="Arial" w:eastAsia="Times New Roman" w:hAnsi="Arial" w:cs="Arial"/>
          <w:bCs/>
          <w:iCs/>
          <w:sz w:val="24"/>
          <w:szCs w:val="24"/>
        </w:rPr>
        <w:t>”.</w:t>
      </w:r>
    </w:p>
    <w:p w:rsidR="00A0611D" w:rsidRPr="005D5C6E" w:rsidRDefault="00E265A9" w:rsidP="005D5C6E">
      <w:pPr>
        <w:spacing w:line="240"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2576" behindDoc="0" locked="0" layoutInCell="1" allowOverlap="1" wp14:anchorId="7F68F937">
                <wp:simplePos x="0" y="0"/>
                <wp:positionH relativeFrom="margin">
                  <wp:posOffset>4514215</wp:posOffset>
                </wp:positionH>
                <wp:positionV relativeFrom="paragraph">
                  <wp:posOffset>1641475</wp:posOffset>
                </wp:positionV>
                <wp:extent cx="230505" cy="209550"/>
                <wp:effectExtent l="71120" t="33655" r="71755" b="21590"/>
                <wp:wrapNone/>
                <wp:docPr id="25" name="Flecha: hacia la izquierda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0505" cy="209550"/>
                        </a:xfrm>
                        <a:prstGeom prst="leftArrow">
                          <a:avLst>
                            <a:gd name="adj1" fmla="val 50000"/>
                            <a:gd name="adj2" fmla="val 25743"/>
                          </a:avLst>
                        </a:prstGeom>
                        <a:solidFill>
                          <a:srgbClr val="FF0000"/>
                        </a:solidFill>
                        <a:ln w="254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12" o:spid="_x0000_s1026" type="#_x0000_t66" style="position:absolute;margin-left:355.45pt;margin-top:129.25pt;width:18.15pt;height:16.5pt;rotation:9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" adj="5055" fillcolor="red" strokecolor="red" strokeweight="2pt">
                <w10:wrap anchorx="margin"/>
              </v:shape>
            </w:pict>
          </mc:Fallback>
        </mc:AlternateContent>
      </w:r>
      <w:r>
        <w:rPr>
          <w:rFonts w:ascii="Arial" w:hAnsi="Arial" w:cs="Arial"/>
          <w:noProof/>
          <w:sz w:val="24"/>
          <w:szCs w:val="24"/>
          <w:lang w:eastAsia="es-CO"/>
        </w:rPr>
        <mc:AlternateContent>
          <mc:Choice Requires="wps">
            <w:drawing>
              <wp:anchor distT="0" distB="0" distL="114300" distR="114300" simplePos="0" relativeHeight="251671552" behindDoc="0" locked="0" layoutInCell="1" allowOverlap="1" wp14:anchorId="792DB7FA">
                <wp:simplePos x="0" y="0"/>
                <wp:positionH relativeFrom="margin">
                  <wp:align>center</wp:align>
                </wp:positionH>
                <wp:positionV relativeFrom="paragraph">
                  <wp:posOffset>1018540</wp:posOffset>
                </wp:positionV>
                <wp:extent cx="447675" cy="209550"/>
                <wp:effectExtent l="33655" t="47625" r="13970" b="47625"/>
                <wp:wrapNone/>
                <wp:docPr id="24" name="Flecha: hacia la izquierda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9550"/>
                        </a:xfrm>
                        <a:prstGeom prst="leftArrow">
                          <a:avLst>
                            <a:gd name="adj1" fmla="val 50000"/>
                            <a:gd name="adj2" fmla="val 49997"/>
                          </a:avLst>
                        </a:prstGeom>
                        <a:solidFill>
                          <a:srgbClr val="FF0000"/>
                        </a:solidFill>
                        <a:ln w="25400">
                          <a:solidFill>
                            <a:srgbClr val="FF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Flecha: hacia la izquierda 29" o:spid="_x0000_s1026" type="#_x0000_t66" style="position:absolute;margin-left:0;margin-top:80.2pt;width:35.25pt;height:16.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" adj="5055" fillcolor="red" strokecolor="red" strokeweight="2pt">
                <w10:wrap anchorx="margin"/>
              </v:shape>
            </w:pict>
          </mc:Fallback>
        </mc:AlternateContent>
      </w:r>
      <w:r>
        <w:rPr>
          <w:rFonts w:ascii="Arial" w:hAnsi="Arial" w:cs="Arial"/>
          <w:noProof/>
          <w:sz w:val="24"/>
          <w:szCs w:val="24"/>
          <w:lang w:eastAsia="es-CO"/>
        </w:rPr>
        <w:drawing>
          <wp:inline distT="0" distB="0" distL="0" distR="0" wp14:anchorId="69F7DB8B">
            <wp:extent cx="5732780" cy="1908175"/>
            <wp:effectExtent l="0" t="0" r="1270" b="0"/>
            <wp:docPr id="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4" cstate="print">
                      <a:extLst>
                        <a:ext uri="{28A0092B-C50C-407E-A947-70E740481C1C}">
                          <a14:useLocalDpi xmlns:a14="http://schemas.microsoft.com/office/drawing/2010/main" val="0"/>
                        </a:ext>
                      </a:extLst>
                    </a:blip>
                    <a:srcRect l="4245" t="8855" r="4576" b="28543"/>
                    <a:stretch>
                      <a:fillRect/>
                    </a:stretch>
                  </pic:blipFill>
                  <pic:spPr bwMode="auto">
                    <a:xfrm>
                      <a:off x="0" y="0"/>
                      <a:ext cx="5732780" cy="1908175"/>
                    </a:xfrm>
                    <a:prstGeom prst="rect">
                      <a:avLst/>
                    </a:prstGeom>
                    <a:noFill/>
                    <a:ln>
                      <a:noFill/>
                    </a:ln>
                  </pic:spPr>
                </pic:pic>
              </a:graphicData>
            </a:graphic>
          </wp:inline>
        </w:drawing>
      </w:r>
    </w:p>
    <w:p w:rsidR="005063C7" w:rsidRPr="005D5C6E" w:rsidRDefault="005063C7" w:rsidP="005D5C6E">
      <w:pPr>
        <w:spacing w:after="0" w:line="240" w:lineRule="auto"/>
        <w:jc w:val="both"/>
        <w:rPr>
          <w:rFonts w:ascii="Arial" w:hAnsi="Arial" w:cs="Arial"/>
          <w:sz w:val="24"/>
          <w:szCs w:val="24"/>
        </w:rPr>
      </w:pPr>
    </w:p>
    <w:p w:rsidR="005063C7" w:rsidRPr="005D5C6E" w:rsidRDefault="005063C7" w:rsidP="005D5C6E">
      <w:pPr>
        <w:spacing w:after="0" w:line="240" w:lineRule="auto"/>
        <w:jc w:val="both"/>
        <w:rPr>
          <w:rFonts w:ascii="Arial" w:hAnsi="Arial" w:cs="Arial"/>
          <w:b/>
          <w:i/>
          <w:sz w:val="24"/>
          <w:szCs w:val="24"/>
        </w:rPr>
      </w:pPr>
      <w:r w:rsidRPr="005D5C6E">
        <w:rPr>
          <w:rFonts w:ascii="Arial" w:hAnsi="Arial" w:cs="Arial"/>
          <w:sz w:val="24"/>
          <w:szCs w:val="24"/>
        </w:rPr>
        <w:t xml:space="preserve">Una vez se haya asignado el responsable, </w:t>
      </w:r>
      <w:r w:rsidR="009848AE" w:rsidRPr="005D5C6E">
        <w:rPr>
          <w:rFonts w:ascii="Arial" w:hAnsi="Arial" w:cs="Arial"/>
          <w:sz w:val="24"/>
          <w:szCs w:val="24"/>
        </w:rPr>
        <w:t>en la parte superior el sistema mostrara el mensaje “</w:t>
      </w:r>
      <w:r w:rsidR="009848AE" w:rsidRPr="005D5C6E">
        <w:rPr>
          <w:rFonts w:ascii="Arial" w:hAnsi="Arial" w:cs="Arial"/>
          <w:b/>
          <w:bCs/>
          <w:i/>
          <w:iCs/>
          <w:sz w:val="24"/>
          <w:szCs w:val="24"/>
          <w:u w:val="single"/>
        </w:rPr>
        <w:t>operación fue exitosa</w:t>
      </w:r>
      <w:r w:rsidR="009848AE" w:rsidRPr="005D5C6E">
        <w:rPr>
          <w:rFonts w:ascii="Arial" w:hAnsi="Arial" w:cs="Arial"/>
          <w:sz w:val="24"/>
          <w:szCs w:val="24"/>
        </w:rPr>
        <w:t>”.</w:t>
      </w:r>
    </w:p>
    <w:p w:rsidR="006A0F04" w:rsidRPr="005D5C6E" w:rsidRDefault="006A0F04" w:rsidP="005D5C6E">
      <w:pPr>
        <w:spacing w:after="0" w:line="240" w:lineRule="auto"/>
        <w:jc w:val="both"/>
        <w:rPr>
          <w:rFonts w:ascii="Arial" w:hAnsi="Arial" w:cs="Arial"/>
          <w:sz w:val="24"/>
          <w:szCs w:val="24"/>
        </w:rPr>
      </w:pPr>
    </w:p>
    <w:p w:rsidR="006A0F04" w:rsidRPr="005D5C6E" w:rsidRDefault="0061709D" w:rsidP="005D5C6E">
      <w:pPr>
        <w:pStyle w:val="Ttulo3"/>
        <w:numPr>
          <w:ilvl w:val="2"/>
          <w:numId w:val="1"/>
        </w:numPr>
        <w:spacing w:line="240" w:lineRule="auto"/>
        <w:rPr>
          <w:rFonts w:ascii="Arial" w:hAnsi="Arial" w:cs="Arial"/>
          <w:color w:val="auto"/>
        </w:rPr>
      </w:pPr>
      <w:bookmarkStart w:id="137" w:name="_Toc123257463"/>
      <w:bookmarkStart w:id="138" w:name="_Toc123766572"/>
      <w:r w:rsidRPr="005D5C6E">
        <w:rPr>
          <w:rFonts w:ascii="Arial" w:hAnsi="Arial" w:cs="Arial"/>
          <w:b/>
          <w:bCs/>
          <w:color w:val="C00000"/>
        </w:rPr>
        <w:t>ANALISIS DE CAUSAS Y FORMULACIÓN DE ACCIONES</w:t>
      </w:r>
      <w:bookmarkEnd w:id="137"/>
      <w:bookmarkEnd w:id="138"/>
    </w:p>
    <w:p w:rsidR="009848AE" w:rsidRPr="005D5C6E" w:rsidRDefault="009848AE" w:rsidP="005D5C6E">
      <w:pPr>
        <w:spacing w:after="0" w:line="240" w:lineRule="auto"/>
        <w:jc w:val="both"/>
        <w:rPr>
          <w:rFonts w:ascii="Arial" w:hAnsi="Arial" w:cs="Arial"/>
          <w:sz w:val="24"/>
          <w:szCs w:val="24"/>
        </w:rPr>
      </w:pPr>
    </w:p>
    <w:p w:rsidR="000C7F36" w:rsidRPr="005D5C6E" w:rsidRDefault="009848AE" w:rsidP="005D5C6E">
      <w:pPr>
        <w:spacing w:line="240" w:lineRule="auto"/>
        <w:jc w:val="both"/>
        <w:rPr>
          <w:rFonts w:ascii="Arial" w:eastAsia="Times New Roman" w:hAnsi="Arial" w:cs="Arial"/>
          <w:bCs/>
          <w:iCs/>
          <w:sz w:val="24"/>
          <w:szCs w:val="24"/>
        </w:rPr>
      </w:pPr>
      <w:r w:rsidRPr="005D5C6E">
        <w:rPr>
          <w:rFonts w:ascii="Arial" w:hAnsi="Arial" w:cs="Arial"/>
          <w:sz w:val="24"/>
          <w:szCs w:val="24"/>
        </w:rPr>
        <w:t>El responsable asignado</w:t>
      </w:r>
      <w:r w:rsidR="00005EA4" w:rsidRPr="005D5C6E">
        <w:rPr>
          <w:rFonts w:ascii="Arial" w:hAnsi="Arial" w:cs="Arial"/>
          <w:sz w:val="24"/>
          <w:szCs w:val="24"/>
        </w:rPr>
        <w:t xml:space="preserve"> cuenta con ocho (8</w:t>
      </w:r>
      <w:r w:rsidR="00A448AB" w:rsidRPr="005D5C6E">
        <w:rPr>
          <w:rFonts w:ascii="Arial" w:hAnsi="Arial" w:cs="Arial"/>
          <w:sz w:val="24"/>
          <w:szCs w:val="24"/>
        </w:rPr>
        <w:t>) días hábiles</w:t>
      </w:r>
      <w:r w:rsidRPr="005D5C6E">
        <w:rPr>
          <w:rFonts w:ascii="Arial" w:hAnsi="Arial" w:cs="Arial"/>
          <w:sz w:val="24"/>
          <w:szCs w:val="24"/>
        </w:rPr>
        <w:t xml:space="preserve"> para d</w:t>
      </w:r>
      <w:r w:rsidR="00A448AB" w:rsidRPr="005D5C6E">
        <w:rPr>
          <w:rFonts w:ascii="Arial" w:hAnsi="Arial" w:cs="Arial"/>
          <w:sz w:val="24"/>
          <w:szCs w:val="24"/>
        </w:rPr>
        <w:t>ocumentar el análisis de causas y</w:t>
      </w:r>
      <w:r w:rsidRPr="005D5C6E">
        <w:rPr>
          <w:rFonts w:ascii="Arial" w:hAnsi="Arial" w:cs="Arial"/>
          <w:sz w:val="24"/>
          <w:szCs w:val="24"/>
        </w:rPr>
        <w:t xml:space="preserve"> </w:t>
      </w:r>
      <w:r w:rsidRPr="005D5C6E">
        <w:rPr>
          <w:rFonts w:ascii="Arial" w:eastAsia="Times New Roman" w:hAnsi="Arial" w:cs="Arial"/>
          <w:bCs/>
          <w:iCs/>
          <w:sz w:val="24"/>
          <w:szCs w:val="24"/>
        </w:rPr>
        <w:t>debe</w:t>
      </w:r>
      <w:r w:rsidR="00521AF4" w:rsidRPr="005D5C6E">
        <w:rPr>
          <w:rFonts w:ascii="Arial" w:eastAsia="Times New Roman" w:hAnsi="Arial" w:cs="Arial"/>
          <w:bCs/>
          <w:iCs/>
          <w:sz w:val="24"/>
          <w:szCs w:val="24"/>
        </w:rPr>
        <w:t>rá</w:t>
      </w:r>
      <w:r w:rsidRPr="005D5C6E">
        <w:rPr>
          <w:rFonts w:ascii="Arial" w:eastAsia="Times New Roman" w:hAnsi="Arial" w:cs="Arial"/>
          <w:bCs/>
          <w:iCs/>
          <w:sz w:val="24"/>
          <w:szCs w:val="24"/>
        </w:rPr>
        <w:t xml:space="preserve"> ingresar al aplicativo con el usuario</w:t>
      </w:r>
      <w:r w:rsidR="00521AF4" w:rsidRPr="005D5C6E">
        <w:rPr>
          <w:rFonts w:ascii="Arial" w:eastAsia="Times New Roman" w:hAnsi="Arial" w:cs="Arial"/>
          <w:bCs/>
          <w:iCs/>
          <w:sz w:val="24"/>
          <w:szCs w:val="24"/>
        </w:rPr>
        <w:t xml:space="preserve"> de r</w:t>
      </w:r>
      <w:r w:rsidRPr="005D5C6E">
        <w:rPr>
          <w:rFonts w:ascii="Arial" w:eastAsia="Times New Roman" w:hAnsi="Arial" w:cs="Arial"/>
          <w:bCs/>
          <w:iCs/>
          <w:sz w:val="24"/>
          <w:szCs w:val="24"/>
        </w:rPr>
        <w:t>ed y la clave asignada</w:t>
      </w:r>
      <w:r w:rsidR="00521AF4" w:rsidRPr="005D5C6E">
        <w:rPr>
          <w:rFonts w:ascii="Arial" w:eastAsia="Times New Roman" w:hAnsi="Arial" w:cs="Arial"/>
          <w:bCs/>
          <w:iCs/>
          <w:sz w:val="24"/>
          <w:szCs w:val="24"/>
        </w:rPr>
        <w:t>,</w:t>
      </w:r>
      <w:r w:rsidRPr="005D5C6E">
        <w:rPr>
          <w:rFonts w:ascii="Arial" w:eastAsia="Times New Roman" w:hAnsi="Arial" w:cs="Arial"/>
          <w:bCs/>
          <w:iCs/>
          <w:sz w:val="24"/>
          <w:szCs w:val="24"/>
        </w:rPr>
        <w:t xml:space="preserve"> al menú </w:t>
      </w:r>
      <w:r w:rsidRPr="005D5C6E">
        <w:rPr>
          <w:rFonts w:ascii="Arial" w:eastAsia="Times New Roman" w:hAnsi="Arial" w:cs="Arial"/>
          <w:b/>
          <w:i/>
          <w:sz w:val="24"/>
          <w:szCs w:val="24"/>
          <w:u w:val="single"/>
        </w:rPr>
        <w:t>Mejoras</w:t>
      </w:r>
      <w:r w:rsidRPr="005D5C6E">
        <w:rPr>
          <w:rFonts w:ascii="Arial" w:eastAsia="Times New Roman" w:hAnsi="Arial" w:cs="Arial"/>
          <w:bCs/>
          <w:iCs/>
          <w:sz w:val="24"/>
          <w:szCs w:val="24"/>
        </w:rPr>
        <w:t xml:space="preserve"> / </w:t>
      </w:r>
      <w:r w:rsidRPr="005D5C6E">
        <w:rPr>
          <w:rFonts w:ascii="Arial" w:eastAsia="Times New Roman" w:hAnsi="Arial" w:cs="Arial"/>
          <w:b/>
          <w:i/>
          <w:sz w:val="24"/>
          <w:szCs w:val="24"/>
          <w:u w:val="single"/>
        </w:rPr>
        <w:t>Mis responsabilidades</w:t>
      </w:r>
      <w:r w:rsidRPr="005D5C6E">
        <w:rPr>
          <w:rFonts w:ascii="Arial" w:eastAsia="Times New Roman" w:hAnsi="Arial" w:cs="Arial"/>
          <w:bCs/>
          <w:iCs/>
          <w:sz w:val="24"/>
          <w:szCs w:val="24"/>
        </w:rPr>
        <w:t xml:space="preserve"> y deberá seleccionar la acción de mejora asignada para realizar e</w:t>
      </w:r>
      <w:r w:rsidR="000C7F36" w:rsidRPr="005D5C6E">
        <w:rPr>
          <w:rFonts w:ascii="Arial" w:eastAsia="Times New Roman" w:hAnsi="Arial" w:cs="Arial"/>
          <w:bCs/>
          <w:iCs/>
          <w:sz w:val="24"/>
          <w:szCs w:val="24"/>
        </w:rPr>
        <w:t>l análisis de causas respectivo.</w:t>
      </w:r>
      <w:r w:rsidR="000C7F36" w:rsidRPr="005D5C6E">
        <w:rPr>
          <w:rFonts w:ascii="Arial" w:hAnsi="Arial" w:cs="Arial"/>
          <w:noProof/>
          <w:sz w:val="24"/>
          <w:szCs w:val="24"/>
          <w:lang w:val="es-ES" w:eastAsia="es-ES"/>
        </w:rPr>
        <w:t xml:space="preserve"> </w:t>
      </w:r>
    </w:p>
    <w:p w:rsidR="000C7F36" w:rsidRPr="005D5C6E" w:rsidRDefault="00E265A9" w:rsidP="005D5C6E">
      <w:pPr>
        <w:spacing w:line="240"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5648" behindDoc="0" locked="0" layoutInCell="1" allowOverlap="1" wp14:anchorId="64AE48B9">
                <wp:simplePos x="0" y="0"/>
                <wp:positionH relativeFrom="column">
                  <wp:posOffset>748665</wp:posOffset>
                </wp:positionH>
                <wp:positionV relativeFrom="paragraph">
                  <wp:posOffset>523875</wp:posOffset>
                </wp:positionV>
                <wp:extent cx="335915" cy="299720"/>
                <wp:effectExtent l="57150" t="38100" r="45085" b="81280"/>
                <wp:wrapNone/>
                <wp:docPr id="23" name="56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 cy="299720"/>
                        </a:xfrm>
                        <a:prstGeom prst="rightArrow">
                          <a:avLst/>
                        </a:prstGeom>
                        <a:solidFill>
                          <a:srgbClr val="FF0000"/>
                        </a:soli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6 Flecha derecha" o:spid="_x0000_s1026" type="#_x0000_t13" style="position:absolute;margin-left:58.95pt;margin-top:41.25pt;width:26.45pt;height:2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" adj="11964" fillcolor="red" stroked="f">
                <v:shadow on="t" color="black" opacity="41287f" offset="0,1.5pt"/>
                <v:path arrowok="t"/>
              </v:shape>
            </w:pict>
          </mc:Fallback>
        </mc:AlternateContent>
      </w:r>
      <w:r>
        <w:rPr>
          <w:rFonts w:ascii="Arial" w:hAnsi="Arial" w:cs="Arial"/>
          <w:noProof/>
          <w:sz w:val="24"/>
          <w:szCs w:val="24"/>
          <w:lang w:eastAsia="es-CO"/>
        </w:rPr>
        <w:drawing>
          <wp:inline distT="0" distB="0" distL="0" distR="0" wp14:anchorId="0D28CA43">
            <wp:extent cx="5168265" cy="1685925"/>
            <wp:effectExtent l="0" t="0" r="0" b="9525"/>
            <wp:docPr id="15"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pic:cNvPicPr>
                      <a:picLocks noChangeAspect="1" noChangeArrowheads="1"/>
                    </pic:cNvPicPr>
                  </pic:nvPicPr>
                  <pic:blipFill>
                    <a:blip r:embed="rId45" cstate="print">
                      <a:extLst>
                        <a:ext uri="{28A0092B-C50C-407E-A947-70E740481C1C}">
                          <a14:useLocalDpi xmlns:a14="http://schemas.microsoft.com/office/drawing/2010/main" val="0"/>
                        </a:ext>
                      </a:extLst>
                    </a:blip>
                    <a:srcRect t="18013" r="5647" b="4004"/>
                    <a:stretch>
                      <a:fillRect/>
                    </a:stretch>
                  </pic:blipFill>
                  <pic:spPr bwMode="auto">
                    <a:xfrm>
                      <a:off x="0" y="0"/>
                      <a:ext cx="5168265" cy="1685925"/>
                    </a:xfrm>
                    <a:prstGeom prst="rect">
                      <a:avLst/>
                    </a:prstGeom>
                    <a:solidFill>
                      <a:srgbClr val="FF0000"/>
                    </a:solidFill>
                    <a:ln>
                      <a:noFill/>
                    </a:ln>
                  </pic:spPr>
                </pic:pic>
              </a:graphicData>
            </a:graphic>
          </wp:inline>
        </w:drawing>
      </w:r>
    </w:p>
    <w:p w:rsidR="00A0611D" w:rsidRPr="005D5C6E" w:rsidRDefault="000C7F36" w:rsidP="005D5C6E">
      <w:pPr>
        <w:spacing w:after="0" w:line="240" w:lineRule="auto"/>
        <w:jc w:val="both"/>
        <w:rPr>
          <w:rFonts w:ascii="Arial" w:hAnsi="Arial" w:cs="Arial"/>
          <w:sz w:val="24"/>
          <w:szCs w:val="24"/>
        </w:rPr>
      </w:pPr>
      <w:r w:rsidRPr="005D5C6E">
        <w:rPr>
          <w:rFonts w:ascii="Arial" w:hAnsi="Arial" w:cs="Arial"/>
          <w:sz w:val="24"/>
          <w:szCs w:val="24"/>
        </w:rPr>
        <w:t>E</w:t>
      </w:r>
      <w:r w:rsidR="009848AE" w:rsidRPr="005D5C6E">
        <w:rPr>
          <w:rFonts w:ascii="Arial" w:hAnsi="Arial" w:cs="Arial"/>
          <w:sz w:val="24"/>
          <w:szCs w:val="24"/>
        </w:rPr>
        <w:t>l s</w:t>
      </w:r>
      <w:r w:rsidRPr="005D5C6E">
        <w:rPr>
          <w:rFonts w:ascii="Arial" w:hAnsi="Arial" w:cs="Arial"/>
          <w:sz w:val="24"/>
          <w:szCs w:val="24"/>
        </w:rPr>
        <w:t xml:space="preserve">istema lo remitirá a la </w:t>
      </w:r>
      <w:r w:rsidR="009848AE" w:rsidRPr="005D5C6E">
        <w:rPr>
          <w:rFonts w:ascii="Arial" w:hAnsi="Arial" w:cs="Arial"/>
          <w:sz w:val="24"/>
          <w:szCs w:val="24"/>
        </w:rPr>
        <w:t xml:space="preserve">pestaña </w:t>
      </w:r>
      <w:r w:rsidR="009848AE" w:rsidRPr="005D5C6E">
        <w:rPr>
          <w:rFonts w:ascii="Arial" w:hAnsi="Arial" w:cs="Arial"/>
          <w:b/>
          <w:i/>
          <w:sz w:val="24"/>
          <w:szCs w:val="24"/>
        </w:rPr>
        <w:t>“Análisis de causas y formulación de acciones”</w:t>
      </w:r>
      <w:r w:rsidR="00981E12" w:rsidRPr="005D5C6E">
        <w:rPr>
          <w:rFonts w:ascii="Arial" w:hAnsi="Arial" w:cs="Arial"/>
          <w:sz w:val="24"/>
          <w:szCs w:val="24"/>
        </w:rPr>
        <w:t>.</w:t>
      </w:r>
      <w:r w:rsidR="009848AE" w:rsidRPr="005D5C6E">
        <w:rPr>
          <w:rFonts w:ascii="Arial" w:hAnsi="Arial" w:cs="Arial"/>
          <w:sz w:val="24"/>
          <w:szCs w:val="24"/>
        </w:rPr>
        <w:t xml:space="preserve"> </w:t>
      </w:r>
    </w:p>
    <w:p w:rsidR="00FF512C" w:rsidRPr="005D5C6E" w:rsidRDefault="00FF512C" w:rsidP="005D5C6E">
      <w:pPr>
        <w:spacing w:after="0" w:line="240" w:lineRule="auto"/>
        <w:jc w:val="both"/>
        <w:rPr>
          <w:rFonts w:ascii="Arial" w:hAnsi="Arial" w:cs="Arial"/>
          <w:sz w:val="24"/>
          <w:szCs w:val="24"/>
        </w:rPr>
      </w:pPr>
    </w:p>
    <w:p w:rsidR="00130606" w:rsidRPr="005D5C6E" w:rsidRDefault="00130606" w:rsidP="005D5C6E">
      <w:pPr>
        <w:spacing w:line="240" w:lineRule="auto"/>
        <w:jc w:val="both"/>
        <w:rPr>
          <w:rFonts w:ascii="Arial" w:eastAsia="Times New Roman" w:hAnsi="Arial" w:cs="Arial"/>
          <w:bCs/>
          <w:iCs/>
          <w:sz w:val="24"/>
          <w:szCs w:val="24"/>
        </w:rPr>
      </w:pPr>
      <w:r w:rsidRPr="005D5C6E">
        <w:rPr>
          <w:rFonts w:ascii="Arial" w:eastAsia="Times New Roman" w:hAnsi="Arial" w:cs="Arial"/>
          <w:bCs/>
          <w:iCs/>
          <w:sz w:val="24"/>
          <w:szCs w:val="24"/>
        </w:rPr>
        <w:t>El aplicativo mostrara las herramientas de formulación diseñadas para documentar el análisis de causas</w:t>
      </w:r>
      <w:r w:rsidR="0078120A" w:rsidRPr="005D5C6E">
        <w:rPr>
          <w:rFonts w:ascii="Arial" w:eastAsia="Times New Roman" w:hAnsi="Arial" w:cs="Arial"/>
          <w:bCs/>
          <w:iCs/>
          <w:sz w:val="24"/>
          <w:szCs w:val="24"/>
        </w:rPr>
        <w:t xml:space="preserve"> y deberá diligenciar la herramienta (Diagrama de Causa-Efecto, Los cinco ¿Por qué</w:t>
      </w:r>
      <w:r w:rsidR="00256DD7" w:rsidRPr="005D5C6E">
        <w:rPr>
          <w:rFonts w:ascii="Arial" w:eastAsia="Times New Roman" w:hAnsi="Arial" w:cs="Arial"/>
          <w:bCs/>
          <w:iCs/>
          <w:sz w:val="24"/>
          <w:szCs w:val="24"/>
        </w:rPr>
        <w:t>?, u</w:t>
      </w:r>
      <w:r w:rsidR="0078120A" w:rsidRPr="005D5C6E">
        <w:rPr>
          <w:rFonts w:ascii="Arial" w:eastAsia="Times New Roman" w:hAnsi="Arial" w:cs="Arial"/>
          <w:bCs/>
          <w:iCs/>
          <w:sz w:val="24"/>
          <w:szCs w:val="24"/>
        </w:rPr>
        <w:t xml:space="preserve"> Otra metodología) que se adapte a sus necesidades</w:t>
      </w:r>
      <w:r w:rsidR="00DA52CA" w:rsidRPr="005D5C6E">
        <w:rPr>
          <w:rFonts w:ascii="Arial" w:eastAsia="Times New Roman" w:hAnsi="Arial" w:cs="Arial"/>
          <w:bCs/>
          <w:iCs/>
          <w:sz w:val="24"/>
          <w:szCs w:val="24"/>
        </w:rPr>
        <w:t>.</w:t>
      </w:r>
    </w:p>
    <w:p w:rsidR="00A0611D" w:rsidRPr="005D5C6E" w:rsidRDefault="00E265A9" w:rsidP="005D5C6E">
      <w:pPr>
        <w:spacing w:line="240" w:lineRule="auto"/>
        <w:jc w:val="center"/>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84864" behindDoc="0" locked="0" layoutInCell="1" allowOverlap="1" wp14:anchorId="64AE48B9">
                <wp:simplePos x="0" y="0"/>
                <wp:positionH relativeFrom="column">
                  <wp:posOffset>-13335</wp:posOffset>
                </wp:positionH>
                <wp:positionV relativeFrom="paragraph">
                  <wp:posOffset>520065</wp:posOffset>
                </wp:positionV>
                <wp:extent cx="335915" cy="299720"/>
                <wp:effectExtent l="57150" t="38100" r="45085" b="81280"/>
                <wp:wrapNone/>
                <wp:docPr id="56" name="56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 cy="299720"/>
                        </a:xfrm>
                        <a:prstGeom prst="rightArrow">
                          <a:avLst/>
                        </a:prstGeom>
                        <a:solidFill>
                          <a:srgbClr val="FF0000"/>
                        </a:soli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6 Flecha derecha" o:spid="_x0000_s1026" type="#_x0000_t13" style="position:absolute;margin-left:-1.05pt;margin-top:40.95pt;width:26.45pt;height:2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" adj="11964" fillcolor="red" stroked="f">
                <v:shadow on="t" color="black" opacity="41287f" offset="0,1.5pt"/>
                <v:path arrowok="t"/>
              </v:shape>
            </w:pict>
          </mc:Fallback>
        </mc:AlternateContent>
      </w:r>
      <w:r>
        <w:rPr>
          <w:rFonts w:ascii="Arial" w:hAnsi="Arial" w:cs="Arial"/>
          <w:noProof/>
          <w:sz w:val="24"/>
          <w:szCs w:val="24"/>
          <w:lang w:eastAsia="es-CO"/>
        </w:rPr>
        <w:drawing>
          <wp:inline distT="0" distB="0" distL="0" distR="0" wp14:anchorId="78B13D19">
            <wp:extent cx="5343525" cy="234569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l="2261" t="15628" r="7814" b="10265"/>
                    <a:stretch>
                      <a:fillRect/>
                    </a:stretch>
                  </pic:blipFill>
                  <pic:spPr bwMode="auto">
                    <a:xfrm>
                      <a:off x="0" y="0"/>
                      <a:ext cx="5343525" cy="2345690"/>
                    </a:xfrm>
                    <a:prstGeom prst="rect">
                      <a:avLst/>
                    </a:prstGeom>
                    <a:noFill/>
                    <a:ln>
                      <a:noFill/>
                    </a:ln>
                  </pic:spPr>
                </pic:pic>
              </a:graphicData>
            </a:graphic>
          </wp:inline>
        </w:drawing>
      </w:r>
    </w:p>
    <w:p w:rsidR="001E740B" w:rsidRPr="005D5C6E" w:rsidRDefault="00A0611D" w:rsidP="005D5C6E">
      <w:pPr>
        <w:spacing w:after="0" w:line="240" w:lineRule="auto"/>
        <w:jc w:val="both"/>
        <w:rPr>
          <w:rFonts w:ascii="Arial" w:hAnsi="Arial" w:cs="Arial"/>
          <w:b/>
          <w:i/>
          <w:iCs/>
          <w:sz w:val="24"/>
          <w:szCs w:val="24"/>
          <w:u w:val="single"/>
        </w:rPr>
      </w:pPr>
      <w:r w:rsidRPr="005D5C6E">
        <w:rPr>
          <w:rFonts w:ascii="Arial" w:hAnsi="Arial" w:cs="Arial"/>
          <w:sz w:val="24"/>
          <w:szCs w:val="24"/>
        </w:rPr>
        <w:lastRenderedPageBreak/>
        <w:t>En la parte inferior de la pantalla, bajo el título: “</w:t>
      </w:r>
      <w:r w:rsidR="00687EAE" w:rsidRPr="005D5C6E">
        <w:rPr>
          <w:rFonts w:ascii="Arial" w:hAnsi="Arial" w:cs="Arial"/>
          <w:b/>
          <w:i/>
          <w:iCs/>
          <w:sz w:val="24"/>
          <w:szCs w:val="24"/>
          <w:u w:val="single"/>
        </w:rPr>
        <w:t>FORMULACIÓN DE ACCIONES</w:t>
      </w:r>
      <w:r w:rsidRPr="005D5C6E">
        <w:rPr>
          <w:rFonts w:ascii="Arial" w:hAnsi="Arial" w:cs="Arial"/>
          <w:sz w:val="24"/>
          <w:szCs w:val="24"/>
        </w:rPr>
        <w:t xml:space="preserve">” </w:t>
      </w:r>
      <w:r w:rsidR="001E740B" w:rsidRPr="005D5C6E">
        <w:rPr>
          <w:rFonts w:ascii="Arial" w:hAnsi="Arial" w:cs="Arial"/>
          <w:sz w:val="24"/>
          <w:szCs w:val="24"/>
        </w:rPr>
        <w:t>el sistema mostrara el Plan de mejoramiento asociado y la categoría.</w:t>
      </w:r>
    </w:p>
    <w:p w:rsidR="00687EAE" w:rsidRPr="005D5C6E" w:rsidRDefault="00687EAE" w:rsidP="005D5C6E">
      <w:pPr>
        <w:spacing w:after="0" w:line="240" w:lineRule="auto"/>
        <w:jc w:val="both"/>
        <w:rPr>
          <w:rFonts w:ascii="Arial" w:hAnsi="Arial" w:cs="Arial"/>
          <w:sz w:val="24"/>
          <w:szCs w:val="24"/>
        </w:rPr>
      </w:pPr>
    </w:p>
    <w:p w:rsidR="00687EAE" w:rsidRPr="005D5C6E" w:rsidRDefault="00E265A9" w:rsidP="005D5C6E">
      <w:pPr>
        <w:spacing w:after="0" w:line="240"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8720" behindDoc="0" locked="0" layoutInCell="1" allowOverlap="1" wp14:anchorId="4281DBFF">
                <wp:simplePos x="0" y="0"/>
                <wp:positionH relativeFrom="column">
                  <wp:posOffset>558165</wp:posOffset>
                </wp:positionH>
                <wp:positionV relativeFrom="paragraph">
                  <wp:posOffset>543560</wp:posOffset>
                </wp:positionV>
                <wp:extent cx="285750" cy="276225"/>
                <wp:effectExtent l="0" t="7620" r="19050" b="30480"/>
                <wp:wrapNone/>
                <wp:docPr id="22" name="AutoShap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6225"/>
                        </a:xfrm>
                        <a:prstGeom prst="rightArrow">
                          <a:avLst>
                            <a:gd name="adj1" fmla="val 50000"/>
                            <a:gd name="adj2" fmla="val 25862"/>
                          </a:avLst>
                        </a:prstGeom>
                        <a:solidFill>
                          <a:srgbClr val="FF0000"/>
                        </a:solidFill>
                        <a:ln>
                          <a:noFill/>
                        </a:ln>
                        <a:effectLst>
                          <a:outerShdw dist="28398" dir="3806097" algn="ctr" rotWithShape="0">
                            <a:srgbClr val="823B0B">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1" o:spid="_x0000_s1026" type="#_x0000_t13" style="position:absolute;margin-left:43.95pt;margin-top:42.8pt;width:22.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" fillcolor="red" stroked="f" strokecolor="#f2f2f2" strokeweight="3pt">
                <v:shadow on="t" color="#823b0b" opacity=".5" offset="1pt"/>
              </v:shape>
            </w:pict>
          </mc:Fallback>
        </mc:AlternateContent>
      </w:r>
      <w:r>
        <w:rPr>
          <w:rFonts w:ascii="Arial" w:hAnsi="Arial" w:cs="Arial"/>
          <w:noProof/>
          <w:sz w:val="24"/>
          <w:szCs w:val="24"/>
          <w:lang w:eastAsia="es-CO"/>
        </w:rPr>
        <w:drawing>
          <wp:inline distT="0" distB="0" distL="0" distR="0" wp14:anchorId="0AE19F7B">
            <wp:extent cx="5494655" cy="3045460"/>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l="336" t="7463" r="2852" b="6567"/>
                    <a:stretch>
                      <a:fillRect/>
                    </a:stretch>
                  </pic:blipFill>
                  <pic:spPr bwMode="auto">
                    <a:xfrm>
                      <a:off x="0" y="0"/>
                      <a:ext cx="5494655" cy="3045460"/>
                    </a:xfrm>
                    <a:prstGeom prst="rect">
                      <a:avLst/>
                    </a:prstGeom>
                    <a:noFill/>
                    <a:ln>
                      <a:noFill/>
                    </a:ln>
                  </pic:spPr>
                </pic:pic>
              </a:graphicData>
            </a:graphic>
          </wp:inline>
        </w:drawing>
      </w:r>
    </w:p>
    <w:p w:rsidR="00687EAE" w:rsidRPr="005D5C6E" w:rsidRDefault="00687EAE" w:rsidP="005D5C6E">
      <w:pPr>
        <w:spacing w:after="0" w:line="240" w:lineRule="auto"/>
        <w:jc w:val="both"/>
        <w:rPr>
          <w:rFonts w:ascii="Arial" w:hAnsi="Arial" w:cs="Arial"/>
          <w:sz w:val="24"/>
          <w:szCs w:val="24"/>
        </w:rPr>
      </w:pPr>
    </w:p>
    <w:p w:rsidR="00A0611D" w:rsidRPr="005D5C6E" w:rsidRDefault="00A0611D" w:rsidP="005D5C6E">
      <w:pPr>
        <w:spacing w:line="240" w:lineRule="auto"/>
        <w:jc w:val="both"/>
        <w:rPr>
          <w:rFonts w:ascii="Arial" w:hAnsi="Arial" w:cs="Arial"/>
          <w:sz w:val="24"/>
          <w:szCs w:val="24"/>
        </w:rPr>
      </w:pPr>
      <w:r w:rsidRPr="005D5C6E">
        <w:rPr>
          <w:rFonts w:ascii="Arial" w:hAnsi="Arial" w:cs="Arial"/>
          <w:sz w:val="24"/>
          <w:szCs w:val="24"/>
        </w:rPr>
        <w:t>En el campo “</w:t>
      </w:r>
      <w:r w:rsidRPr="005D5C6E">
        <w:rPr>
          <w:rFonts w:ascii="Arial" w:hAnsi="Arial" w:cs="Arial"/>
          <w:b/>
          <w:i/>
          <w:iCs/>
          <w:sz w:val="24"/>
          <w:szCs w:val="24"/>
          <w:u w:val="single"/>
        </w:rPr>
        <w:t>Aprobador de tareas</w:t>
      </w:r>
      <w:r w:rsidRPr="005D5C6E">
        <w:rPr>
          <w:rFonts w:ascii="Arial" w:hAnsi="Arial" w:cs="Arial"/>
          <w:b/>
          <w:sz w:val="24"/>
          <w:szCs w:val="24"/>
        </w:rPr>
        <w:t xml:space="preserve">”: </w:t>
      </w:r>
      <w:r w:rsidR="0062293E" w:rsidRPr="005D5C6E">
        <w:rPr>
          <w:rFonts w:ascii="Arial" w:hAnsi="Arial" w:cs="Arial"/>
          <w:sz w:val="24"/>
          <w:szCs w:val="24"/>
        </w:rPr>
        <w:t>diligenciar</w:t>
      </w:r>
      <w:r w:rsidR="00814859" w:rsidRPr="005D5C6E">
        <w:rPr>
          <w:rFonts w:ascii="Arial" w:hAnsi="Arial" w:cs="Arial"/>
          <w:sz w:val="24"/>
          <w:szCs w:val="24"/>
        </w:rPr>
        <w:t xml:space="preserve"> las tres primeras letras del</w:t>
      </w:r>
      <w:r w:rsidRPr="005D5C6E">
        <w:rPr>
          <w:rFonts w:ascii="Arial" w:hAnsi="Arial" w:cs="Arial"/>
          <w:sz w:val="24"/>
          <w:szCs w:val="24"/>
        </w:rPr>
        <w:t xml:space="preserve"> nombre del respon</w:t>
      </w:r>
      <w:r w:rsidR="00814859" w:rsidRPr="005D5C6E">
        <w:rPr>
          <w:rFonts w:ascii="Arial" w:hAnsi="Arial" w:cs="Arial"/>
          <w:sz w:val="24"/>
          <w:szCs w:val="24"/>
        </w:rPr>
        <w:t>sable de aprobar las acciones, el sistema mostrara las coincidencias y seleccione el que corresponda.</w:t>
      </w: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sz w:val="24"/>
          <w:szCs w:val="24"/>
        </w:rPr>
        <w:t xml:space="preserve">En el subtítulo </w:t>
      </w:r>
      <w:r w:rsidR="00687EAE" w:rsidRPr="005D5C6E">
        <w:rPr>
          <w:rFonts w:ascii="Arial" w:hAnsi="Arial" w:cs="Arial"/>
          <w:b/>
          <w:bCs/>
          <w:i/>
          <w:iCs/>
          <w:sz w:val="24"/>
          <w:szCs w:val="24"/>
          <w:u w:val="single"/>
        </w:rPr>
        <w:t>“Formulación de Acciones</w:t>
      </w:r>
      <w:r w:rsidRPr="005D5C6E">
        <w:rPr>
          <w:rFonts w:ascii="Arial" w:hAnsi="Arial" w:cs="Arial"/>
          <w:b/>
          <w:bCs/>
          <w:i/>
          <w:iCs/>
          <w:sz w:val="24"/>
          <w:szCs w:val="24"/>
          <w:u w:val="single"/>
        </w:rPr>
        <w:t>”</w:t>
      </w:r>
      <w:r w:rsidRPr="005D5C6E">
        <w:rPr>
          <w:rFonts w:ascii="Arial" w:hAnsi="Arial" w:cs="Arial"/>
          <w:sz w:val="24"/>
          <w:szCs w:val="24"/>
        </w:rPr>
        <w:t>, se desplegará</w:t>
      </w:r>
      <w:r w:rsidR="00814859" w:rsidRPr="005D5C6E">
        <w:rPr>
          <w:rFonts w:ascii="Arial" w:hAnsi="Arial" w:cs="Arial"/>
          <w:sz w:val="24"/>
          <w:szCs w:val="24"/>
        </w:rPr>
        <w:t>n cajas de textos</w:t>
      </w:r>
      <w:r w:rsidRPr="005D5C6E">
        <w:rPr>
          <w:rFonts w:ascii="Arial" w:hAnsi="Arial" w:cs="Arial"/>
          <w:sz w:val="24"/>
          <w:szCs w:val="24"/>
        </w:rPr>
        <w:t xml:space="preserve"> para documentar la acción formulada y contiene:</w:t>
      </w:r>
    </w:p>
    <w:p w:rsidR="00A0611D" w:rsidRPr="005D5C6E" w:rsidRDefault="00A0611D" w:rsidP="005D5C6E">
      <w:pPr>
        <w:spacing w:after="0" w:line="240" w:lineRule="auto"/>
        <w:jc w:val="both"/>
        <w:rPr>
          <w:rFonts w:ascii="Arial" w:hAnsi="Arial" w:cs="Arial"/>
          <w:sz w:val="24"/>
          <w:szCs w:val="24"/>
        </w:rPr>
      </w:pP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b/>
          <w:sz w:val="24"/>
          <w:szCs w:val="24"/>
        </w:rPr>
        <w:t>Nombre</w:t>
      </w:r>
      <w:r w:rsidRPr="005D5C6E">
        <w:rPr>
          <w:rFonts w:ascii="Arial" w:hAnsi="Arial" w:cs="Arial"/>
          <w:sz w:val="24"/>
          <w:szCs w:val="24"/>
        </w:rPr>
        <w:t xml:space="preserve">: </w:t>
      </w:r>
      <w:r w:rsidR="00653434" w:rsidRPr="005D5C6E">
        <w:rPr>
          <w:rFonts w:ascii="Arial" w:hAnsi="Arial" w:cs="Arial"/>
          <w:sz w:val="24"/>
          <w:szCs w:val="24"/>
        </w:rPr>
        <w:t>Describa de forma específica la acción propuesta.</w:t>
      </w: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b/>
          <w:sz w:val="24"/>
          <w:szCs w:val="24"/>
        </w:rPr>
        <w:t>Descripción</w:t>
      </w:r>
      <w:r w:rsidRPr="005D5C6E">
        <w:rPr>
          <w:rFonts w:ascii="Arial" w:hAnsi="Arial" w:cs="Arial"/>
          <w:sz w:val="24"/>
          <w:szCs w:val="24"/>
        </w:rPr>
        <w:t>: Describa de forma específica la acción propuesta.</w:t>
      </w: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b/>
          <w:sz w:val="24"/>
          <w:szCs w:val="24"/>
        </w:rPr>
        <w:t>Responsable</w:t>
      </w:r>
      <w:r w:rsidRPr="005D5C6E">
        <w:rPr>
          <w:rFonts w:ascii="Arial" w:hAnsi="Arial" w:cs="Arial"/>
          <w:sz w:val="24"/>
          <w:szCs w:val="24"/>
        </w:rPr>
        <w:t>: Nombre de la persona responsable de la ejecución de la acción propuesta.</w:t>
      </w: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b/>
          <w:sz w:val="24"/>
          <w:szCs w:val="24"/>
        </w:rPr>
        <w:t>Fecha Inicio:</w:t>
      </w:r>
      <w:r w:rsidRPr="005D5C6E">
        <w:rPr>
          <w:rFonts w:ascii="Arial" w:hAnsi="Arial" w:cs="Arial"/>
          <w:sz w:val="24"/>
          <w:szCs w:val="24"/>
        </w:rPr>
        <w:t xml:space="preserve"> Señale cuándo iniciará la ejecución de la acción.</w:t>
      </w: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b/>
          <w:sz w:val="24"/>
          <w:szCs w:val="24"/>
        </w:rPr>
        <w:t>Fecha Final</w:t>
      </w:r>
      <w:r w:rsidRPr="005D5C6E">
        <w:rPr>
          <w:rFonts w:ascii="Arial" w:hAnsi="Arial" w:cs="Arial"/>
          <w:sz w:val="24"/>
          <w:szCs w:val="24"/>
        </w:rPr>
        <w:t xml:space="preserve">: Señale la fecha en la cual la acción propuesta estará completamente ejecutada. Recuerde que esta fecha es objeto de seguimiento, por tanto, elija fechas que pueda cumplir. </w:t>
      </w:r>
    </w:p>
    <w:p w:rsidR="00A0611D" w:rsidRPr="005D5C6E" w:rsidRDefault="00A0611D" w:rsidP="005D5C6E">
      <w:pPr>
        <w:spacing w:after="0" w:line="240" w:lineRule="auto"/>
        <w:jc w:val="both"/>
        <w:rPr>
          <w:rFonts w:ascii="Arial" w:hAnsi="Arial" w:cs="Arial"/>
          <w:sz w:val="24"/>
          <w:szCs w:val="24"/>
        </w:rPr>
      </w:pPr>
      <w:r w:rsidRPr="005D5C6E">
        <w:rPr>
          <w:rFonts w:ascii="Arial" w:hAnsi="Arial" w:cs="Arial"/>
          <w:b/>
          <w:sz w:val="24"/>
          <w:szCs w:val="24"/>
        </w:rPr>
        <w:t xml:space="preserve">Puntos: </w:t>
      </w:r>
      <w:r w:rsidRPr="005D5C6E">
        <w:rPr>
          <w:rFonts w:ascii="Arial" w:hAnsi="Arial" w:cs="Arial"/>
          <w:sz w:val="24"/>
          <w:szCs w:val="24"/>
        </w:rPr>
        <w:t>En este campo se debe registrar el número 1.</w:t>
      </w:r>
    </w:p>
    <w:p w:rsidR="00A0611D" w:rsidRPr="005D5C6E" w:rsidRDefault="00A0611D" w:rsidP="005D5C6E">
      <w:pPr>
        <w:spacing w:after="0" w:line="240" w:lineRule="auto"/>
        <w:jc w:val="both"/>
        <w:rPr>
          <w:rFonts w:ascii="Arial" w:hAnsi="Arial" w:cs="Arial"/>
          <w:sz w:val="24"/>
          <w:szCs w:val="24"/>
        </w:rPr>
      </w:pPr>
    </w:p>
    <w:p w:rsidR="00A0611D" w:rsidRPr="005D5C6E" w:rsidRDefault="00E265A9" w:rsidP="005D5C6E">
      <w:pPr>
        <w:spacing w:line="240" w:lineRule="auto"/>
        <w:jc w:val="center"/>
        <w:rPr>
          <w:rFonts w:ascii="Arial"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68480" behindDoc="0" locked="0" layoutInCell="1" allowOverlap="1" wp14:anchorId="0CAFDCFF">
                <wp:simplePos x="0" y="0"/>
                <wp:positionH relativeFrom="column">
                  <wp:posOffset>561975</wp:posOffset>
                </wp:positionH>
                <wp:positionV relativeFrom="paragraph">
                  <wp:posOffset>1034415</wp:posOffset>
                </wp:positionV>
                <wp:extent cx="424180" cy="380365"/>
                <wp:effectExtent l="57150" t="38100" r="33020" b="76835"/>
                <wp:wrapNone/>
                <wp:docPr id="2" name="87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380365"/>
                        </a:xfrm>
                        <a:prstGeom prst="rightArrow">
                          <a:avLst/>
                        </a:prstGeom>
                        <a:solidFill>
                          <a:srgbClr val="FF0000"/>
                        </a:soli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87 Flecha derecha" o:spid="_x0000_s1026" type="#_x0000_t13" style="position:absolute;margin-left:44.25pt;margin-top:81.45pt;width:33.4pt;height:2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" adj="11916" fillcolor="red" stroked="f">
                <v:shadow on="t" color="black" opacity="41287f" offset="0,1.5pt"/>
                <v:path arrowok="t"/>
              </v:shape>
            </w:pict>
          </mc:Fallback>
        </mc:AlternateContent>
      </w:r>
      <w:r>
        <w:rPr>
          <w:rFonts w:ascii="Arial" w:hAnsi="Arial" w:cs="Arial"/>
          <w:noProof/>
          <w:sz w:val="24"/>
          <w:szCs w:val="24"/>
          <w:lang w:eastAsia="es-CO"/>
        </w:rPr>
        <mc:AlternateContent>
          <mc:Choice Requires="wps">
            <w:drawing>
              <wp:anchor distT="0" distB="0" distL="114300" distR="114300" simplePos="0" relativeHeight="251669504" behindDoc="0" locked="0" layoutInCell="1" allowOverlap="1" wp14:anchorId="51BDD5AA">
                <wp:simplePos x="0" y="0"/>
                <wp:positionH relativeFrom="column">
                  <wp:posOffset>4503420</wp:posOffset>
                </wp:positionH>
                <wp:positionV relativeFrom="paragraph">
                  <wp:posOffset>2050415</wp:posOffset>
                </wp:positionV>
                <wp:extent cx="203200" cy="185420"/>
                <wp:effectExtent l="57150" t="38100" r="25400" b="81280"/>
                <wp:wrapNone/>
                <wp:docPr id="88" name="88 Flecha arrib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185420"/>
                        </a:xfrm>
                        <a:prstGeom prst="upArrow">
                          <a:avLst/>
                        </a:prstGeom>
                        <a:solidFill>
                          <a:srgbClr val="FF0000"/>
                        </a:soli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88 Flecha arriba" o:spid="_x0000_s1026" type="#_x0000_t68" style="position:absolute;margin-left:354.6pt;margin-top:161.45pt;width:16pt;height:1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" adj="10800" fillcolor="red" stroked="f">
                <v:shadow on="t" color="black" opacity="41287f" offset="0,1.5pt"/>
                <v:path arrowok="t"/>
              </v:shape>
            </w:pict>
          </mc:Fallback>
        </mc:AlternateContent>
      </w:r>
      <w:r>
        <w:rPr>
          <w:rFonts w:ascii="Arial" w:hAnsi="Arial" w:cs="Arial"/>
          <w:noProof/>
          <w:sz w:val="24"/>
          <w:szCs w:val="24"/>
          <w:lang w:eastAsia="es-CO"/>
        </w:rPr>
        <w:drawing>
          <wp:inline distT="0" distB="0" distL="0" distR="0" wp14:anchorId="7ABAA8FB">
            <wp:extent cx="5382895" cy="2743200"/>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l="336" t="8359" r="4530" b="5971"/>
                    <a:stretch>
                      <a:fillRect/>
                    </a:stretch>
                  </pic:blipFill>
                  <pic:spPr bwMode="auto">
                    <a:xfrm>
                      <a:off x="0" y="0"/>
                      <a:ext cx="5382895" cy="2743200"/>
                    </a:xfrm>
                    <a:prstGeom prst="rect">
                      <a:avLst/>
                    </a:prstGeom>
                    <a:noFill/>
                    <a:ln>
                      <a:noFill/>
                    </a:ln>
                  </pic:spPr>
                </pic:pic>
              </a:graphicData>
            </a:graphic>
          </wp:inline>
        </w:drawing>
      </w:r>
    </w:p>
    <w:p w:rsidR="00A0611D" w:rsidRPr="005D5C6E" w:rsidRDefault="00A0611D" w:rsidP="005D5C6E">
      <w:pPr>
        <w:spacing w:line="240" w:lineRule="auto"/>
        <w:jc w:val="both"/>
        <w:rPr>
          <w:rFonts w:ascii="Arial" w:hAnsi="Arial" w:cs="Arial"/>
          <w:sz w:val="24"/>
          <w:szCs w:val="24"/>
        </w:rPr>
      </w:pPr>
      <w:r w:rsidRPr="005D5C6E">
        <w:rPr>
          <w:rFonts w:ascii="Arial" w:hAnsi="Arial" w:cs="Arial"/>
          <w:sz w:val="24"/>
          <w:szCs w:val="24"/>
        </w:rPr>
        <w:t>Una vez documentada las accion</w:t>
      </w:r>
      <w:r w:rsidR="00D113F7" w:rsidRPr="005D5C6E">
        <w:rPr>
          <w:rFonts w:ascii="Arial" w:hAnsi="Arial" w:cs="Arial"/>
          <w:sz w:val="24"/>
          <w:szCs w:val="24"/>
        </w:rPr>
        <w:t xml:space="preserve">es formuladas se guarda el paso, se hace el comentario del paso </w:t>
      </w:r>
      <w:r w:rsidR="006E6126" w:rsidRPr="005D5C6E">
        <w:rPr>
          <w:rFonts w:ascii="Arial" w:hAnsi="Arial" w:cs="Arial"/>
          <w:sz w:val="24"/>
          <w:szCs w:val="24"/>
        </w:rPr>
        <w:t xml:space="preserve">y se da </w:t>
      </w:r>
      <w:r w:rsidRPr="005D5C6E">
        <w:rPr>
          <w:rFonts w:ascii="Arial" w:hAnsi="Arial" w:cs="Arial"/>
          <w:sz w:val="24"/>
          <w:szCs w:val="24"/>
        </w:rPr>
        <w:t>continuar con el flujo.</w:t>
      </w:r>
    </w:p>
    <w:p w:rsidR="006E6126" w:rsidRPr="005D5C6E" w:rsidRDefault="006E6126" w:rsidP="005D5C6E">
      <w:pPr>
        <w:pStyle w:val="Ttulo3"/>
        <w:numPr>
          <w:ilvl w:val="2"/>
          <w:numId w:val="1"/>
        </w:numPr>
        <w:spacing w:line="240" w:lineRule="auto"/>
        <w:jc w:val="both"/>
        <w:rPr>
          <w:rFonts w:ascii="Arial" w:hAnsi="Arial" w:cs="Arial"/>
          <w:b/>
          <w:bCs/>
          <w:color w:val="C00000"/>
        </w:rPr>
      </w:pPr>
      <w:bookmarkStart w:id="139" w:name="_Toc123257464"/>
      <w:bookmarkStart w:id="140" w:name="_Toc123766573"/>
      <w:r w:rsidRPr="005D5C6E">
        <w:rPr>
          <w:rFonts w:ascii="Arial" w:hAnsi="Arial" w:cs="Arial"/>
          <w:b/>
          <w:bCs/>
          <w:color w:val="C00000"/>
        </w:rPr>
        <w:t>VALIDACIÓN DE ANALISIS DE CAUSAS Y FORMULACIÓN DE ACCCIONES</w:t>
      </w:r>
      <w:bookmarkEnd w:id="139"/>
      <w:bookmarkEnd w:id="140"/>
    </w:p>
    <w:p w:rsidR="006E6126" w:rsidRPr="005D5C6E" w:rsidRDefault="006E6126" w:rsidP="005D5C6E">
      <w:pPr>
        <w:spacing w:after="0" w:line="240" w:lineRule="auto"/>
        <w:jc w:val="both"/>
        <w:rPr>
          <w:rFonts w:ascii="Arial" w:hAnsi="Arial" w:cs="Arial"/>
          <w:sz w:val="24"/>
          <w:szCs w:val="24"/>
        </w:rPr>
      </w:pPr>
    </w:p>
    <w:p w:rsidR="00E529B9" w:rsidRPr="005D5C6E" w:rsidRDefault="00E529B9" w:rsidP="005D5C6E">
      <w:pPr>
        <w:tabs>
          <w:tab w:val="left" w:pos="5812"/>
        </w:tabs>
        <w:spacing w:after="0" w:line="240" w:lineRule="auto"/>
        <w:jc w:val="both"/>
        <w:rPr>
          <w:rFonts w:ascii="Arial" w:eastAsia="Times New Roman" w:hAnsi="Arial" w:cs="Arial"/>
          <w:bCs/>
          <w:iCs/>
          <w:sz w:val="24"/>
          <w:szCs w:val="24"/>
        </w:rPr>
      </w:pPr>
      <w:r w:rsidRPr="005D5C6E">
        <w:rPr>
          <w:rFonts w:ascii="Arial" w:hAnsi="Arial" w:cs="Arial"/>
          <w:sz w:val="24"/>
          <w:szCs w:val="24"/>
        </w:rPr>
        <w:t>El rol Ofic</w:t>
      </w:r>
      <w:r w:rsidR="00521AF4" w:rsidRPr="005D5C6E">
        <w:rPr>
          <w:rFonts w:ascii="Arial" w:hAnsi="Arial" w:cs="Arial"/>
          <w:sz w:val="24"/>
          <w:szCs w:val="24"/>
        </w:rPr>
        <w:t>ina Asesora de Planeación – MIPG,</w:t>
      </w:r>
      <w:r w:rsidR="00C45DBF" w:rsidRPr="005D5C6E">
        <w:rPr>
          <w:rFonts w:ascii="Arial" w:hAnsi="Arial" w:cs="Arial"/>
          <w:sz w:val="24"/>
          <w:szCs w:val="24"/>
        </w:rPr>
        <w:t xml:space="preserve"> cue</w:t>
      </w:r>
      <w:r w:rsidR="00521AF4" w:rsidRPr="005D5C6E">
        <w:rPr>
          <w:rFonts w:ascii="Arial" w:hAnsi="Arial" w:cs="Arial"/>
          <w:sz w:val="24"/>
          <w:szCs w:val="24"/>
        </w:rPr>
        <w:t>nta con cinco (5) días hábiles para</w:t>
      </w:r>
      <w:r w:rsidRPr="005D5C6E">
        <w:rPr>
          <w:rFonts w:ascii="Arial" w:eastAsia="Times New Roman" w:hAnsi="Arial" w:cs="Arial"/>
          <w:bCs/>
          <w:iCs/>
          <w:sz w:val="24"/>
          <w:szCs w:val="24"/>
        </w:rPr>
        <w:t xml:space="preserve"> ingresar al aplicativo con el usuario</w:t>
      </w:r>
      <w:r w:rsidR="00521AF4" w:rsidRPr="005D5C6E">
        <w:rPr>
          <w:rFonts w:ascii="Arial" w:eastAsia="Times New Roman" w:hAnsi="Arial" w:cs="Arial"/>
          <w:bCs/>
          <w:iCs/>
          <w:sz w:val="24"/>
          <w:szCs w:val="24"/>
        </w:rPr>
        <w:t xml:space="preserve"> de r</w:t>
      </w:r>
      <w:r w:rsidRPr="005D5C6E">
        <w:rPr>
          <w:rFonts w:ascii="Arial" w:eastAsia="Times New Roman" w:hAnsi="Arial" w:cs="Arial"/>
          <w:bCs/>
          <w:iCs/>
          <w:sz w:val="24"/>
          <w:szCs w:val="24"/>
        </w:rPr>
        <w:t>ed y la clave asignada</w:t>
      </w:r>
      <w:r w:rsidR="00521AF4" w:rsidRPr="005D5C6E">
        <w:rPr>
          <w:rFonts w:ascii="Arial" w:eastAsia="Times New Roman" w:hAnsi="Arial" w:cs="Arial"/>
          <w:bCs/>
          <w:iCs/>
          <w:sz w:val="24"/>
          <w:szCs w:val="24"/>
        </w:rPr>
        <w:t>,</w:t>
      </w:r>
      <w:r w:rsidRPr="005D5C6E">
        <w:rPr>
          <w:rFonts w:ascii="Arial" w:eastAsia="Times New Roman" w:hAnsi="Arial" w:cs="Arial"/>
          <w:bCs/>
          <w:iCs/>
          <w:sz w:val="24"/>
          <w:szCs w:val="24"/>
        </w:rPr>
        <w:t xml:space="preserve"> al menú </w:t>
      </w:r>
      <w:r w:rsidRPr="005D5C6E">
        <w:rPr>
          <w:rFonts w:ascii="Arial" w:eastAsia="Times New Roman" w:hAnsi="Arial" w:cs="Arial"/>
          <w:b/>
          <w:i/>
          <w:sz w:val="24"/>
          <w:szCs w:val="24"/>
          <w:u w:val="single"/>
        </w:rPr>
        <w:t>Mejoras</w:t>
      </w:r>
      <w:r w:rsidRPr="005D5C6E">
        <w:rPr>
          <w:rFonts w:ascii="Arial" w:eastAsia="Times New Roman" w:hAnsi="Arial" w:cs="Arial"/>
          <w:bCs/>
          <w:iCs/>
          <w:sz w:val="24"/>
          <w:szCs w:val="24"/>
        </w:rPr>
        <w:t xml:space="preserve"> / </w:t>
      </w:r>
      <w:r w:rsidRPr="005D5C6E">
        <w:rPr>
          <w:rFonts w:ascii="Arial" w:eastAsia="Times New Roman" w:hAnsi="Arial" w:cs="Arial"/>
          <w:b/>
          <w:i/>
          <w:sz w:val="24"/>
          <w:szCs w:val="24"/>
          <w:u w:val="single"/>
        </w:rPr>
        <w:t>Mis responsabilidades</w:t>
      </w:r>
      <w:r w:rsidRPr="005D5C6E">
        <w:rPr>
          <w:rFonts w:ascii="Arial" w:eastAsia="Times New Roman" w:hAnsi="Arial" w:cs="Arial"/>
          <w:bCs/>
          <w:iCs/>
          <w:sz w:val="24"/>
          <w:szCs w:val="24"/>
        </w:rPr>
        <w:t xml:space="preserve"> y deberá seleccionar la acción de mejora objeto de Validación de Análisis de Causas y Formulación de Acciones.</w:t>
      </w:r>
    </w:p>
    <w:p w:rsidR="00455A07" w:rsidRPr="005D5C6E" w:rsidRDefault="00455A07" w:rsidP="005D5C6E">
      <w:pPr>
        <w:spacing w:after="0" w:line="240" w:lineRule="auto"/>
        <w:jc w:val="both"/>
        <w:rPr>
          <w:rFonts w:ascii="Arial" w:eastAsia="Times New Roman" w:hAnsi="Arial" w:cs="Arial"/>
          <w:bCs/>
          <w:iCs/>
          <w:sz w:val="24"/>
          <w:szCs w:val="24"/>
        </w:rPr>
      </w:pPr>
    </w:p>
    <w:p w:rsidR="003742A2" w:rsidRDefault="00455A07" w:rsidP="005D5C6E">
      <w:pPr>
        <w:spacing w:after="0" w:line="240" w:lineRule="auto"/>
        <w:jc w:val="both"/>
        <w:rPr>
          <w:rFonts w:ascii="Arial" w:hAnsi="Arial" w:cs="Arial"/>
          <w:b/>
          <w:i/>
          <w:sz w:val="24"/>
          <w:szCs w:val="24"/>
        </w:rPr>
      </w:pPr>
      <w:r w:rsidRPr="005D5C6E">
        <w:rPr>
          <w:rFonts w:ascii="Arial" w:eastAsia="Times New Roman" w:hAnsi="Arial" w:cs="Arial"/>
          <w:bCs/>
          <w:iCs/>
          <w:sz w:val="24"/>
          <w:szCs w:val="24"/>
        </w:rPr>
        <w:t>El sistema mostrara la información documentada por el responsable de realizar el análisis de causas y el Rol O</w:t>
      </w:r>
      <w:r w:rsidRPr="005D5C6E">
        <w:rPr>
          <w:rFonts w:ascii="Arial" w:hAnsi="Arial" w:cs="Arial"/>
          <w:sz w:val="24"/>
          <w:szCs w:val="24"/>
        </w:rPr>
        <w:t>ficina Asesor</w:t>
      </w:r>
      <w:r w:rsidR="00521AF4" w:rsidRPr="005D5C6E">
        <w:rPr>
          <w:rFonts w:ascii="Arial" w:hAnsi="Arial" w:cs="Arial"/>
          <w:sz w:val="24"/>
          <w:szCs w:val="24"/>
        </w:rPr>
        <w:t>a de Planeación – MIPG, validará</w:t>
      </w:r>
      <w:r w:rsidRPr="005D5C6E">
        <w:rPr>
          <w:rFonts w:ascii="Arial" w:hAnsi="Arial" w:cs="Arial"/>
          <w:sz w:val="24"/>
          <w:szCs w:val="24"/>
        </w:rPr>
        <w:t xml:space="preserve"> que la información diligenciada, cumplan con los criterios establecidos</w:t>
      </w:r>
      <w:r w:rsidR="006C6AA1">
        <w:rPr>
          <w:rFonts w:ascii="Arial" w:hAnsi="Arial" w:cs="Arial"/>
          <w:sz w:val="24"/>
          <w:szCs w:val="24"/>
        </w:rPr>
        <w:t xml:space="preserve"> </w:t>
      </w:r>
      <w:r w:rsidR="00521AF4" w:rsidRPr="005D5C6E">
        <w:rPr>
          <w:rFonts w:ascii="Arial" w:hAnsi="Arial" w:cs="Arial"/>
          <w:sz w:val="24"/>
          <w:szCs w:val="24"/>
        </w:rPr>
        <w:t xml:space="preserve">y validará </w:t>
      </w:r>
      <w:r w:rsidR="00F4059F" w:rsidRPr="005D5C6E">
        <w:rPr>
          <w:rFonts w:ascii="Arial" w:hAnsi="Arial" w:cs="Arial"/>
          <w:sz w:val="24"/>
          <w:szCs w:val="24"/>
        </w:rPr>
        <w:t>o devolverá al paso anterior.</w:t>
      </w:r>
      <w:r w:rsidR="003742A2" w:rsidRPr="005D5C6E">
        <w:rPr>
          <w:rFonts w:ascii="Arial" w:hAnsi="Arial" w:cs="Arial"/>
          <w:sz w:val="24"/>
          <w:szCs w:val="24"/>
        </w:rPr>
        <w:t xml:space="preserve"> Este análisis se debe incluir en el campo </w:t>
      </w:r>
      <w:r w:rsidR="003742A2" w:rsidRPr="005D5C6E">
        <w:rPr>
          <w:rFonts w:ascii="Arial" w:hAnsi="Arial" w:cs="Arial"/>
          <w:b/>
          <w:i/>
          <w:sz w:val="24"/>
          <w:szCs w:val="24"/>
        </w:rPr>
        <w:t xml:space="preserve">“Comentario del paso”, </w:t>
      </w:r>
      <w:r w:rsidR="003742A2" w:rsidRPr="005D5C6E">
        <w:rPr>
          <w:rFonts w:ascii="Arial" w:hAnsi="Arial" w:cs="Arial"/>
          <w:sz w:val="24"/>
          <w:szCs w:val="24"/>
        </w:rPr>
        <w:t xml:space="preserve">dar clic en </w:t>
      </w:r>
      <w:r w:rsidR="003742A2" w:rsidRPr="005D5C6E">
        <w:rPr>
          <w:rFonts w:ascii="Arial" w:hAnsi="Arial" w:cs="Arial"/>
          <w:b/>
          <w:i/>
          <w:sz w:val="24"/>
          <w:szCs w:val="24"/>
        </w:rPr>
        <w:t>continuar flujo.</w:t>
      </w:r>
    </w:p>
    <w:p w:rsidR="006C6AA1" w:rsidRPr="005D5C6E" w:rsidRDefault="006C6AA1" w:rsidP="005D5C6E">
      <w:pPr>
        <w:spacing w:after="0" w:line="240" w:lineRule="auto"/>
        <w:jc w:val="both"/>
        <w:rPr>
          <w:rFonts w:ascii="Arial" w:hAnsi="Arial" w:cs="Arial"/>
          <w:bCs/>
          <w:iCs/>
          <w:sz w:val="24"/>
          <w:szCs w:val="24"/>
        </w:rPr>
      </w:pPr>
    </w:p>
    <w:p w:rsidR="006C6AA1" w:rsidRDefault="00E60B89" w:rsidP="005D5C6E">
      <w:pPr>
        <w:spacing w:after="0" w:line="240" w:lineRule="auto"/>
        <w:jc w:val="both"/>
        <w:rPr>
          <w:rFonts w:ascii="Arial" w:hAnsi="Arial" w:cs="Arial"/>
          <w:sz w:val="24"/>
          <w:szCs w:val="24"/>
        </w:rPr>
      </w:pPr>
      <w:r w:rsidRPr="005D5C6E">
        <w:rPr>
          <w:rFonts w:ascii="Arial" w:hAnsi="Arial" w:cs="Arial"/>
          <w:sz w:val="24"/>
          <w:szCs w:val="24"/>
        </w:rPr>
        <w:t xml:space="preserve">En caso </w:t>
      </w:r>
      <w:r w:rsidR="003742A2" w:rsidRPr="005D5C6E">
        <w:rPr>
          <w:rFonts w:ascii="Arial" w:hAnsi="Arial" w:cs="Arial"/>
          <w:sz w:val="24"/>
          <w:szCs w:val="24"/>
        </w:rPr>
        <w:t xml:space="preserve">de ser devuelto nuevamente a </w:t>
      </w:r>
      <w:r w:rsidR="006C6AA1">
        <w:rPr>
          <w:rFonts w:ascii="Arial" w:hAnsi="Arial" w:cs="Arial"/>
          <w:sz w:val="24"/>
          <w:szCs w:val="24"/>
        </w:rPr>
        <w:t>“</w:t>
      </w:r>
      <w:r w:rsidR="003742A2" w:rsidRPr="005D5C6E">
        <w:rPr>
          <w:rFonts w:ascii="Arial" w:eastAsia="Times New Roman" w:hAnsi="Arial" w:cs="Arial"/>
          <w:bCs/>
          <w:iCs/>
          <w:sz w:val="24"/>
          <w:szCs w:val="24"/>
        </w:rPr>
        <w:t>Análisis de Causas y Formulación de Acciones</w:t>
      </w:r>
      <w:r w:rsidR="006C6AA1">
        <w:rPr>
          <w:rFonts w:ascii="Arial" w:eastAsia="Times New Roman" w:hAnsi="Arial" w:cs="Arial"/>
          <w:bCs/>
          <w:iCs/>
          <w:sz w:val="24"/>
          <w:szCs w:val="24"/>
        </w:rPr>
        <w:t>”</w:t>
      </w:r>
      <w:r w:rsidR="003742A2" w:rsidRPr="005D5C6E">
        <w:rPr>
          <w:rFonts w:ascii="Arial" w:eastAsia="Times New Roman" w:hAnsi="Arial" w:cs="Arial"/>
          <w:bCs/>
          <w:iCs/>
          <w:sz w:val="24"/>
          <w:szCs w:val="24"/>
        </w:rPr>
        <w:t xml:space="preserve"> </w:t>
      </w:r>
      <w:r w:rsidR="006C6AA1">
        <w:rPr>
          <w:rFonts w:ascii="Arial" w:eastAsia="Times New Roman" w:hAnsi="Arial" w:cs="Arial"/>
          <w:bCs/>
          <w:iCs/>
          <w:sz w:val="24"/>
          <w:szCs w:val="24"/>
        </w:rPr>
        <w:t>el responsable debe</w:t>
      </w:r>
      <w:r w:rsidR="003742A2" w:rsidRPr="005D5C6E">
        <w:rPr>
          <w:rFonts w:ascii="Arial" w:eastAsia="Times New Roman" w:hAnsi="Arial" w:cs="Arial"/>
          <w:bCs/>
          <w:iCs/>
          <w:sz w:val="24"/>
          <w:szCs w:val="24"/>
        </w:rPr>
        <w:t xml:space="preserve"> atender las recomendaciones realizadas</w:t>
      </w:r>
      <w:r w:rsidR="002E506C" w:rsidRPr="005D5C6E">
        <w:rPr>
          <w:rFonts w:ascii="Arial" w:eastAsia="Times New Roman" w:hAnsi="Arial" w:cs="Arial"/>
          <w:bCs/>
          <w:iCs/>
          <w:sz w:val="24"/>
          <w:szCs w:val="24"/>
        </w:rPr>
        <w:t xml:space="preserve"> por parte de la Oficina Asesora de Planeación</w:t>
      </w:r>
      <w:r w:rsidR="006C6AA1">
        <w:rPr>
          <w:rFonts w:ascii="Arial" w:eastAsia="Times New Roman" w:hAnsi="Arial" w:cs="Arial"/>
          <w:bCs/>
          <w:iCs/>
          <w:sz w:val="24"/>
          <w:szCs w:val="24"/>
        </w:rPr>
        <w:t xml:space="preserve"> </w:t>
      </w:r>
      <w:r w:rsidR="003742A2" w:rsidRPr="005D5C6E">
        <w:rPr>
          <w:rFonts w:ascii="Arial" w:hAnsi="Arial" w:cs="Arial"/>
          <w:sz w:val="24"/>
          <w:szCs w:val="24"/>
        </w:rPr>
        <w:t>c</w:t>
      </w:r>
      <w:r w:rsidR="002E506C" w:rsidRPr="005D5C6E">
        <w:rPr>
          <w:rFonts w:ascii="Arial" w:hAnsi="Arial" w:cs="Arial"/>
          <w:sz w:val="24"/>
          <w:szCs w:val="24"/>
        </w:rPr>
        <w:t>onta</w:t>
      </w:r>
      <w:r w:rsidR="006C6AA1">
        <w:rPr>
          <w:rFonts w:ascii="Arial" w:hAnsi="Arial" w:cs="Arial"/>
          <w:sz w:val="24"/>
          <w:szCs w:val="24"/>
        </w:rPr>
        <w:t>ndo</w:t>
      </w:r>
      <w:r w:rsidR="003742A2" w:rsidRPr="005D5C6E">
        <w:rPr>
          <w:rFonts w:ascii="Arial" w:hAnsi="Arial" w:cs="Arial"/>
          <w:sz w:val="24"/>
          <w:szCs w:val="24"/>
        </w:rPr>
        <w:t xml:space="preserve"> con </w:t>
      </w:r>
      <w:r w:rsidR="002E506C" w:rsidRPr="005D5C6E">
        <w:rPr>
          <w:rFonts w:ascii="Arial" w:hAnsi="Arial" w:cs="Arial"/>
          <w:sz w:val="24"/>
          <w:szCs w:val="24"/>
        </w:rPr>
        <w:t>tres</w:t>
      </w:r>
      <w:r w:rsidR="003742A2" w:rsidRPr="005D5C6E">
        <w:rPr>
          <w:rFonts w:ascii="Arial" w:hAnsi="Arial" w:cs="Arial"/>
          <w:sz w:val="24"/>
          <w:szCs w:val="24"/>
        </w:rPr>
        <w:t xml:space="preserve"> (</w:t>
      </w:r>
      <w:r w:rsidR="002E506C" w:rsidRPr="005D5C6E">
        <w:rPr>
          <w:rFonts w:ascii="Arial" w:hAnsi="Arial" w:cs="Arial"/>
          <w:sz w:val="24"/>
          <w:szCs w:val="24"/>
        </w:rPr>
        <w:t>3</w:t>
      </w:r>
      <w:r w:rsidR="003742A2" w:rsidRPr="005D5C6E">
        <w:rPr>
          <w:rFonts w:ascii="Arial" w:hAnsi="Arial" w:cs="Arial"/>
          <w:sz w:val="24"/>
          <w:szCs w:val="24"/>
        </w:rPr>
        <w:t xml:space="preserve">) días hábiles </w:t>
      </w:r>
      <w:r w:rsidR="006C6AA1">
        <w:rPr>
          <w:rFonts w:ascii="Arial" w:hAnsi="Arial" w:cs="Arial"/>
          <w:sz w:val="24"/>
          <w:szCs w:val="24"/>
        </w:rPr>
        <w:t xml:space="preserve">para </w:t>
      </w:r>
      <w:r w:rsidR="002E506C" w:rsidRPr="005D5C6E">
        <w:rPr>
          <w:rFonts w:ascii="Arial" w:hAnsi="Arial" w:cs="Arial"/>
          <w:sz w:val="24"/>
          <w:szCs w:val="24"/>
        </w:rPr>
        <w:t>ajustar</w:t>
      </w:r>
      <w:r w:rsidR="003742A2" w:rsidRPr="005D5C6E">
        <w:rPr>
          <w:rFonts w:ascii="Arial" w:hAnsi="Arial" w:cs="Arial"/>
          <w:sz w:val="24"/>
          <w:szCs w:val="24"/>
        </w:rPr>
        <w:t xml:space="preserve"> el análisis de causas</w:t>
      </w:r>
      <w:r w:rsidR="002E506C" w:rsidRPr="005D5C6E">
        <w:rPr>
          <w:rFonts w:ascii="Arial" w:hAnsi="Arial" w:cs="Arial"/>
          <w:sz w:val="24"/>
          <w:szCs w:val="24"/>
        </w:rPr>
        <w:t xml:space="preserve"> y las acciones. De igual manera el rol Oficina Asesora de Planeación – MIPG, contará con </w:t>
      </w:r>
      <w:r w:rsidRPr="005D5C6E">
        <w:rPr>
          <w:rFonts w:ascii="Arial" w:hAnsi="Arial" w:cs="Arial"/>
          <w:sz w:val="24"/>
          <w:szCs w:val="24"/>
        </w:rPr>
        <w:t>dos (</w:t>
      </w:r>
      <w:r w:rsidR="002E506C" w:rsidRPr="005D5C6E">
        <w:rPr>
          <w:rFonts w:ascii="Arial" w:hAnsi="Arial" w:cs="Arial"/>
          <w:sz w:val="24"/>
          <w:szCs w:val="24"/>
        </w:rPr>
        <w:t xml:space="preserve">2) días hábiles para realizar </w:t>
      </w:r>
      <w:r w:rsidR="006C6AA1">
        <w:rPr>
          <w:rFonts w:ascii="Arial" w:hAnsi="Arial" w:cs="Arial"/>
          <w:sz w:val="24"/>
          <w:szCs w:val="24"/>
        </w:rPr>
        <w:t>su</w:t>
      </w:r>
      <w:r w:rsidR="002E506C" w:rsidRPr="005D5C6E">
        <w:rPr>
          <w:rFonts w:ascii="Arial" w:hAnsi="Arial" w:cs="Arial"/>
          <w:sz w:val="24"/>
          <w:szCs w:val="24"/>
        </w:rPr>
        <w:t xml:space="preserve"> validación. </w:t>
      </w:r>
    </w:p>
    <w:p w:rsidR="006C6AA1" w:rsidRDefault="006C6AA1" w:rsidP="005D5C6E">
      <w:pPr>
        <w:spacing w:after="0" w:line="240" w:lineRule="auto"/>
        <w:jc w:val="both"/>
        <w:rPr>
          <w:rFonts w:ascii="Arial" w:hAnsi="Arial" w:cs="Arial"/>
          <w:sz w:val="24"/>
          <w:szCs w:val="24"/>
        </w:rPr>
      </w:pPr>
    </w:p>
    <w:p w:rsidR="003742A2" w:rsidRPr="005D5C6E" w:rsidRDefault="00E60B89" w:rsidP="005D5C6E">
      <w:pPr>
        <w:spacing w:after="0" w:line="240" w:lineRule="auto"/>
        <w:jc w:val="both"/>
        <w:rPr>
          <w:rFonts w:ascii="Arial" w:hAnsi="Arial" w:cs="Arial"/>
          <w:sz w:val="24"/>
          <w:szCs w:val="24"/>
        </w:rPr>
      </w:pPr>
      <w:r w:rsidRPr="005D5C6E">
        <w:rPr>
          <w:rFonts w:ascii="Arial" w:hAnsi="Arial" w:cs="Arial"/>
          <w:sz w:val="24"/>
          <w:szCs w:val="24"/>
        </w:rPr>
        <w:t>Finalmente,</w:t>
      </w:r>
      <w:r w:rsidR="006C6AA1">
        <w:rPr>
          <w:rFonts w:ascii="Arial" w:hAnsi="Arial" w:cs="Arial"/>
          <w:sz w:val="24"/>
          <w:szCs w:val="24"/>
        </w:rPr>
        <w:t xml:space="preserve"> en caso de no ser validado el</w:t>
      </w:r>
      <w:r w:rsidR="002E506C" w:rsidRPr="005D5C6E">
        <w:rPr>
          <w:rFonts w:ascii="Arial" w:hAnsi="Arial" w:cs="Arial"/>
          <w:sz w:val="24"/>
          <w:szCs w:val="24"/>
        </w:rPr>
        <w:t xml:space="preserve"> análisis de causas y la formulación de las acciones, se deberá realizar una mesa de trabajo con la </w:t>
      </w:r>
      <w:r w:rsidR="006C6AA1">
        <w:rPr>
          <w:rFonts w:ascii="Arial" w:eastAsia="Times New Roman" w:hAnsi="Arial" w:cs="Arial"/>
          <w:bCs/>
          <w:iCs/>
          <w:sz w:val="24"/>
          <w:szCs w:val="24"/>
        </w:rPr>
        <w:t xml:space="preserve">Oficina Asesora de Planeación con el fin de </w:t>
      </w:r>
      <w:r w:rsidR="002E506C" w:rsidRPr="005D5C6E">
        <w:rPr>
          <w:rFonts w:ascii="Arial" w:eastAsia="Times New Roman" w:hAnsi="Arial" w:cs="Arial"/>
          <w:bCs/>
          <w:iCs/>
          <w:sz w:val="24"/>
          <w:szCs w:val="24"/>
        </w:rPr>
        <w:t>dar continuidad a la mejora.</w:t>
      </w:r>
    </w:p>
    <w:p w:rsidR="00F4059F" w:rsidRPr="005D5C6E" w:rsidRDefault="00F4059F" w:rsidP="005D5C6E">
      <w:pPr>
        <w:spacing w:after="0" w:line="240" w:lineRule="auto"/>
        <w:jc w:val="both"/>
        <w:rPr>
          <w:rFonts w:ascii="Arial" w:eastAsia="Times New Roman" w:hAnsi="Arial" w:cs="Arial"/>
          <w:bCs/>
          <w:iCs/>
          <w:sz w:val="24"/>
          <w:szCs w:val="24"/>
        </w:rPr>
      </w:pPr>
    </w:p>
    <w:p w:rsidR="00E529B9" w:rsidRPr="005D5C6E" w:rsidRDefault="00E265A9" w:rsidP="005D5C6E">
      <w:pPr>
        <w:spacing w:after="0" w:line="240" w:lineRule="auto"/>
        <w:jc w:val="both"/>
        <w:rPr>
          <w:rFonts w:ascii="Arial" w:hAnsi="Arial" w:cs="Arial"/>
          <w:sz w:val="24"/>
          <w:szCs w:val="24"/>
        </w:rPr>
      </w:pPr>
      <w:r>
        <w:rPr>
          <w:rFonts w:ascii="Arial" w:hAnsi="Arial" w:cs="Arial"/>
          <w:noProof/>
          <w:sz w:val="24"/>
          <w:szCs w:val="24"/>
          <w:lang w:eastAsia="es-CO"/>
        </w:rPr>
        <w:lastRenderedPageBreak/>
        <w:drawing>
          <wp:inline distT="0" distB="0" distL="0" distR="0" wp14:anchorId="65F1974C">
            <wp:extent cx="5669280" cy="2305685"/>
            <wp:effectExtent l="0" t="0" r="7620" b="0"/>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9">
                      <a:extLst>
                        <a:ext uri="{28A0092B-C50C-407E-A947-70E740481C1C}">
                          <a14:useLocalDpi xmlns:a14="http://schemas.microsoft.com/office/drawing/2010/main" val="0"/>
                        </a:ext>
                      </a:extLst>
                    </a:blip>
                    <a:srcRect l="6656" t="29123" r="7616" b="9079"/>
                    <a:stretch>
                      <a:fillRect/>
                    </a:stretch>
                  </pic:blipFill>
                  <pic:spPr bwMode="auto">
                    <a:xfrm>
                      <a:off x="0" y="0"/>
                      <a:ext cx="5669280" cy="2305685"/>
                    </a:xfrm>
                    <a:prstGeom prst="rect">
                      <a:avLst/>
                    </a:prstGeom>
                    <a:noFill/>
                    <a:ln>
                      <a:noFill/>
                    </a:ln>
                  </pic:spPr>
                </pic:pic>
              </a:graphicData>
            </a:graphic>
          </wp:inline>
        </w:drawing>
      </w:r>
    </w:p>
    <w:p w:rsidR="00A0611D" w:rsidRPr="005D5C6E" w:rsidRDefault="00A0611D" w:rsidP="005D5C6E">
      <w:pPr>
        <w:spacing w:line="240" w:lineRule="auto"/>
        <w:rPr>
          <w:rFonts w:ascii="Arial" w:hAnsi="Arial" w:cs="Arial"/>
          <w:sz w:val="24"/>
          <w:szCs w:val="24"/>
        </w:rPr>
      </w:pPr>
    </w:p>
    <w:p w:rsidR="00142CC3" w:rsidRPr="005D5C6E" w:rsidRDefault="00D8712C" w:rsidP="005D5C6E">
      <w:pPr>
        <w:pStyle w:val="Ttulo2"/>
        <w:numPr>
          <w:ilvl w:val="1"/>
          <w:numId w:val="1"/>
        </w:numPr>
        <w:spacing w:line="240" w:lineRule="auto"/>
        <w:rPr>
          <w:rFonts w:ascii="Arial" w:hAnsi="Arial" w:cs="Arial"/>
          <w:b/>
          <w:bCs/>
          <w:color w:val="C00000"/>
          <w:sz w:val="24"/>
          <w:szCs w:val="24"/>
        </w:rPr>
      </w:pPr>
      <w:bookmarkStart w:id="141" w:name="_Toc123257465"/>
      <w:bookmarkStart w:id="142" w:name="_Toc123766574"/>
      <w:r w:rsidRPr="005D5C6E">
        <w:rPr>
          <w:rFonts w:ascii="Arial" w:hAnsi="Arial" w:cs="Arial"/>
          <w:b/>
          <w:bCs/>
          <w:color w:val="C00000"/>
          <w:sz w:val="24"/>
          <w:szCs w:val="24"/>
        </w:rPr>
        <w:t>EJECUCIÓN PLAN DE MEJORAMIENTO</w:t>
      </w:r>
      <w:bookmarkEnd w:id="141"/>
      <w:bookmarkEnd w:id="142"/>
    </w:p>
    <w:p w:rsidR="00142CC3" w:rsidRPr="005D5C6E" w:rsidRDefault="00142CC3" w:rsidP="005D5C6E">
      <w:pPr>
        <w:spacing w:after="0" w:line="240" w:lineRule="auto"/>
        <w:jc w:val="both"/>
        <w:rPr>
          <w:rFonts w:ascii="Arial" w:eastAsia="Times New Roman" w:hAnsi="Arial" w:cs="Arial"/>
          <w:bCs/>
          <w:iCs/>
          <w:sz w:val="24"/>
          <w:szCs w:val="24"/>
        </w:rPr>
      </w:pPr>
    </w:p>
    <w:p w:rsidR="004E3297" w:rsidRDefault="00D8712C" w:rsidP="005D5C6E">
      <w:pPr>
        <w:spacing w:after="0" w:line="240" w:lineRule="auto"/>
        <w:jc w:val="both"/>
        <w:rPr>
          <w:rFonts w:ascii="Arial" w:eastAsia="Times New Roman" w:hAnsi="Arial" w:cs="Arial"/>
          <w:bCs/>
          <w:iCs/>
          <w:sz w:val="24"/>
          <w:szCs w:val="24"/>
        </w:rPr>
      </w:pPr>
      <w:r w:rsidRPr="005D5C6E">
        <w:rPr>
          <w:rFonts w:ascii="Arial" w:eastAsia="Times New Roman" w:hAnsi="Arial" w:cs="Arial"/>
          <w:bCs/>
          <w:iCs/>
          <w:sz w:val="24"/>
          <w:szCs w:val="24"/>
        </w:rPr>
        <w:t xml:space="preserve">El líder del proceso – </w:t>
      </w:r>
      <w:r w:rsidRPr="005D5C6E">
        <w:rPr>
          <w:rFonts w:ascii="Arial" w:eastAsia="Times New Roman" w:hAnsi="Arial" w:cs="Arial"/>
          <w:b/>
          <w:bCs/>
          <w:iCs/>
          <w:sz w:val="24"/>
          <w:szCs w:val="24"/>
        </w:rPr>
        <w:t>aprobador de tareas</w:t>
      </w:r>
      <w:r w:rsidRPr="005D5C6E">
        <w:rPr>
          <w:rFonts w:ascii="Arial" w:eastAsia="Times New Roman" w:hAnsi="Arial" w:cs="Arial"/>
          <w:bCs/>
          <w:iCs/>
          <w:sz w:val="24"/>
          <w:szCs w:val="24"/>
        </w:rPr>
        <w:t>, debe ingresar al aplicativo con el usuario</w:t>
      </w:r>
      <w:r w:rsidR="00E6614C" w:rsidRPr="005D5C6E">
        <w:rPr>
          <w:rFonts w:ascii="Arial" w:eastAsia="Times New Roman" w:hAnsi="Arial" w:cs="Arial"/>
          <w:bCs/>
          <w:iCs/>
          <w:sz w:val="24"/>
          <w:szCs w:val="24"/>
        </w:rPr>
        <w:t xml:space="preserve"> de r</w:t>
      </w:r>
      <w:r w:rsidRPr="005D5C6E">
        <w:rPr>
          <w:rFonts w:ascii="Arial" w:eastAsia="Times New Roman" w:hAnsi="Arial" w:cs="Arial"/>
          <w:bCs/>
          <w:iCs/>
          <w:sz w:val="24"/>
          <w:szCs w:val="24"/>
        </w:rPr>
        <w:t>ed y la clave asignada</w:t>
      </w:r>
      <w:r w:rsidR="00E6614C" w:rsidRPr="005D5C6E">
        <w:rPr>
          <w:rFonts w:ascii="Arial" w:eastAsia="Times New Roman" w:hAnsi="Arial" w:cs="Arial"/>
          <w:bCs/>
          <w:iCs/>
          <w:sz w:val="24"/>
          <w:szCs w:val="24"/>
        </w:rPr>
        <w:t>,</w:t>
      </w:r>
      <w:r w:rsidRPr="005D5C6E">
        <w:rPr>
          <w:rFonts w:ascii="Arial" w:eastAsia="Times New Roman" w:hAnsi="Arial" w:cs="Arial"/>
          <w:bCs/>
          <w:iCs/>
          <w:sz w:val="24"/>
          <w:szCs w:val="24"/>
        </w:rPr>
        <w:t xml:space="preserve"> al menú </w:t>
      </w:r>
      <w:r w:rsidRPr="005D5C6E">
        <w:rPr>
          <w:rFonts w:ascii="Arial" w:eastAsia="Times New Roman" w:hAnsi="Arial" w:cs="Arial"/>
          <w:b/>
          <w:i/>
          <w:sz w:val="24"/>
          <w:szCs w:val="24"/>
          <w:u w:val="single"/>
        </w:rPr>
        <w:t>Mejoras</w:t>
      </w:r>
      <w:r w:rsidRPr="005D5C6E">
        <w:rPr>
          <w:rFonts w:ascii="Arial" w:eastAsia="Times New Roman" w:hAnsi="Arial" w:cs="Arial"/>
          <w:bCs/>
          <w:iCs/>
          <w:sz w:val="24"/>
          <w:szCs w:val="24"/>
        </w:rPr>
        <w:t xml:space="preserve"> / </w:t>
      </w:r>
      <w:r w:rsidRPr="005D5C6E">
        <w:rPr>
          <w:rFonts w:ascii="Arial" w:eastAsia="Times New Roman" w:hAnsi="Arial" w:cs="Arial"/>
          <w:b/>
          <w:i/>
          <w:sz w:val="24"/>
          <w:szCs w:val="24"/>
          <w:u w:val="single"/>
        </w:rPr>
        <w:t>Mis responsabilidades</w:t>
      </w:r>
      <w:r w:rsidRPr="005D5C6E">
        <w:rPr>
          <w:rFonts w:ascii="Arial" w:eastAsia="Times New Roman" w:hAnsi="Arial" w:cs="Arial"/>
          <w:bCs/>
          <w:iCs/>
          <w:sz w:val="24"/>
          <w:szCs w:val="24"/>
        </w:rPr>
        <w:t xml:space="preserve"> y deberá seleccionar la acción de mejora objeto de </w:t>
      </w:r>
      <w:r w:rsidR="00AD18EC" w:rsidRPr="005D5C6E">
        <w:rPr>
          <w:rFonts w:ascii="Arial" w:eastAsia="Times New Roman" w:hAnsi="Arial" w:cs="Arial"/>
          <w:bCs/>
          <w:iCs/>
          <w:sz w:val="24"/>
          <w:szCs w:val="24"/>
        </w:rPr>
        <w:t>seguimiento de la ejecución del plan de mejoramiento</w:t>
      </w:r>
      <w:r w:rsidR="004E3297" w:rsidRPr="005D5C6E">
        <w:rPr>
          <w:rFonts w:ascii="Arial" w:eastAsia="Times New Roman" w:hAnsi="Arial" w:cs="Arial"/>
          <w:bCs/>
          <w:iCs/>
          <w:sz w:val="24"/>
          <w:szCs w:val="24"/>
        </w:rPr>
        <w:t xml:space="preserve">. </w:t>
      </w:r>
    </w:p>
    <w:p w:rsidR="006C6AA1" w:rsidRPr="005D5C6E" w:rsidRDefault="006C6AA1" w:rsidP="005D5C6E">
      <w:pPr>
        <w:spacing w:after="0" w:line="240" w:lineRule="auto"/>
        <w:jc w:val="both"/>
        <w:rPr>
          <w:rFonts w:ascii="Arial" w:eastAsia="Times New Roman" w:hAnsi="Arial" w:cs="Arial"/>
          <w:bCs/>
          <w:iCs/>
          <w:sz w:val="24"/>
          <w:szCs w:val="24"/>
        </w:rPr>
      </w:pPr>
    </w:p>
    <w:p w:rsidR="004E3297" w:rsidRPr="005D5C6E" w:rsidRDefault="004E3297" w:rsidP="005D5C6E">
      <w:pPr>
        <w:spacing w:after="0" w:line="240" w:lineRule="auto"/>
        <w:jc w:val="both"/>
        <w:rPr>
          <w:rFonts w:ascii="Arial" w:eastAsia="Times New Roman" w:hAnsi="Arial" w:cs="Arial"/>
          <w:bCs/>
          <w:iCs/>
          <w:sz w:val="24"/>
          <w:szCs w:val="24"/>
        </w:rPr>
      </w:pPr>
      <w:r w:rsidRPr="005D5C6E">
        <w:rPr>
          <w:rFonts w:ascii="Arial" w:eastAsia="Times New Roman" w:hAnsi="Arial" w:cs="Arial"/>
          <w:bCs/>
          <w:iCs/>
          <w:sz w:val="24"/>
          <w:szCs w:val="24"/>
        </w:rPr>
        <w:t>Para visualizar el estado de las acciones formuladas, debe</w:t>
      </w:r>
      <w:r w:rsidR="00E6614C" w:rsidRPr="005D5C6E">
        <w:rPr>
          <w:rFonts w:ascii="Arial" w:eastAsia="Times New Roman" w:hAnsi="Arial" w:cs="Arial"/>
          <w:bCs/>
          <w:iCs/>
          <w:sz w:val="24"/>
          <w:szCs w:val="24"/>
        </w:rPr>
        <w:t>rá</w:t>
      </w:r>
      <w:r w:rsidRPr="005D5C6E">
        <w:rPr>
          <w:rFonts w:ascii="Arial" w:eastAsia="Times New Roman" w:hAnsi="Arial" w:cs="Arial"/>
          <w:bCs/>
          <w:iCs/>
          <w:sz w:val="24"/>
          <w:szCs w:val="24"/>
        </w:rPr>
        <w:t xml:space="preserve"> dar clic en la flecha azul, para el despliegue de </w:t>
      </w:r>
      <w:r w:rsidR="00DC410F" w:rsidRPr="005D5C6E">
        <w:rPr>
          <w:rFonts w:ascii="Arial" w:eastAsia="Times New Roman" w:hAnsi="Arial" w:cs="Arial"/>
          <w:bCs/>
          <w:iCs/>
          <w:sz w:val="24"/>
          <w:szCs w:val="24"/>
        </w:rPr>
        <w:t>estas</w:t>
      </w:r>
      <w:r w:rsidRPr="005D5C6E">
        <w:rPr>
          <w:rFonts w:ascii="Arial" w:eastAsia="Times New Roman" w:hAnsi="Arial" w:cs="Arial"/>
          <w:bCs/>
          <w:iCs/>
          <w:sz w:val="24"/>
          <w:szCs w:val="24"/>
        </w:rPr>
        <w:t>.</w:t>
      </w:r>
    </w:p>
    <w:p w:rsidR="00142CC3" w:rsidRPr="005D5C6E" w:rsidRDefault="00142CC3" w:rsidP="005D5C6E">
      <w:pPr>
        <w:spacing w:after="0" w:line="240" w:lineRule="auto"/>
        <w:jc w:val="both"/>
        <w:rPr>
          <w:rFonts w:ascii="Arial" w:eastAsia="Times New Roman" w:hAnsi="Arial" w:cs="Arial"/>
          <w:sz w:val="24"/>
          <w:szCs w:val="24"/>
        </w:rPr>
      </w:pPr>
    </w:p>
    <w:p w:rsidR="00142CC3" w:rsidRPr="005D5C6E" w:rsidRDefault="00E265A9" w:rsidP="005D5C6E">
      <w:pPr>
        <w:spacing w:after="0" w:line="240" w:lineRule="auto"/>
        <w:jc w:val="both"/>
        <w:rPr>
          <w:rFonts w:ascii="Arial" w:eastAsia="Times New Roman"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7696" behindDoc="0" locked="0" layoutInCell="1" allowOverlap="1" wp14:anchorId="00463107">
                <wp:simplePos x="0" y="0"/>
                <wp:positionH relativeFrom="column">
                  <wp:posOffset>5487670</wp:posOffset>
                </wp:positionH>
                <wp:positionV relativeFrom="paragraph">
                  <wp:posOffset>490220</wp:posOffset>
                </wp:positionV>
                <wp:extent cx="314960" cy="278130"/>
                <wp:effectExtent l="4445" t="2540" r="3175" b="25400"/>
                <wp:wrapNone/>
                <wp:docPr id="1" name="AutoShape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4960" cy="278130"/>
                        </a:xfrm>
                        <a:prstGeom prst="rightArrow">
                          <a:avLst>
                            <a:gd name="adj1" fmla="val 50000"/>
                            <a:gd name="adj2" fmla="val 50765"/>
                          </a:avLst>
                        </a:prstGeom>
                        <a:solidFill>
                          <a:srgbClr val="FF0000"/>
                        </a:soli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AutoShape 759" o:spid="_x0000_s1026" type="#_x0000_t13" style="position:absolute;margin-left:432.1pt;margin-top:38.6pt;width:24.8pt;height:21.9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" adj="11917" fillcolor="red" stroked="f">
                <v:shadow on="t" color="black" opacity="41287f" offset="0,1.5pt"/>
              </v:shape>
            </w:pict>
          </mc:Fallback>
        </mc:AlternateContent>
      </w:r>
      <w:r>
        <w:rPr>
          <w:rFonts w:ascii="Arial" w:hAnsi="Arial" w:cs="Arial"/>
          <w:noProof/>
          <w:sz w:val="24"/>
          <w:szCs w:val="24"/>
          <w:lang w:eastAsia="es-CO"/>
        </w:rPr>
        <mc:AlternateContent>
          <mc:Choice Requires="wps">
            <w:drawing>
              <wp:anchor distT="0" distB="0" distL="114300" distR="114300" simplePos="0" relativeHeight="251676672" behindDoc="0" locked="0" layoutInCell="1" allowOverlap="1" wp14:anchorId="1FD39B08">
                <wp:simplePos x="0" y="0"/>
                <wp:positionH relativeFrom="column">
                  <wp:posOffset>-222250</wp:posOffset>
                </wp:positionH>
                <wp:positionV relativeFrom="paragraph">
                  <wp:posOffset>1473200</wp:posOffset>
                </wp:positionV>
                <wp:extent cx="424180" cy="380365"/>
                <wp:effectExtent l="57150" t="38100" r="33020" b="76835"/>
                <wp:wrapNone/>
                <wp:docPr id="87" name="87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 cy="380365"/>
                        </a:xfrm>
                        <a:prstGeom prst="rightArrow">
                          <a:avLst/>
                        </a:prstGeom>
                        <a:solidFill>
                          <a:srgbClr val="FF0000"/>
                        </a:soli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87 Flecha derecha" o:spid="_x0000_s1026" type="#_x0000_t13" style="position:absolute;margin-left:-17.5pt;margin-top:116pt;width:33.4pt;height:2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" adj="11916" fillcolor="red" stroked="f">
                <v:shadow on="t" color="black" opacity="41287f" offset="0,1.5pt"/>
                <v:path arrowok="t"/>
              </v:shape>
            </w:pict>
          </mc:Fallback>
        </mc:AlternateContent>
      </w:r>
      <w:r>
        <w:rPr>
          <w:rFonts w:ascii="Arial" w:hAnsi="Arial" w:cs="Arial"/>
          <w:noProof/>
          <w:sz w:val="24"/>
          <w:szCs w:val="24"/>
          <w:lang w:eastAsia="es-CO"/>
        </w:rPr>
        <w:drawing>
          <wp:inline distT="0" distB="0" distL="0" distR="0" wp14:anchorId="13EF524F">
            <wp:extent cx="5788660" cy="2917825"/>
            <wp:effectExtent l="0" t="0" r="2540" b="0"/>
            <wp:docPr id="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0">
                      <a:extLst>
                        <a:ext uri="{28A0092B-C50C-407E-A947-70E740481C1C}">
                          <a14:useLocalDpi xmlns:a14="http://schemas.microsoft.com/office/drawing/2010/main" val="0"/>
                        </a:ext>
                      </a:extLst>
                    </a:blip>
                    <a:srcRect l="7721" t="29832" r="11043" b="10263"/>
                    <a:stretch>
                      <a:fillRect/>
                    </a:stretch>
                  </pic:blipFill>
                  <pic:spPr bwMode="auto">
                    <a:xfrm>
                      <a:off x="0" y="0"/>
                      <a:ext cx="5788660" cy="2917825"/>
                    </a:xfrm>
                    <a:prstGeom prst="rect">
                      <a:avLst/>
                    </a:prstGeom>
                    <a:noFill/>
                    <a:ln>
                      <a:noFill/>
                    </a:ln>
                  </pic:spPr>
                </pic:pic>
              </a:graphicData>
            </a:graphic>
          </wp:inline>
        </w:drawing>
      </w:r>
    </w:p>
    <w:p w:rsidR="00142CC3" w:rsidRPr="005D5C6E" w:rsidRDefault="00142CC3" w:rsidP="005D5C6E">
      <w:pPr>
        <w:spacing w:after="0" w:line="240" w:lineRule="auto"/>
        <w:jc w:val="both"/>
        <w:rPr>
          <w:rFonts w:ascii="Arial" w:eastAsia="Times New Roman" w:hAnsi="Arial" w:cs="Arial"/>
          <w:sz w:val="24"/>
          <w:szCs w:val="24"/>
        </w:rPr>
      </w:pPr>
    </w:p>
    <w:p w:rsidR="00D7438A" w:rsidRPr="005D5C6E" w:rsidRDefault="004E3297" w:rsidP="005D5C6E">
      <w:pPr>
        <w:spacing w:after="0" w:line="240" w:lineRule="auto"/>
        <w:jc w:val="both"/>
        <w:rPr>
          <w:rFonts w:ascii="Arial" w:eastAsia="Times New Roman" w:hAnsi="Arial" w:cs="Arial"/>
          <w:sz w:val="24"/>
          <w:szCs w:val="24"/>
        </w:rPr>
      </w:pPr>
      <w:r w:rsidRPr="005D5C6E">
        <w:rPr>
          <w:rFonts w:ascii="Arial" w:eastAsia="Times New Roman" w:hAnsi="Arial" w:cs="Arial"/>
          <w:bCs/>
          <w:iCs/>
          <w:sz w:val="24"/>
          <w:szCs w:val="24"/>
        </w:rPr>
        <w:lastRenderedPageBreak/>
        <w:t xml:space="preserve">El líder del proceso – </w:t>
      </w:r>
      <w:r w:rsidRPr="005D5C6E">
        <w:rPr>
          <w:rFonts w:ascii="Arial" w:eastAsia="Times New Roman" w:hAnsi="Arial" w:cs="Arial"/>
          <w:b/>
          <w:bCs/>
          <w:iCs/>
          <w:sz w:val="24"/>
          <w:szCs w:val="24"/>
        </w:rPr>
        <w:t>aprobador de tareas</w:t>
      </w:r>
      <w:r w:rsidRPr="005D5C6E">
        <w:rPr>
          <w:rFonts w:ascii="Arial" w:eastAsia="Times New Roman" w:hAnsi="Arial" w:cs="Arial"/>
          <w:bCs/>
          <w:iCs/>
          <w:sz w:val="24"/>
          <w:szCs w:val="24"/>
        </w:rPr>
        <w:t>, una vez ejecutadas las acciones, en el campo</w:t>
      </w:r>
      <w:r w:rsidRPr="005D5C6E">
        <w:rPr>
          <w:rFonts w:ascii="Arial" w:eastAsia="Times New Roman" w:hAnsi="Arial" w:cs="Arial"/>
          <w:b/>
          <w:bCs/>
          <w:i/>
          <w:iCs/>
          <w:sz w:val="24"/>
          <w:szCs w:val="24"/>
        </w:rPr>
        <w:t xml:space="preserve"> “Comentario del paso”</w:t>
      </w:r>
      <w:r w:rsidRPr="005D5C6E">
        <w:rPr>
          <w:rFonts w:ascii="Arial" w:eastAsia="Times New Roman" w:hAnsi="Arial" w:cs="Arial"/>
          <w:bCs/>
          <w:iCs/>
          <w:sz w:val="24"/>
          <w:szCs w:val="24"/>
        </w:rPr>
        <w:t xml:space="preserve"> deberá </w:t>
      </w:r>
      <w:r w:rsidR="00451ECF" w:rsidRPr="005D5C6E">
        <w:rPr>
          <w:rFonts w:ascii="Arial" w:eastAsia="Times New Roman" w:hAnsi="Arial" w:cs="Arial"/>
          <w:bCs/>
          <w:iCs/>
          <w:sz w:val="24"/>
          <w:szCs w:val="24"/>
        </w:rPr>
        <w:t>incluir el análisis frente a las acciones ejecutadas</w:t>
      </w:r>
      <w:r w:rsidR="003D36F3" w:rsidRPr="005D5C6E">
        <w:rPr>
          <w:rFonts w:ascii="Arial" w:eastAsia="Times New Roman" w:hAnsi="Arial" w:cs="Arial"/>
          <w:bCs/>
          <w:iCs/>
          <w:sz w:val="24"/>
          <w:szCs w:val="24"/>
        </w:rPr>
        <w:t xml:space="preserve"> y da clic en </w:t>
      </w:r>
      <w:r w:rsidR="003D36F3" w:rsidRPr="005D5C6E">
        <w:rPr>
          <w:rFonts w:ascii="Arial" w:eastAsia="Times New Roman" w:hAnsi="Arial" w:cs="Arial"/>
          <w:b/>
          <w:bCs/>
          <w:i/>
          <w:iCs/>
          <w:sz w:val="24"/>
          <w:szCs w:val="24"/>
        </w:rPr>
        <w:t>continuar el flujo.</w:t>
      </w:r>
      <w:r w:rsidR="003742A2" w:rsidRPr="005D5C6E">
        <w:rPr>
          <w:rFonts w:ascii="Arial" w:eastAsia="Times New Roman" w:hAnsi="Arial" w:cs="Arial"/>
          <w:sz w:val="24"/>
          <w:szCs w:val="24"/>
        </w:rPr>
        <w:t xml:space="preserve"> </w:t>
      </w:r>
    </w:p>
    <w:p w:rsidR="00C51180" w:rsidRPr="005D5C6E" w:rsidRDefault="00C51180" w:rsidP="005D5C6E">
      <w:pPr>
        <w:spacing w:after="0" w:line="240" w:lineRule="auto"/>
        <w:jc w:val="both"/>
        <w:rPr>
          <w:rFonts w:ascii="Arial" w:eastAsia="Times New Roman" w:hAnsi="Arial" w:cs="Arial"/>
          <w:sz w:val="24"/>
          <w:szCs w:val="24"/>
        </w:rPr>
      </w:pPr>
    </w:p>
    <w:p w:rsidR="00861445" w:rsidRPr="005D5C6E" w:rsidRDefault="00861445" w:rsidP="005D5C6E">
      <w:pPr>
        <w:pStyle w:val="Ttulo2"/>
        <w:numPr>
          <w:ilvl w:val="1"/>
          <w:numId w:val="1"/>
        </w:numPr>
        <w:spacing w:line="240" w:lineRule="auto"/>
        <w:rPr>
          <w:rFonts w:ascii="Arial" w:hAnsi="Arial" w:cs="Arial"/>
          <w:b/>
          <w:bCs/>
          <w:color w:val="C00000"/>
          <w:sz w:val="24"/>
          <w:szCs w:val="24"/>
        </w:rPr>
      </w:pPr>
      <w:bookmarkStart w:id="143" w:name="_Toc43375472"/>
      <w:bookmarkStart w:id="144" w:name="_Toc123257466"/>
      <w:bookmarkStart w:id="145" w:name="_Toc123766575"/>
      <w:r w:rsidRPr="005D5C6E">
        <w:rPr>
          <w:rFonts w:ascii="Arial" w:hAnsi="Arial" w:cs="Arial"/>
          <w:b/>
          <w:bCs/>
          <w:color w:val="C00000"/>
          <w:sz w:val="24"/>
          <w:szCs w:val="24"/>
        </w:rPr>
        <w:t>SEGUIMIENTO DEL PLAN DE MEJORAMIENTO INSTITUCIONAL</w:t>
      </w:r>
      <w:bookmarkEnd w:id="143"/>
      <w:bookmarkEnd w:id="144"/>
      <w:bookmarkEnd w:id="145"/>
    </w:p>
    <w:p w:rsidR="00861445" w:rsidRPr="005D5C6E" w:rsidRDefault="00861445" w:rsidP="005D5C6E">
      <w:pPr>
        <w:spacing w:after="0" w:line="240" w:lineRule="auto"/>
        <w:rPr>
          <w:rFonts w:ascii="Arial" w:hAnsi="Arial" w:cs="Arial"/>
          <w:sz w:val="24"/>
          <w:szCs w:val="24"/>
        </w:rPr>
      </w:pPr>
    </w:p>
    <w:p w:rsidR="00861445" w:rsidRPr="005D5C6E" w:rsidRDefault="00861445" w:rsidP="005D5C6E">
      <w:pPr>
        <w:spacing w:line="240" w:lineRule="auto"/>
        <w:jc w:val="both"/>
        <w:rPr>
          <w:rFonts w:ascii="Arial" w:hAnsi="Arial" w:cs="Arial"/>
          <w:sz w:val="24"/>
          <w:szCs w:val="24"/>
        </w:rPr>
      </w:pPr>
      <w:r w:rsidRPr="005D5C6E">
        <w:rPr>
          <w:rFonts w:ascii="Arial" w:hAnsi="Arial" w:cs="Arial"/>
          <w:sz w:val="24"/>
          <w:szCs w:val="24"/>
        </w:rPr>
        <w:t>El seguimiento a las acciones registradas por parte de los procesos en el plan de mejoramiento, independiente de la fuente de identificaci</w:t>
      </w:r>
      <w:r w:rsidR="00005EA4" w:rsidRPr="005D5C6E">
        <w:rPr>
          <w:rFonts w:ascii="Arial" w:hAnsi="Arial" w:cs="Arial"/>
          <w:sz w:val="24"/>
          <w:szCs w:val="24"/>
        </w:rPr>
        <w:t>ón, se realizará así</w:t>
      </w:r>
      <w:r w:rsidRPr="005D5C6E">
        <w:rPr>
          <w:rFonts w:ascii="Arial" w:hAnsi="Arial" w:cs="Arial"/>
          <w:sz w:val="24"/>
          <w:szCs w:val="24"/>
        </w:rPr>
        <w:t xml:space="preserve">: </w:t>
      </w:r>
    </w:p>
    <w:p w:rsidR="00861445" w:rsidRPr="005D5C6E" w:rsidRDefault="00861445" w:rsidP="005D5C6E">
      <w:pPr>
        <w:numPr>
          <w:ilvl w:val="0"/>
          <w:numId w:val="15"/>
        </w:numPr>
        <w:spacing w:after="0" w:line="240" w:lineRule="auto"/>
        <w:jc w:val="both"/>
        <w:rPr>
          <w:rFonts w:ascii="Arial" w:hAnsi="Arial" w:cs="Arial"/>
          <w:sz w:val="24"/>
          <w:szCs w:val="24"/>
        </w:rPr>
      </w:pPr>
      <w:r w:rsidRPr="005D5C6E">
        <w:rPr>
          <w:rFonts w:ascii="Arial" w:hAnsi="Arial" w:cs="Arial"/>
          <w:b/>
          <w:bCs/>
          <w:sz w:val="24"/>
          <w:szCs w:val="24"/>
          <w:u w:val="single"/>
        </w:rPr>
        <w:t>Seguimiento por autocontrol:</w:t>
      </w:r>
      <w:r w:rsidR="0088594F" w:rsidRPr="005D5C6E">
        <w:rPr>
          <w:rFonts w:ascii="Arial" w:hAnsi="Arial" w:cs="Arial"/>
          <w:b/>
          <w:bCs/>
          <w:sz w:val="24"/>
          <w:szCs w:val="24"/>
        </w:rPr>
        <w:t xml:space="preserve"> </w:t>
      </w:r>
      <w:r w:rsidR="00335835" w:rsidRPr="005D5C6E">
        <w:rPr>
          <w:rFonts w:ascii="Arial" w:hAnsi="Arial" w:cs="Arial"/>
          <w:bCs/>
          <w:sz w:val="24"/>
          <w:szCs w:val="24"/>
        </w:rPr>
        <w:t xml:space="preserve">Cada </w:t>
      </w:r>
      <w:r w:rsidR="008137B8" w:rsidRPr="005D5C6E">
        <w:rPr>
          <w:rFonts w:ascii="Arial" w:hAnsi="Arial" w:cs="Arial"/>
          <w:bCs/>
          <w:sz w:val="24"/>
          <w:szCs w:val="24"/>
        </w:rPr>
        <w:t>proceso por a</w:t>
      </w:r>
      <w:r w:rsidR="008137B8" w:rsidRPr="005D5C6E">
        <w:rPr>
          <w:rFonts w:ascii="Arial" w:hAnsi="Arial" w:cs="Arial"/>
          <w:sz w:val="24"/>
          <w:szCs w:val="24"/>
        </w:rPr>
        <w:t>utogestión y autocontrol deberá reportar el avance y/o cumplimiento de las acciones que tiene a su cargo en el plan de mejoramiento y adjuntará las evidencias de cumplimiento correspondientes, en los tiempos establecidos para cada actividad.</w:t>
      </w:r>
    </w:p>
    <w:p w:rsidR="00861445" w:rsidRPr="005D5C6E" w:rsidRDefault="00861445" w:rsidP="005D5C6E">
      <w:pPr>
        <w:pStyle w:val="Prrafodelista"/>
        <w:spacing w:after="0" w:line="240" w:lineRule="auto"/>
        <w:jc w:val="both"/>
        <w:rPr>
          <w:rFonts w:ascii="Arial" w:hAnsi="Arial" w:cs="Arial"/>
          <w:sz w:val="24"/>
          <w:szCs w:val="24"/>
        </w:rPr>
      </w:pPr>
    </w:p>
    <w:p w:rsidR="00521AF4" w:rsidRPr="006C6AA1" w:rsidRDefault="00861445" w:rsidP="005D5C6E">
      <w:pPr>
        <w:numPr>
          <w:ilvl w:val="0"/>
          <w:numId w:val="15"/>
        </w:numPr>
        <w:spacing w:after="0" w:line="240" w:lineRule="auto"/>
        <w:jc w:val="both"/>
        <w:rPr>
          <w:rFonts w:ascii="Arial" w:hAnsi="Arial" w:cs="Arial"/>
          <w:sz w:val="24"/>
          <w:szCs w:val="24"/>
        </w:rPr>
      </w:pPr>
      <w:r w:rsidRPr="006C6AA1">
        <w:rPr>
          <w:rFonts w:ascii="Arial" w:hAnsi="Arial" w:cs="Arial"/>
          <w:b/>
          <w:bCs/>
          <w:sz w:val="24"/>
          <w:szCs w:val="24"/>
          <w:u w:val="single"/>
        </w:rPr>
        <w:t>Seguimiento y evaluación por la Oficina de Control Interno</w:t>
      </w:r>
      <w:r w:rsidR="008137B8" w:rsidRPr="006C6AA1">
        <w:rPr>
          <w:rFonts w:ascii="Arial" w:hAnsi="Arial" w:cs="Arial"/>
          <w:b/>
          <w:bCs/>
          <w:sz w:val="24"/>
          <w:szCs w:val="24"/>
          <w:u w:val="single"/>
        </w:rPr>
        <w:t xml:space="preserve"> para las </w:t>
      </w:r>
      <w:r w:rsidR="00351EDD" w:rsidRPr="006C6AA1">
        <w:rPr>
          <w:rFonts w:ascii="Arial" w:hAnsi="Arial" w:cs="Arial"/>
          <w:b/>
          <w:bCs/>
          <w:sz w:val="24"/>
          <w:szCs w:val="24"/>
          <w:u w:val="single"/>
        </w:rPr>
        <w:t xml:space="preserve">Acciones por Observaciones </w:t>
      </w:r>
      <w:r w:rsidR="008137B8" w:rsidRPr="006C6AA1">
        <w:rPr>
          <w:rFonts w:ascii="Arial" w:hAnsi="Arial" w:cs="Arial"/>
          <w:b/>
          <w:bCs/>
          <w:sz w:val="24"/>
          <w:szCs w:val="24"/>
          <w:u w:val="single"/>
        </w:rPr>
        <w:t>d</w:t>
      </w:r>
      <w:r w:rsidR="006C6AA1">
        <w:rPr>
          <w:rFonts w:ascii="Arial" w:hAnsi="Arial" w:cs="Arial"/>
          <w:b/>
          <w:bCs/>
          <w:sz w:val="24"/>
          <w:szCs w:val="24"/>
          <w:u w:val="single"/>
        </w:rPr>
        <w:t>e las Auditorias o Seguimientos</w:t>
      </w:r>
    </w:p>
    <w:p w:rsidR="006C6AA1" w:rsidRPr="006C6AA1" w:rsidRDefault="006C6AA1" w:rsidP="006C6AA1">
      <w:pPr>
        <w:spacing w:after="0" w:line="240" w:lineRule="auto"/>
        <w:jc w:val="both"/>
        <w:rPr>
          <w:rFonts w:ascii="Arial" w:hAnsi="Arial" w:cs="Arial"/>
          <w:sz w:val="24"/>
          <w:szCs w:val="24"/>
        </w:rPr>
      </w:pPr>
    </w:p>
    <w:p w:rsidR="0015717E" w:rsidRPr="005D5C6E" w:rsidRDefault="00861445" w:rsidP="005D5C6E">
      <w:pPr>
        <w:spacing w:after="0" w:line="240" w:lineRule="auto"/>
        <w:jc w:val="both"/>
        <w:rPr>
          <w:rFonts w:ascii="Arial" w:hAnsi="Arial" w:cs="Arial"/>
          <w:sz w:val="24"/>
          <w:szCs w:val="24"/>
        </w:rPr>
      </w:pPr>
      <w:r w:rsidRPr="005D5C6E">
        <w:rPr>
          <w:rFonts w:ascii="Arial" w:hAnsi="Arial" w:cs="Arial"/>
          <w:sz w:val="24"/>
          <w:szCs w:val="24"/>
        </w:rPr>
        <w:t>La Oficina de Control Interno será la responsable d</w:t>
      </w:r>
      <w:r w:rsidR="00E5691F" w:rsidRPr="005D5C6E">
        <w:rPr>
          <w:rFonts w:ascii="Arial" w:hAnsi="Arial" w:cs="Arial"/>
          <w:sz w:val="24"/>
          <w:szCs w:val="24"/>
        </w:rPr>
        <w:t xml:space="preserve">e realizar la </w:t>
      </w:r>
      <w:r w:rsidR="00E5691F" w:rsidRPr="005D5C6E">
        <w:rPr>
          <w:rFonts w:ascii="Arial" w:hAnsi="Arial" w:cs="Arial"/>
          <w:b/>
          <w:i/>
          <w:sz w:val="24"/>
          <w:szCs w:val="24"/>
        </w:rPr>
        <w:t>verificación</w:t>
      </w:r>
      <w:r w:rsidRPr="005D5C6E">
        <w:rPr>
          <w:rFonts w:ascii="Arial" w:hAnsi="Arial" w:cs="Arial"/>
          <w:b/>
          <w:i/>
          <w:sz w:val="24"/>
          <w:szCs w:val="24"/>
        </w:rPr>
        <w:t xml:space="preserve"> </w:t>
      </w:r>
      <w:r w:rsidR="006C6AA1">
        <w:rPr>
          <w:rFonts w:ascii="Arial" w:hAnsi="Arial" w:cs="Arial"/>
          <w:b/>
          <w:i/>
          <w:sz w:val="24"/>
          <w:szCs w:val="24"/>
        </w:rPr>
        <w:t xml:space="preserve">de </w:t>
      </w:r>
      <w:r w:rsidRPr="005D5C6E">
        <w:rPr>
          <w:rFonts w:ascii="Arial" w:hAnsi="Arial" w:cs="Arial"/>
          <w:b/>
          <w:i/>
          <w:sz w:val="24"/>
          <w:szCs w:val="24"/>
        </w:rPr>
        <w:t>eficacia</w:t>
      </w:r>
      <w:r w:rsidR="005F706D" w:rsidRPr="005D5C6E">
        <w:rPr>
          <w:rFonts w:ascii="Arial" w:hAnsi="Arial" w:cs="Arial"/>
          <w:b/>
          <w:i/>
          <w:sz w:val="24"/>
          <w:szCs w:val="24"/>
        </w:rPr>
        <w:t xml:space="preserve"> </w:t>
      </w:r>
      <w:r w:rsidR="0088594F" w:rsidRPr="005D5C6E">
        <w:rPr>
          <w:rFonts w:ascii="Arial" w:hAnsi="Arial" w:cs="Arial"/>
          <w:sz w:val="24"/>
          <w:szCs w:val="24"/>
        </w:rPr>
        <w:t xml:space="preserve">y la </w:t>
      </w:r>
      <w:r w:rsidR="0088594F" w:rsidRPr="005D5C6E">
        <w:rPr>
          <w:rFonts w:ascii="Arial" w:hAnsi="Arial" w:cs="Arial"/>
          <w:b/>
          <w:i/>
          <w:sz w:val="24"/>
          <w:szCs w:val="24"/>
        </w:rPr>
        <w:t xml:space="preserve">Verificación </w:t>
      </w:r>
      <w:r w:rsidR="006C6AA1">
        <w:rPr>
          <w:rFonts w:ascii="Arial" w:hAnsi="Arial" w:cs="Arial"/>
          <w:b/>
          <w:i/>
          <w:sz w:val="24"/>
          <w:szCs w:val="24"/>
        </w:rPr>
        <w:t xml:space="preserve">de </w:t>
      </w:r>
      <w:r w:rsidR="005F706D" w:rsidRPr="005D5C6E">
        <w:rPr>
          <w:rFonts w:ascii="Arial" w:hAnsi="Arial" w:cs="Arial"/>
          <w:b/>
          <w:i/>
          <w:sz w:val="24"/>
          <w:szCs w:val="24"/>
        </w:rPr>
        <w:t>efectividad</w:t>
      </w:r>
      <w:r w:rsidRPr="005D5C6E">
        <w:rPr>
          <w:rFonts w:ascii="Arial" w:hAnsi="Arial" w:cs="Arial"/>
          <w:b/>
          <w:i/>
          <w:sz w:val="24"/>
          <w:szCs w:val="24"/>
        </w:rPr>
        <w:t xml:space="preserve"> </w:t>
      </w:r>
      <w:r w:rsidR="0088594F" w:rsidRPr="005D5C6E">
        <w:rPr>
          <w:rFonts w:ascii="Arial" w:hAnsi="Arial" w:cs="Arial"/>
          <w:b/>
          <w:i/>
          <w:sz w:val="24"/>
          <w:szCs w:val="24"/>
        </w:rPr>
        <w:t>y cierre</w:t>
      </w:r>
      <w:r w:rsidR="0088594F" w:rsidRPr="005D5C6E">
        <w:rPr>
          <w:rFonts w:ascii="Arial" w:hAnsi="Arial" w:cs="Arial"/>
          <w:sz w:val="24"/>
          <w:szCs w:val="24"/>
        </w:rPr>
        <w:t xml:space="preserve"> </w:t>
      </w:r>
      <w:r w:rsidRPr="005D5C6E">
        <w:rPr>
          <w:rFonts w:ascii="Arial" w:hAnsi="Arial" w:cs="Arial"/>
          <w:sz w:val="24"/>
          <w:szCs w:val="24"/>
        </w:rPr>
        <w:t>de las acciones propuestas. Lo anterior, se realizará a través de la verificación del cumplimiento de las actividades y fechas programadas por el proceso responsable para cada una de las acciones reportadas en el aplicativo SIGPARTICIPO. En e</w:t>
      </w:r>
      <w:r w:rsidR="0015717E" w:rsidRPr="005D5C6E">
        <w:rPr>
          <w:rFonts w:ascii="Arial" w:hAnsi="Arial" w:cs="Arial"/>
          <w:sz w:val="24"/>
          <w:szCs w:val="24"/>
        </w:rPr>
        <w:t>ste seguimiento, se determinará:</w:t>
      </w:r>
    </w:p>
    <w:p w:rsidR="0015717E" w:rsidRPr="005D5C6E" w:rsidRDefault="0015717E" w:rsidP="005D5C6E">
      <w:pPr>
        <w:spacing w:after="0" w:line="240" w:lineRule="auto"/>
        <w:jc w:val="both"/>
        <w:rPr>
          <w:rFonts w:ascii="Arial" w:hAnsi="Arial" w:cs="Arial"/>
          <w:sz w:val="24"/>
          <w:szCs w:val="24"/>
        </w:rPr>
      </w:pPr>
    </w:p>
    <w:p w:rsidR="00C51180" w:rsidRPr="006C6AA1" w:rsidRDefault="0015717E" w:rsidP="005D5C6E">
      <w:pPr>
        <w:numPr>
          <w:ilvl w:val="0"/>
          <w:numId w:val="30"/>
        </w:numPr>
        <w:spacing w:after="0" w:line="240" w:lineRule="auto"/>
        <w:jc w:val="both"/>
        <w:rPr>
          <w:rFonts w:ascii="Arial" w:hAnsi="Arial" w:cs="Arial"/>
          <w:b/>
          <w:sz w:val="24"/>
          <w:szCs w:val="24"/>
        </w:rPr>
      </w:pPr>
      <w:r w:rsidRPr="005D5C6E">
        <w:rPr>
          <w:rFonts w:ascii="Arial" w:hAnsi="Arial" w:cs="Arial"/>
          <w:sz w:val="24"/>
          <w:szCs w:val="24"/>
        </w:rPr>
        <w:t xml:space="preserve">Si en la </w:t>
      </w:r>
      <w:r w:rsidR="0088594F" w:rsidRPr="005D5C6E">
        <w:rPr>
          <w:rFonts w:ascii="Arial" w:hAnsi="Arial" w:cs="Arial"/>
          <w:b/>
          <w:i/>
          <w:sz w:val="24"/>
          <w:szCs w:val="24"/>
        </w:rPr>
        <w:t>V</w:t>
      </w:r>
      <w:r w:rsidRPr="005D5C6E">
        <w:rPr>
          <w:rFonts w:ascii="Arial" w:hAnsi="Arial" w:cs="Arial"/>
          <w:b/>
          <w:i/>
          <w:sz w:val="24"/>
          <w:szCs w:val="24"/>
        </w:rPr>
        <w:t>erificación de la eficacia</w:t>
      </w:r>
      <w:r w:rsidRPr="005D5C6E">
        <w:rPr>
          <w:rFonts w:ascii="Arial" w:hAnsi="Arial" w:cs="Arial"/>
          <w:sz w:val="24"/>
          <w:szCs w:val="24"/>
        </w:rPr>
        <w:t xml:space="preserve"> de las acciones propuestas, se determina que </w:t>
      </w:r>
      <w:r w:rsidR="0088594F" w:rsidRPr="005D5C6E">
        <w:rPr>
          <w:rFonts w:ascii="Arial" w:hAnsi="Arial" w:cs="Arial"/>
          <w:sz w:val="24"/>
          <w:szCs w:val="24"/>
        </w:rPr>
        <w:t xml:space="preserve">cumplen continuara al paso de </w:t>
      </w:r>
      <w:r w:rsidR="0088594F" w:rsidRPr="005D5C6E">
        <w:rPr>
          <w:rFonts w:ascii="Arial" w:hAnsi="Arial" w:cs="Arial"/>
          <w:b/>
          <w:i/>
          <w:sz w:val="24"/>
          <w:szCs w:val="24"/>
        </w:rPr>
        <w:t xml:space="preserve">Verificación Efectividad y Cierre, </w:t>
      </w:r>
      <w:r w:rsidR="0088594F" w:rsidRPr="005D5C6E">
        <w:rPr>
          <w:rFonts w:ascii="Arial" w:hAnsi="Arial" w:cs="Arial"/>
          <w:sz w:val="24"/>
          <w:szCs w:val="24"/>
        </w:rPr>
        <w:t xml:space="preserve">si por el contrario se determina que las acciones propuestas </w:t>
      </w:r>
      <w:r w:rsidRPr="005D5C6E">
        <w:rPr>
          <w:rFonts w:ascii="Arial" w:hAnsi="Arial" w:cs="Arial"/>
          <w:sz w:val="24"/>
          <w:szCs w:val="24"/>
        </w:rPr>
        <w:t>no cumplen se devolverá al paso de</w:t>
      </w:r>
      <w:r w:rsidR="00E5691F" w:rsidRPr="005D5C6E">
        <w:rPr>
          <w:rFonts w:ascii="Arial" w:hAnsi="Arial" w:cs="Arial"/>
          <w:sz w:val="24"/>
          <w:szCs w:val="24"/>
        </w:rPr>
        <w:t xml:space="preserve"> </w:t>
      </w:r>
      <w:r w:rsidR="00E5691F" w:rsidRPr="005D5C6E">
        <w:rPr>
          <w:rFonts w:ascii="Arial" w:hAnsi="Arial" w:cs="Arial"/>
          <w:b/>
          <w:i/>
          <w:sz w:val="24"/>
          <w:szCs w:val="24"/>
        </w:rPr>
        <w:t xml:space="preserve">“Ejecución </w:t>
      </w:r>
      <w:r w:rsidRPr="005D5C6E">
        <w:rPr>
          <w:rFonts w:ascii="Arial" w:hAnsi="Arial" w:cs="Arial"/>
          <w:b/>
          <w:i/>
          <w:sz w:val="24"/>
          <w:szCs w:val="24"/>
        </w:rPr>
        <w:t>Plan de Mejoramiento</w:t>
      </w:r>
      <w:r w:rsidR="00E5691F" w:rsidRPr="005D5C6E">
        <w:rPr>
          <w:rFonts w:ascii="Arial" w:hAnsi="Arial" w:cs="Arial"/>
          <w:b/>
          <w:i/>
          <w:sz w:val="24"/>
          <w:szCs w:val="24"/>
        </w:rPr>
        <w:t>”,</w:t>
      </w:r>
      <w:r w:rsidR="00E5691F" w:rsidRPr="005D5C6E">
        <w:rPr>
          <w:rFonts w:ascii="Arial" w:hAnsi="Arial" w:cs="Arial"/>
          <w:i/>
          <w:sz w:val="24"/>
          <w:szCs w:val="24"/>
        </w:rPr>
        <w:t xml:space="preserve"> </w:t>
      </w:r>
      <w:r w:rsidR="00E5691F" w:rsidRPr="005D5C6E">
        <w:rPr>
          <w:rFonts w:ascii="Arial" w:hAnsi="Arial" w:cs="Arial"/>
          <w:sz w:val="24"/>
          <w:szCs w:val="24"/>
        </w:rPr>
        <w:t>para lo cual</w:t>
      </w:r>
      <w:r w:rsidR="00FC3E2A" w:rsidRPr="005D5C6E">
        <w:rPr>
          <w:rFonts w:ascii="Arial" w:hAnsi="Arial" w:cs="Arial"/>
          <w:sz w:val="24"/>
          <w:szCs w:val="24"/>
        </w:rPr>
        <w:t xml:space="preserve"> el proceso deberá </w:t>
      </w:r>
      <w:r w:rsidR="00E5691F" w:rsidRPr="005D5C6E">
        <w:rPr>
          <w:rFonts w:ascii="Arial" w:hAnsi="Arial" w:cs="Arial"/>
          <w:sz w:val="24"/>
          <w:szCs w:val="24"/>
        </w:rPr>
        <w:t xml:space="preserve">solicitar la </w:t>
      </w:r>
      <w:r w:rsidR="005B1E11" w:rsidRPr="005D5C6E">
        <w:rPr>
          <w:rFonts w:ascii="Arial" w:hAnsi="Arial" w:cs="Arial"/>
          <w:sz w:val="24"/>
          <w:szCs w:val="24"/>
        </w:rPr>
        <w:t>Apertura de las acciones de las actividades y modifi</w:t>
      </w:r>
      <w:r w:rsidR="006C6AA1">
        <w:rPr>
          <w:rFonts w:ascii="Arial" w:hAnsi="Arial" w:cs="Arial"/>
          <w:sz w:val="24"/>
          <w:szCs w:val="24"/>
        </w:rPr>
        <w:t>cación de la fecha de ejecución dentro de los 5 días hábiles siguientes a la entrega del informe generado por la Oficina de Control Interno.</w:t>
      </w:r>
    </w:p>
    <w:p w:rsidR="006C6AA1" w:rsidRPr="005D5C6E" w:rsidRDefault="006C6AA1" w:rsidP="006C6AA1">
      <w:pPr>
        <w:spacing w:after="0" w:line="240" w:lineRule="auto"/>
        <w:ind w:left="720"/>
        <w:jc w:val="both"/>
        <w:rPr>
          <w:rFonts w:ascii="Arial" w:hAnsi="Arial" w:cs="Arial"/>
          <w:b/>
          <w:sz w:val="24"/>
          <w:szCs w:val="24"/>
        </w:rPr>
      </w:pPr>
    </w:p>
    <w:p w:rsidR="00FC3E2A" w:rsidRPr="005D5C6E" w:rsidRDefault="0015717E" w:rsidP="005D5C6E">
      <w:pPr>
        <w:numPr>
          <w:ilvl w:val="0"/>
          <w:numId w:val="30"/>
        </w:numPr>
        <w:spacing w:after="0" w:line="240" w:lineRule="auto"/>
        <w:jc w:val="both"/>
        <w:rPr>
          <w:rFonts w:ascii="Arial" w:hAnsi="Arial" w:cs="Arial"/>
          <w:b/>
          <w:sz w:val="24"/>
          <w:szCs w:val="24"/>
        </w:rPr>
      </w:pPr>
      <w:r w:rsidRPr="005D5C6E">
        <w:rPr>
          <w:rFonts w:ascii="Arial" w:hAnsi="Arial" w:cs="Arial"/>
          <w:sz w:val="24"/>
          <w:szCs w:val="24"/>
        </w:rPr>
        <w:t xml:space="preserve">Si en la </w:t>
      </w:r>
      <w:r w:rsidR="0088594F" w:rsidRPr="005D5C6E">
        <w:rPr>
          <w:rFonts w:ascii="Arial" w:hAnsi="Arial" w:cs="Arial"/>
          <w:b/>
          <w:i/>
          <w:sz w:val="24"/>
          <w:szCs w:val="24"/>
        </w:rPr>
        <w:t>V</w:t>
      </w:r>
      <w:r w:rsidRPr="005D5C6E">
        <w:rPr>
          <w:rFonts w:ascii="Arial" w:hAnsi="Arial" w:cs="Arial"/>
          <w:b/>
          <w:i/>
          <w:sz w:val="24"/>
          <w:szCs w:val="24"/>
        </w:rPr>
        <w:t>erificación</w:t>
      </w:r>
      <w:r w:rsidR="006C6AA1">
        <w:rPr>
          <w:rFonts w:ascii="Arial" w:hAnsi="Arial" w:cs="Arial"/>
          <w:b/>
          <w:i/>
          <w:sz w:val="24"/>
          <w:szCs w:val="24"/>
        </w:rPr>
        <w:t xml:space="preserve"> de</w:t>
      </w:r>
      <w:r w:rsidRPr="005D5C6E">
        <w:rPr>
          <w:rFonts w:ascii="Arial" w:hAnsi="Arial" w:cs="Arial"/>
          <w:b/>
          <w:i/>
          <w:sz w:val="24"/>
          <w:szCs w:val="24"/>
        </w:rPr>
        <w:t xml:space="preserve"> </w:t>
      </w:r>
      <w:r w:rsidR="0088594F" w:rsidRPr="005D5C6E">
        <w:rPr>
          <w:rFonts w:ascii="Arial" w:hAnsi="Arial" w:cs="Arial"/>
          <w:b/>
          <w:i/>
          <w:sz w:val="24"/>
          <w:szCs w:val="24"/>
        </w:rPr>
        <w:t>E</w:t>
      </w:r>
      <w:r w:rsidRPr="005D5C6E">
        <w:rPr>
          <w:rFonts w:ascii="Arial" w:hAnsi="Arial" w:cs="Arial"/>
          <w:b/>
          <w:i/>
          <w:sz w:val="24"/>
          <w:szCs w:val="24"/>
        </w:rPr>
        <w:t>fectividad</w:t>
      </w:r>
      <w:r w:rsidR="0088594F" w:rsidRPr="005D5C6E">
        <w:rPr>
          <w:rFonts w:ascii="Arial" w:hAnsi="Arial" w:cs="Arial"/>
          <w:b/>
          <w:i/>
          <w:sz w:val="24"/>
          <w:szCs w:val="24"/>
        </w:rPr>
        <w:t xml:space="preserve"> y Cierre</w:t>
      </w:r>
      <w:r w:rsidRPr="005D5C6E">
        <w:rPr>
          <w:rFonts w:ascii="Arial" w:hAnsi="Arial" w:cs="Arial"/>
          <w:sz w:val="24"/>
          <w:szCs w:val="24"/>
        </w:rPr>
        <w:t xml:space="preserve"> de las acciones propuestas, </w:t>
      </w:r>
      <w:r w:rsidR="00FC3E2A" w:rsidRPr="005D5C6E">
        <w:rPr>
          <w:rFonts w:ascii="Arial" w:hAnsi="Arial" w:cs="Arial"/>
          <w:sz w:val="24"/>
          <w:szCs w:val="24"/>
        </w:rPr>
        <w:t xml:space="preserve">se determina que </w:t>
      </w:r>
      <w:r w:rsidR="0088594F" w:rsidRPr="005D5C6E">
        <w:rPr>
          <w:rFonts w:ascii="Arial" w:hAnsi="Arial" w:cs="Arial"/>
          <w:sz w:val="24"/>
          <w:szCs w:val="24"/>
        </w:rPr>
        <w:t xml:space="preserve">cumplen estas se cierran, si por el contrario se determina que las acciones propuestas </w:t>
      </w:r>
      <w:r w:rsidR="00FC3E2A" w:rsidRPr="005D5C6E">
        <w:rPr>
          <w:rFonts w:ascii="Arial" w:hAnsi="Arial" w:cs="Arial"/>
          <w:sz w:val="24"/>
          <w:szCs w:val="24"/>
        </w:rPr>
        <w:t>no cumplen se podrá devolver a alguno de los siguientes pasos</w:t>
      </w:r>
      <w:r w:rsidR="0088594F" w:rsidRPr="005D5C6E">
        <w:rPr>
          <w:rFonts w:ascii="Arial" w:hAnsi="Arial" w:cs="Arial"/>
          <w:sz w:val="24"/>
          <w:szCs w:val="24"/>
        </w:rPr>
        <w:t>, según sea el caso</w:t>
      </w:r>
      <w:r w:rsidR="00FC3E2A" w:rsidRPr="005D5C6E">
        <w:rPr>
          <w:rFonts w:ascii="Arial" w:hAnsi="Arial" w:cs="Arial"/>
          <w:sz w:val="24"/>
          <w:szCs w:val="24"/>
        </w:rPr>
        <w:t>:</w:t>
      </w:r>
    </w:p>
    <w:p w:rsidR="00256DD7" w:rsidRPr="005D5C6E" w:rsidRDefault="00256DD7" w:rsidP="005D5C6E">
      <w:pPr>
        <w:spacing w:after="0" w:line="240" w:lineRule="auto"/>
        <w:ind w:left="720"/>
        <w:jc w:val="both"/>
        <w:rPr>
          <w:rFonts w:ascii="Arial" w:hAnsi="Arial" w:cs="Arial"/>
          <w:sz w:val="24"/>
          <w:szCs w:val="24"/>
        </w:rPr>
      </w:pPr>
    </w:p>
    <w:p w:rsidR="006C6AA1" w:rsidRPr="006C6AA1" w:rsidRDefault="00FC3E2A" w:rsidP="006C6AA1">
      <w:pPr>
        <w:numPr>
          <w:ilvl w:val="0"/>
          <w:numId w:val="30"/>
        </w:numPr>
        <w:spacing w:after="0" w:line="240" w:lineRule="auto"/>
        <w:jc w:val="both"/>
        <w:rPr>
          <w:rFonts w:ascii="Arial" w:hAnsi="Arial" w:cs="Arial"/>
          <w:b/>
          <w:sz w:val="24"/>
          <w:szCs w:val="24"/>
        </w:rPr>
      </w:pPr>
      <w:r w:rsidRPr="005D5C6E">
        <w:rPr>
          <w:rFonts w:ascii="Arial" w:hAnsi="Arial" w:cs="Arial"/>
          <w:b/>
          <w:i/>
          <w:sz w:val="24"/>
          <w:szCs w:val="24"/>
        </w:rPr>
        <w:t>“Ejecución Plan de Mejoramiento”,</w:t>
      </w:r>
      <w:r w:rsidRPr="005D5C6E">
        <w:rPr>
          <w:rFonts w:ascii="Arial" w:hAnsi="Arial" w:cs="Arial"/>
          <w:i/>
          <w:sz w:val="24"/>
          <w:szCs w:val="24"/>
        </w:rPr>
        <w:t xml:space="preserve"> </w:t>
      </w:r>
      <w:r w:rsidR="006C6AA1">
        <w:rPr>
          <w:rFonts w:ascii="Arial" w:hAnsi="Arial" w:cs="Arial"/>
          <w:sz w:val="24"/>
          <w:szCs w:val="24"/>
        </w:rPr>
        <w:t>para lo cual el proceso podr</w:t>
      </w:r>
      <w:r w:rsidRPr="005D5C6E">
        <w:rPr>
          <w:rFonts w:ascii="Arial" w:hAnsi="Arial" w:cs="Arial"/>
          <w:sz w:val="24"/>
          <w:szCs w:val="24"/>
        </w:rPr>
        <w:t>á solicitar la Apertura de las acciones de las actividades y modifi</w:t>
      </w:r>
      <w:r w:rsidR="006C6AA1">
        <w:rPr>
          <w:rFonts w:ascii="Arial" w:hAnsi="Arial" w:cs="Arial"/>
          <w:sz w:val="24"/>
          <w:szCs w:val="24"/>
        </w:rPr>
        <w:t xml:space="preserve">cación de la fecha de ejecución o solicitar al correo </w:t>
      </w:r>
      <w:hyperlink r:id="rId51" w:history="1">
        <w:r w:rsidR="006C6AA1" w:rsidRPr="00383190">
          <w:rPr>
            <w:rStyle w:val="Hipervnculo"/>
            <w:rFonts w:ascii="Arial" w:hAnsi="Arial" w:cs="Arial"/>
            <w:sz w:val="24"/>
            <w:szCs w:val="24"/>
          </w:rPr>
          <w:t>sigparticipo@participacionbogota.gov.co</w:t>
        </w:r>
      </w:hyperlink>
      <w:r w:rsidR="006C6AA1">
        <w:rPr>
          <w:rFonts w:ascii="Arial" w:hAnsi="Arial" w:cs="Arial"/>
          <w:sz w:val="24"/>
          <w:szCs w:val="24"/>
        </w:rPr>
        <w:t xml:space="preserve">, la devolución al paso de Análisis de causas y formulación de acciones para formular nuevas actividades que permitan la efectividad para eliminar la causa raíz de la observación, para lo cual contará con </w:t>
      </w:r>
      <w:r w:rsidR="006C6AA1">
        <w:rPr>
          <w:rFonts w:ascii="Arial" w:hAnsi="Arial" w:cs="Arial"/>
          <w:sz w:val="24"/>
          <w:szCs w:val="24"/>
        </w:rPr>
        <w:t xml:space="preserve">5 días hábiles </w:t>
      </w:r>
      <w:r w:rsidR="006C6AA1">
        <w:rPr>
          <w:rFonts w:ascii="Arial" w:hAnsi="Arial" w:cs="Arial"/>
          <w:sz w:val="24"/>
          <w:szCs w:val="24"/>
        </w:rPr>
        <w:lastRenderedPageBreak/>
        <w:t>siguientes a la entrega del informe generado por la Oficina de Control Interno.</w:t>
      </w:r>
      <w:r w:rsidR="00931C24">
        <w:rPr>
          <w:rFonts w:ascii="Arial" w:hAnsi="Arial" w:cs="Arial"/>
          <w:sz w:val="24"/>
          <w:szCs w:val="24"/>
        </w:rPr>
        <w:t xml:space="preserve"> En este caso no se modifica el análisis de causas.</w:t>
      </w:r>
    </w:p>
    <w:p w:rsidR="006C6AA1" w:rsidRPr="005D5C6E" w:rsidRDefault="006C6AA1" w:rsidP="006C6AA1">
      <w:pPr>
        <w:spacing w:after="0" w:line="240" w:lineRule="auto"/>
        <w:ind w:left="720"/>
        <w:jc w:val="both"/>
        <w:rPr>
          <w:rFonts w:ascii="Arial" w:hAnsi="Arial" w:cs="Arial"/>
          <w:sz w:val="24"/>
          <w:szCs w:val="24"/>
        </w:rPr>
      </w:pPr>
    </w:p>
    <w:p w:rsidR="00521AF4" w:rsidRPr="005D5C6E" w:rsidRDefault="00FC3E2A" w:rsidP="005D5C6E">
      <w:pPr>
        <w:numPr>
          <w:ilvl w:val="0"/>
          <w:numId w:val="31"/>
        </w:numPr>
        <w:spacing w:after="0" w:line="240" w:lineRule="auto"/>
        <w:jc w:val="both"/>
        <w:rPr>
          <w:rFonts w:ascii="Arial" w:hAnsi="Arial" w:cs="Arial"/>
          <w:sz w:val="24"/>
          <w:szCs w:val="24"/>
        </w:rPr>
      </w:pPr>
      <w:r w:rsidRPr="005D5C6E">
        <w:rPr>
          <w:rFonts w:ascii="Arial" w:hAnsi="Arial" w:cs="Arial"/>
          <w:b/>
          <w:i/>
          <w:sz w:val="24"/>
          <w:szCs w:val="24"/>
        </w:rPr>
        <w:t xml:space="preserve">“Análisis de Causas y Formulación de Acciones”, </w:t>
      </w:r>
      <w:r w:rsidR="008137B8" w:rsidRPr="005D5C6E">
        <w:rPr>
          <w:rFonts w:ascii="Arial" w:hAnsi="Arial" w:cs="Arial"/>
          <w:i/>
          <w:sz w:val="24"/>
          <w:szCs w:val="24"/>
        </w:rPr>
        <w:t>e</w:t>
      </w:r>
      <w:r w:rsidR="008137B8" w:rsidRPr="005D5C6E">
        <w:rPr>
          <w:rFonts w:ascii="Arial" w:hAnsi="Arial" w:cs="Arial"/>
          <w:sz w:val="24"/>
          <w:szCs w:val="24"/>
        </w:rPr>
        <w:t xml:space="preserve">s importante precisar que en este paso no se podrá eliminar el análisis de causas inicial, se deberá realizar un nuevo análisis de causas, en el cual, se vuelva a identificar la causa raíz. </w:t>
      </w:r>
      <w:r w:rsidR="00931C24">
        <w:rPr>
          <w:rFonts w:ascii="Arial" w:hAnsi="Arial" w:cs="Arial"/>
          <w:sz w:val="24"/>
          <w:szCs w:val="24"/>
        </w:rPr>
        <w:t>E</w:t>
      </w:r>
      <w:r w:rsidR="008137B8" w:rsidRPr="005D5C6E">
        <w:rPr>
          <w:rFonts w:ascii="Arial" w:hAnsi="Arial" w:cs="Arial"/>
          <w:sz w:val="24"/>
          <w:szCs w:val="24"/>
        </w:rPr>
        <w:t>n los casos en los que la nueva causa raíz identificada no esté bajo el control del proceso que formuló la primera acción (la que resultó no efectiva) se podrá solicitar que la formulación de las nuevas acciones y la ejecución de estas sean transferidas o asignadas al proceso que tenga relación directa con las actividades que puedan eliminar la causa raíz identificada en este nuevo ejercicio.</w:t>
      </w:r>
    </w:p>
    <w:p w:rsidR="00521AF4" w:rsidRPr="005D5C6E" w:rsidRDefault="00521AF4" w:rsidP="005D5C6E">
      <w:pPr>
        <w:spacing w:after="0" w:line="240" w:lineRule="auto"/>
        <w:ind w:left="1440"/>
        <w:jc w:val="both"/>
        <w:rPr>
          <w:rFonts w:ascii="Arial" w:hAnsi="Arial" w:cs="Arial"/>
          <w:b/>
          <w:i/>
          <w:sz w:val="24"/>
          <w:szCs w:val="24"/>
        </w:rPr>
      </w:pPr>
    </w:p>
    <w:p w:rsidR="00861445" w:rsidRPr="005D5C6E" w:rsidRDefault="00861445" w:rsidP="005D5C6E">
      <w:pPr>
        <w:spacing w:after="0" w:line="240" w:lineRule="auto"/>
        <w:jc w:val="both"/>
        <w:rPr>
          <w:rFonts w:ascii="Arial" w:hAnsi="Arial" w:cs="Arial"/>
          <w:sz w:val="24"/>
          <w:szCs w:val="24"/>
        </w:rPr>
      </w:pPr>
      <w:r w:rsidRPr="005D5C6E">
        <w:rPr>
          <w:rFonts w:ascii="Arial" w:hAnsi="Arial" w:cs="Arial"/>
          <w:sz w:val="24"/>
          <w:szCs w:val="24"/>
        </w:rPr>
        <w:t xml:space="preserve">Es de aclarar que la OCI realizará la verificación y evaluación de efectividad de las acciones que, de acuerdo con el informe de seguimiento, se encuentran en el paso </w:t>
      </w:r>
      <w:r w:rsidRPr="005D5C6E">
        <w:rPr>
          <w:rFonts w:ascii="Arial" w:hAnsi="Arial" w:cs="Arial"/>
          <w:b/>
          <w:i/>
          <w:sz w:val="24"/>
          <w:szCs w:val="24"/>
        </w:rPr>
        <w:t>“Verificación Efectividad y Cierre”.</w:t>
      </w:r>
      <w:r w:rsidRPr="005D5C6E">
        <w:rPr>
          <w:rFonts w:ascii="Arial" w:hAnsi="Arial" w:cs="Arial"/>
          <w:sz w:val="24"/>
          <w:szCs w:val="24"/>
        </w:rPr>
        <w:t xml:space="preserve"> Para esto, se tienen contempladas diferentes técnicas de verificación y evaluación, las cuales serán aplicadas dependiendo de la acción y evidencias asociadas a revisar. Las técnicas por utilizar podrán ser: </w:t>
      </w:r>
    </w:p>
    <w:p w:rsidR="00861445" w:rsidRPr="005D5C6E" w:rsidRDefault="00861445" w:rsidP="005D5C6E">
      <w:pPr>
        <w:spacing w:after="0" w:line="240" w:lineRule="auto"/>
        <w:ind w:left="720"/>
        <w:jc w:val="both"/>
        <w:rPr>
          <w:rFonts w:ascii="Arial" w:hAnsi="Arial" w:cs="Arial"/>
          <w:sz w:val="24"/>
          <w:szCs w:val="24"/>
        </w:rPr>
      </w:pPr>
    </w:p>
    <w:p w:rsidR="00C51180" w:rsidRPr="005D5C6E" w:rsidRDefault="00861445" w:rsidP="005D5C6E">
      <w:pPr>
        <w:pStyle w:val="Prrafodelista"/>
        <w:numPr>
          <w:ilvl w:val="0"/>
          <w:numId w:val="32"/>
        </w:numPr>
        <w:spacing w:after="0" w:line="240" w:lineRule="auto"/>
        <w:jc w:val="both"/>
        <w:rPr>
          <w:rFonts w:ascii="Arial" w:hAnsi="Arial" w:cs="Arial"/>
          <w:sz w:val="24"/>
          <w:szCs w:val="24"/>
        </w:rPr>
      </w:pPr>
      <w:r w:rsidRPr="005D5C6E">
        <w:rPr>
          <w:rFonts w:ascii="Arial" w:hAnsi="Arial" w:cs="Arial"/>
          <w:sz w:val="24"/>
          <w:szCs w:val="24"/>
        </w:rPr>
        <w:t xml:space="preserve">Entrevistas con el responsable de la acción. </w:t>
      </w:r>
    </w:p>
    <w:p w:rsidR="00C51180" w:rsidRPr="005D5C6E" w:rsidRDefault="00861445" w:rsidP="005D5C6E">
      <w:pPr>
        <w:pStyle w:val="Prrafodelista"/>
        <w:numPr>
          <w:ilvl w:val="0"/>
          <w:numId w:val="32"/>
        </w:numPr>
        <w:spacing w:after="0" w:line="240" w:lineRule="auto"/>
        <w:jc w:val="both"/>
        <w:rPr>
          <w:rFonts w:ascii="Arial" w:hAnsi="Arial" w:cs="Arial"/>
          <w:sz w:val="24"/>
          <w:szCs w:val="24"/>
        </w:rPr>
      </w:pPr>
      <w:r w:rsidRPr="005D5C6E">
        <w:rPr>
          <w:rFonts w:ascii="Arial" w:hAnsi="Arial" w:cs="Arial"/>
          <w:sz w:val="24"/>
          <w:szCs w:val="24"/>
        </w:rPr>
        <w:t>Visitas al proceso para verificación de carpetas, registros, actas y demás documentos asociados con la acción formulada.</w:t>
      </w:r>
    </w:p>
    <w:p w:rsidR="00C51180" w:rsidRPr="005D5C6E" w:rsidRDefault="00861445" w:rsidP="005D5C6E">
      <w:pPr>
        <w:pStyle w:val="Prrafodelista"/>
        <w:numPr>
          <w:ilvl w:val="0"/>
          <w:numId w:val="32"/>
        </w:numPr>
        <w:spacing w:after="0" w:line="240" w:lineRule="auto"/>
        <w:jc w:val="both"/>
        <w:rPr>
          <w:rFonts w:ascii="Arial" w:hAnsi="Arial" w:cs="Arial"/>
          <w:sz w:val="24"/>
          <w:szCs w:val="24"/>
        </w:rPr>
      </w:pPr>
      <w:r w:rsidRPr="005D5C6E">
        <w:rPr>
          <w:rFonts w:ascii="Arial" w:hAnsi="Arial" w:cs="Arial"/>
          <w:sz w:val="24"/>
          <w:szCs w:val="24"/>
        </w:rPr>
        <w:t>Correo electrónico por medio del cual se solicita información y/o soportes al proceso de la acción formulada.</w:t>
      </w:r>
    </w:p>
    <w:p w:rsidR="00C51180" w:rsidRPr="005D5C6E" w:rsidRDefault="00861445" w:rsidP="005D5C6E">
      <w:pPr>
        <w:pStyle w:val="Prrafodelista"/>
        <w:numPr>
          <w:ilvl w:val="0"/>
          <w:numId w:val="32"/>
        </w:numPr>
        <w:spacing w:after="0" w:line="240" w:lineRule="auto"/>
        <w:jc w:val="both"/>
        <w:rPr>
          <w:rFonts w:ascii="Arial" w:hAnsi="Arial" w:cs="Arial"/>
          <w:sz w:val="24"/>
          <w:szCs w:val="24"/>
        </w:rPr>
      </w:pPr>
      <w:r w:rsidRPr="005D5C6E">
        <w:rPr>
          <w:rFonts w:ascii="Arial" w:hAnsi="Arial" w:cs="Arial"/>
          <w:sz w:val="24"/>
          <w:szCs w:val="24"/>
        </w:rPr>
        <w:t>Revisión de documentos tales como: procedimientos, formatos, caracterizaciones en el aplicativo SIGPARTICIPO.</w:t>
      </w:r>
    </w:p>
    <w:p w:rsidR="00C51180" w:rsidRPr="005D5C6E" w:rsidRDefault="00861445" w:rsidP="005D5C6E">
      <w:pPr>
        <w:pStyle w:val="Prrafodelista"/>
        <w:numPr>
          <w:ilvl w:val="0"/>
          <w:numId w:val="32"/>
        </w:numPr>
        <w:spacing w:after="0" w:line="240" w:lineRule="auto"/>
        <w:jc w:val="both"/>
        <w:rPr>
          <w:rFonts w:ascii="Arial" w:hAnsi="Arial" w:cs="Arial"/>
          <w:sz w:val="24"/>
          <w:szCs w:val="24"/>
        </w:rPr>
      </w:pPr>
      <w:r w:rsidRPr="005D5C6E">
        <w:rPr>
          <w:rFonts w:ascii="Arial" w:hAnsi="Arial" w:cs="Arial"/>
          <w:sz w:val="24"/>
          <w:szCs w:val="24"/>
        </w:rPr>
        <w:t>Revisión de documentos publicados en la página web de la entidad y/o páginas webs distritales.</w:t>
      </w:r>
    </w:p>
    <w:p w:rsidR="00521AF4" w:rsidRPr="005D5C6E" w:rsidRDefault="00861445" w:rsidP="005D5C6E">
      <w:pPr>
        <w:pStyle w:val="Prrafodelista"/>
        <w:numPr>
          <w:ilvl w:val="0"/>
          <w:numId w:val="32"/>
        </w:numPr>
        <w:spacing w:after="0" w:line="240" w:lineRule="auto"/>
        <w:jc w:val="both"/>
        <w:rPr>
          <w:rFonts w:ascii="Arial" w:hAnsi="Arial" w:cs="Arial"/>
          <w:sz w:val="24"/>
          <w:szCs w:val="24"/>
        </w:rPr>
      </w:pPr>
      <w:r w:rsidRPr="005D5C6E">
        <w:rPr>
          <w:rFonts w:ascii="Arial" w:hAnsi="Arial" w:cs="Arial"/>
          <w:sz w:val="24"/>
          <w:szCs w:val="24"/>
        </w:rPr>
        <w:t>Entre otras.</w:t>
      </w:r>
    </w:p>
    <w:p w:rsidR="00C51180" w:rsidRPr="005D5C6E" w:rsidRDefault="00C51180" w:rsidP="006C6AA1">
      <w:pPr>
        <w:pStyle w:val="Prrafodelista"/>
        <w:spacing w:after="0" w:line="240" w:lineRule="auto"/>
        <w:ind w:left="0"/>
        <w:jc w:val="both"/>
        <w:rPr>
          <w:rFonts w:ascii="Arial" w:hAnsi="Arial" w:cs="Arial"/>
          <w:sz w:val="24"/>
          <w:szCs w:val="24"/>
        </w:rPr>
      </w:pPr>
    </w:p>
    <w:p w:rsidR="00861445" w:rsidRPr="005D5C6E" w:rsidRDefault="00861445" w:rsidP="005D5C6E">
      <w:pPr>
        <w:pStyle w:val="Prrafodelista"/>
        <w:spacing w:after="0" w:line="240" w:lineRule="auto"/>
        <w:ind w:left="0"/>
        <w:jc w:val="both"/>
        <w:rPr>
          <w:rFonts w:ascii="Arial" w:hAnsi="Arial" w:cs="Arial"/>
          <w:sz w:val="24"/>
          <w:szCs w:val="24"/>
        </w:rPr>
      </w:pPr>
      <w:r w:rsidRPr="005D5C6E">
        <w:rPr>
          <w:rFonts w:ascii="Arial" w:hAnsi="Arial" w:cs="Arial"/>
          <w:sz w:val="24"/>
          <w:szCs w:val="24"/>
        </w:rPr>
        <w:t>Si la Oficina de Control Interno considera que las acciones fueron efectivas, éstas podrán ser cerradas en el SIGPARTICIPO. Lo anterior, no aplicará para las acciones de mejoramiento que sean producto de las auditorias de la Contraloría de Bogotá u otro ente de control. Si la</w:t>
      </w:r>
      <w:r w:rsidR="00931C24">
        <w:rPr>
          <w:rFonts w:ascii="Arial" w:hAnsi="Arial" w:cs="Arial"/>
          <w:sz w:val="24"/>
          <w:szCs w:val="24"/>
        </w:rPr>
        <w:t>s acciones no fueron efectivas, d</w:t>
      </w:r>
      <w:r w:rsidRPr="005D5C6E">
        <w:rPr>
          <w:rFonts w:ascii="Arial" w:hAnsi="Arial" w:cs="Arial"/>
          <w:sz w:val="24"/>
          <w:szCs w:val="24"/>
        </w:rPr>
        <w:t>e la evaluación realizada tanto para eficacia como para efectividad de acciones se generará el correspondiente informe que será puesto en conocimiento de los responsables de los procesos.</w:t>
      </w:r>
    </w:p>
    <w:p w:rsidR="00521AF4" w:rsidRPr="005D5C6E" w:rsidRDefault="00521AF4" w:rsidP="005D5C6E">
      <w:pPr>
        <w:spacing w:after="0" w:line="240" w:lineRule="auto"/>
        <w:jc w:val="both"/>
        <w:rPr>
          <w:rFonts w:ascii="Arial" w:hAnsi="Arial" w:cs="Arial"/>
          <w:b/>
          <w:bCs/>
          <w:sz w:val="24"/>
          <w:szCs w:val="24"/>
          <w:u w:val="single"/>
        </w:rPr>
      </w:pPr>
    </w:p>
    <w:p w:rsidR="00521AF4" w:rsidRPr="005D5C6E" w:rsidRDefault="00351EDD" w:rsidP="005D5C6E">
      <w:pPr>
        <w:numPr>
          <w:ilvl w:val="0"/>
          <w:numId w:val="15"/>
        </w:numPr>
        <w:spacing w:after="0" w:line="240" w:lineRule="auto"/>
        <w:jc w:val="both"/>
        <w:rPr>
          <w:rFonts w:ascii="Arial" w:hAnsi="Arial" w:cs="Arial"/>
          <w:sz w:val="24"/>
          <w:szCs w:val="24"/>
        </w:rPr>
      </w:pPr>
      <w:r w:rsidRPr="005D5C6E">
        <w:rPr>
          <w:rFonts w:ascii="Arial" w:hAnsi="Arial" w:cs="Arial"/>
          <w:b/>
          <w:bCs/>
          <w:sz w:val="24"/>
          <w:szCs w:val="24"/>
          <w:u w:val="single"/>
        </w:rPr>
        <w:t>Seguimiento y evaluación por la</w:t>
      </w:r>
      <w:r w:rsidR="008137B8" w:rsidRPr="005D5C6E">
        <w:rPr>
          <w:rFonts w:ascii="Arial" w:hAnsi="Arial" w:cs="Arial"/>
          <w:b/>
          <w:bCs/>
          <w:sz w:val="24"/>
          <w:szCs w:val="24"/>
          <w:u w:val="single"/>
        </w:rPr>
        <w:t xml:space="preserve"> Oficina Asesora de Planeación para las </w:t>
      </w:r>
      <w:r w:rsidRPr="005D5C6E">
        <w:rPr>
          <w:rFonts w:ascii="Arial" w:hAnsi="Arial" w:cs="Arial"/>
          <w:b/>
          <w:bCs/>
          <w:sz w:val="24"/>
          <w:szCs w:val="24"/>
          <w:u w:val="single"/>
        </w:rPr>
        <w:t>Acciones por observ</w:t>
      </w:r>
      <w:r w:rsidR="008137B8" w:rsidRPr="005D5C6E">
        <w:rPr>
          <w:rFonts w:ascii="Arial" w:hAnsi="Arial" w:cs="Arial"/>
          <w:b/>
          <w:bCs/>
          <w:sz w:val="24"/>
          <w:szCs w:val="24"/>
          <w:u w:val="single"/>
        </w:rPr>
        <w:t>aciones de Entes de control</w:t>
      </w:r>
      <w:r w:rsidRPr="005D5C6E">
        <w:rPr>
          <w:rFonts w:ascii="Arial" w:hAnsi="Arial" w:cs="Arial"/>
          <w:b/>
          <w:bCs/>
          <w:sz w:val="24"/>
          <w:szCs w:val="24"/>
          <w:u w:val="single"/>
        </w:rPr>
        <w:t>:</w:t>
      </w:r>
      <w:r w:rsidRPr="005D5C6E">
        <w:rPr>
          <w:rFonts w:ascii="Arial" w:hAnsi="Arial" w:cs="Arial"/>
          <w:sz w:val="24"/>
          <w:szCs w:val="24"/>
        </w:rPr>
        <w:t xml:space="preserve"> </w:t>
      </w:r>
    </w:p>
    <w:p w:rsidR="00521AF4" w:rsidRPr="005D5C6E" w:rsidRDefault="00521AF4" w:rsidP="005D5C6E">
      <w:pPr>
        <w:spacing w:after="0" w:line="240" w:lineRule="auto"/>
        <w:ind w:left="720"/>
        <w:jc w:val="both"/>
        <w:rPr>
          <w:rFonts w:ascii="Arial" w:hAnsi="Arial" w:cs="Arial"/>
          <w:sz w:val="24"/>
          <w:szCs w:val="24"/>
        </w:rPr>
      </w:pPr>
    </w:p>
    <w:p w:rsidR="00351EDD" w:rsidRPr="005D5C6E" w:rsidRDefault="00351EDD" w:rsidP="005D5C6E">
      <w:pPr>
        <w:spacing w:after="0" w:line="240" w:lineRule="auto"/>
        <w:jc w:val="both"/>
        <w:rPr>
          <w:rFonts w:ascii="Arial" w:hAnsi="Arial" w:cs="Arial"/>
          <w:sz w:val="24"/>
          <w:szCs w:val="24"/>
        </w:rPr>
      </w:pPr>
      <w:r w:rsidRPr="005D5C6E">
        <w:rPr>
          <w:rFonts w:ascii="Arial" w:hAnsi="Arial" w:cs="Arial"/>
          <w:sz w:val="24"/>
          <w:szCs w:val="24"/>
        </w:rPr>
        <w:t xml:space="preserve">La Oficina Asesora de Planeación, será la responsable de realizar la </w:t>
      </w:r>
      <w:r w:rsidRPr="005D5C6E">
        <w:rPr>
          <w:rFonts w:ascii="Arial" w:hAnsi="Arial" w:cs="Arial"/>
          <w:b/>
          <w:i/>
          <w:sz w:val="24"/>
          <w:szCs w:val="24"/>
        </w:rPr>
        <w:t xml:space="preserve">verificación eficacia </w:t>
      </w:r>
      <w:r w:rsidRPr="005D5C6E">
        <w:rPr>
          <w:rFonts w:ascii="Arial" w:hAnsi="Arial" w:cs="Arial"/>
          <w:sz w:val="24"/>
          <w:szCs w:val="24"/>
        </w:rPr>
        <w:t xml:space="preserve">y de realizar la </w:t>
      </w:r>
      <w:r w:rsidRPr="005D5C6E">
        <w:rPr>
          <w:rFonts w:ascii="Arial" w:hAnsi="Arial" w:cs="Arial"/>
          <w:b/>
          <w:i/>
          <w:sz w:val="24"/>
          <w:szCs w:val="24"/>
        </w:rPr>
        <w:t>Verificación efectividad y cierre</w:t>
      </w:r>
      <w:r w:rsidRPr="005D5C6E">
        <w:rPr>
          <w:rFonts w:ascii="Arial" w:hAnsi="Arial" w:cs="Arial"/>
          <w:sz w:val="24"/>
          <w:szCs w:val="24"/>
        </w:rPr>
        <w:t xml:space="preserve"> de las acciones </w:t>
      </w:r>
      <w:r w:rsidRPr="005D5C6E">
        <w:rPr>
          <w:rFonts w:ascii="Arial" w:hAnsi="Arial" w:cs="Arial"/>
          <w:sz w:val="24"/>
          <w:szCs w:val="24"/>
        </w:rPr>
        <w:lastRenderedPageBreak/>
        <w:t>propuestas para atender las observaciones realizadas por Entes de Control. Lo anterior, se realizará a través de la verificación del cumplimiento de las actividades y fechas programadas por el proceso responsable para cada una de las acciones reportadas en el aplicativo SIGPARTICIPO. En este seguimiento, se determinará:</w:t>
      </w:r>
    </w:p>
    <w:p w:rsidR="00351EDD" w:rsidRPr="005D5C6E" w:rsidRDefault="00351EDD" w:rsidP="005D5C6E">
      <w:pPr>
        <w:spacing w:after="0" w:line="240" w:lineRule="auto"/>
        <w:jc w:val="both"/>
        <w:rPr>
          <w:rFonts w:ascii="Arial" w:hAnsi="Arial" w:cs="Arial"/>
          <w:sz w:val="24"/>
          <w:szCs w:val="24"/>
        </w:rPr>
      </w:pPr>
    </w:p>
    <w:p w:rsidR="00931C24" w:rsidRDefault="00351EDD" w:rsidP="00931C24">
      <w:pPr>
        <w:numPr>
          <w:ilvl w:val="0"/>
          <w:numId w:val="33"/>
        </w:numPr>
        <w:spacing w:after="0" w:line="240" w:lineRule="auto"/>
        <w:jc w:val="both"/>
        <w:rPr>
          <w:rFonts w:ascii="Arial" w:hAnsi="Arial" w:cs="Arial"/>
          <w:b/>
          <w:sz w:val="24"/>
          <w:szCs w:val="24"/>
        </w:rPr>
      </w:pPr>
      <w:r w:rsidRPr="005D5C6E">
        <w:rPr>
          <w:rFonts w:ascii="Arial" w:hAnsi="Arial" w:cs="Arial"/>
          <w:sz w:val="24"/>
          <w:szCs w:val="24"/>
        </w:rPr>
        <w:t xml:space="preserve">Si en la </w:t>
      </w:r>
      <w:r w:rsidRPr="005D5C6E">
        <w:rPr>
          <w:rFonts w:ascii="Arial" w:hAnsi="Arial" w:cs="Arial"/>
          <w:b/>
          <w:i/>
          <w:sz w:val="24"/>
          <w:szCs w:val="24"/>
        </w:rPr>
        <w:t>Verificación de la eficacia</w:t>
      </w:r>
      <w:r w:rsidRPr="005D5C6E">
        <w:rPr>
          <w:rFonts w:ascii="Arial" w:hAnsi="Arial" w:cs="Arial"/>
          <w:sz w:val="24"/>
          <w:szCs w:val="24"/>
        </w:rPr>
        <w:t xml:space="preserve"> de las acciones propuestas</w:t>
      </w:r>
      <w:r w:rsidR="00005EA4" w:rsidRPr="005D5C6E">
        <w:rPr>
          <w:rFonts w:ascii="Arial" w:hAnsi="Arial" w:cs="Arial"/>
          <w:sz w:val="24"/>
          <w:szCs w:val="24"/>
        </w:rPr>
        <w:t xml:space="preserve"> </w:t>
      </w:r>
      <w:r w:rsidRPr="005D5C6E">
        <w:rPr>
          <w:rFonts w:ascii="Arial" w:hAnsi="Arial" w:cs="Arial"/>
          <w:sz w:val="24"/>
          <w:szCs w:val="24"/>
        </w:rPr>
        <w:t xml:space="preserve">se determina que cumplen continuara al paso de </w:t>
      </w:r>
      <w:r w:rsidRPr="005D5C6E">
        <w:rPr>
          <w:rFonts w:ascii="Arial" w:hAnsi="Arial" w:cs="Arial"/>
          <w:b/>
          <w:i/>
          <w:sz w:val="24"/>
          <w:szCs w:val="24"/>
        </w:rPr>
        <w:t xml:space="preserve">Verificación Efectividad y Cierre, </w:t>
      </w:r>
      <w:r w:rsidRPr="005D5C6E">
        <w:rPr>
          <w:rFonts w:ascii="Arial" w:hAnsi="Arial" w:cs="Arial"/>
          <w:sz w:val="24"/>
          <w:szCs w:val="24"/>
        </w:rPr>
        <w:t xml:space="preserve">si por el contrario se determina que las acciones propuestas no cumplen se devolverá al paso de </w:t>
      </w:r>
      <w:r w:rsidRPr="005D5C6E">
        <w:rPr>
          <w:rFonts w:ascii="Arial" w:hAnsi="Arial" w:cs="Arial"/>
          <w:b/>
          <w:i/>
          <w:sz w:val="24"/>
          <w:szCs w:val="24"/>
        </w:rPr>
        <w:t>“Ejecución Plan de Mejoramiento”,</w:t>
      </w:r>
      <w:r w:rsidRPr="005D5C6E">
        <w:rPr>
          <w:rFonts w:ascii="Arial" w:hAnsi="Arial" w:cs="Arial"/>
          <w:i/>
          <w:sz w:val="24"/>
          <w:szCs w:val="24"/>
        </w:rPr>
        <w:t xml:space="preserve"> </w:t>
      </w:r>
      <w:r w:rsidRPr="005D5C6E">
        <w:rPr>
          <w:rFonts w:ascii="Arial" w:hAnsi="Arial" w:cs="Arial"/>
          <w:sz w:val="24"/>
          <w:szCs w:val="24"/>
        </w:rPr>
        <w:t xml:space="preserve">para lo cual el </w:t>
      </w:r>
      <w:r w:rsidR="008137B8" w:rsidRPr="005D5C6E">
        <w:rPr>
          <w:rFonts w:ascii="Arial" w:hAnsi="Arial" w:cs="Arial"/>
          <w:sz w:val="24"/>
          <w:szCs w:val="24"/>
        </w:rPr>
        <w:t>proceso deberá solicitar la apertura de las acciones de las actividades</w:t>
      </w:r>
      <w:r w:rsidR="00931C24">
        <w:rPr>
          <w:rFonts w:ascii="Arial" w:hAnsi="Arial" w:cs="Arial"/>
          <w:sz w:val="24"/>
          <w:szCs w:val="24"/>
        </w:rPr>
        <w:t xml:space="preserve"> para complementar el seguimiento y cargue de evidencias. </w:t>
      </w:r>
    </w:p>
    <w:p w:rsidR="00256DD7" w:rsidRPr="00931C24" w:rsidRDefault="00931C24" w:rsidP="00931C24">
      <w:pPr>
        <w:numPr>
          <w:ilvl w:val="0"/>
          <w:numId w:val="33"/>
        </w:numPr>
        <w:spacing w:after="0" w:line="240" w:lineRule="auto"/>
        <w:jc w:val="both"/>
        <w:rPr>
          <w:rFonts w:ascii="Arial" w:hAnsi="Arial" w:cs="Arial"/>
          <w:b/>
          <w:sz w:val="24"/>
          <w:szCs w:val="24"/>
        </w:rPr>
      </w:pPr>
      <w:r w:rsidRPr="00931C24">
        <w:rPr>
          <w:rFonts w:ascii="Arial" w:hAnsi="Arial" w:cs="Arial"/>
          <w:sz w:val="24"/>
          <w:szCs w:val="24"/>
        </w:rPr>
        <w:t>La</w:t>
      </w:r>
      <w:r w:rsidR="00351EDD" w:rsidRPr="00931C24">
        <w:rPr>
          <w:rFonts w:ascii="Arial" w:hAnsi="Arial" w:cs="Arial"/>
          <w:sz w:val="24"/>
          <w:szCs w:val="24"/>
        </w:rPr>
        <w:t xml:space="preserve"> </w:t>
      </w:r>
      <w:r w:rsidR="00351EDD" w:rsidRPr="00931C24">
        <w:rPr>
          <w:rFonts w:ascii="Arial" w:hAnsi="Arial" w:cs="Arial"/>
          <w:b/>
          <w:i/>
          <w:sz w:val="24"/>
          <w:szCs w:val="24"/>
        </w:rPr>
        <w:t>Verificación Efectividad y Cierre</w:t>
      </w:r>
      <w:r w:rsidR="00351EDD" w:rsidRPr="00931C24">
        <w:rPr>
          <w:rFonts w:ascii="Arial" w:hAnsi="Arial" w:cs="Arial"/>
          <w:sz w:val="24"/>
          <w:szCs w:val="24"/>
        </w:rPr>
        <w:t xml:space="preserve"> </w:t>
      </w:r>
      <w:r w:rsidR="008137B8" w:rsidRPr="00931C24">
        <w:rPr>
          <w:rFonts w:ascii="Arial" w:hAnsi="Arial" w:cs="Arial"/>
          <w:sz w:val="24"/>
          <w:szCs w:val="24"/>
        </w:rPr>
        <w:t xml:space="preserve">de las acciones propuestas, </w:t>
      </w:r>
      <w:r w:rsidRPr="00931C24">
        <w:rPr>
          <w:rFonts w:ascii="Arial" w:hAnsi="Arial" w:cs="Arial"/>
          <w:sz w:val="24"/>
          <w:szCs w:val="24"/>
        </w:rPr>
        <w:t xml:space="preserve">está sujeta a lo informado por lo entes de control en comunicaciones o </w:t>
      </w:r>
      <w:r>
        <w:rPr>
          <w:rFonts w:ascii="Arial" w:hAnsi="Arial" w:cs="Arial"/>
          <w:sz w:val="24"/>
          <w:szCs w:val="24"/>
        </w:rPr>
        <w:t xml:space="preserve">nuevos informes producto de su </w:t>
      </w:r>
      <w:r w:rsidRPr="00931C24">
        <w:rPr>
          <w:rFonts w:ascii="Arial" w:hAnsi="Arial" w:cs="Arial"/>
          <w:sz w:val="24"/>
          <w:szCs w:val="24"/>
        </w:rPr>
        <w:t xml:space="preserve">control, en todos los casos se debe cargar el documento de que soporta el cierre de la actividad. </w:t>
      </w:r>
    </w:p>
    <w:p w:rsidR="00A74367" w:rsidRPr="005D5C6E" w:rsidRDefault="00A74367" w:rsidP="005D5C6E">
      <w:pPr>
        <w:spacing w:after="0" w:line="240" w:lineRule="auto"/>
        <w:ind w:left="1701" w:hanging="283"/>
        <w:rPr>
          <w:rFonts w:ascii="Arial" w:hAnsi="Arial" w:cs="Arial"/>
          <w:bCs/>
          <w:color w:val="000000"/>
          <w:sz w:val="24"/>
          <w:szCs w:val="24"/>
        </w:rPr>
      </w:pPr>
    </w:p>
    <w:p w:rsidR="00A56090" w:rsidRDefault="00A56090" w:rsidP="005D5C6E">
      <w:pPr>
        <w:pStyle w:val="Ttulo1"/>
        <w:numPr>
          <w:ilvl w:val="0"/>
          <w:numId w:val="1"/>
        </w:numPr>
        <w:spacing w:before="0" w:line="240" w:lineRule="auto"/>
        <w:rPr>
          <w:rFonts w:ascii="Arial" w:hAnsi="Arial" w:cs="Arial"/>
          <w:color w:val="C00000"/>
          <w:sz w:val="24"/>
          <w:szCs w:val="24"/>
        </w:rPr>
      </w:pPr>
      <w:bookmarkStart w:id="146" w:name="_Toc123257467"/>
      <w:bookmarkStart w:id="147" w:name="_Toc123766576"/>
      <w:r w:rsidRPr="005D5C6E">
        <w:rPr>
          <w:rFonts w:ascii="Arial" w:hAnsi="Arial" w:cs="Arial"/>
          <w:color w:val="C00000"/>
          <w:sz w:val="24"/>
          <w:szCs w:val="24"/>
        </w:rPr>
        <w:t>ANEXOS</w:t>
      </w:r>
      <w:bookmarkEnd w:id="146"/>
      <w:bookmarkEnd w:id="147"/>
    </w:p>
    <w:p w:rsidR="00931C24" w:rsidRPr="00931C24" w:rsidRDefault="00931C24" w:rsidP="00931C24">
      <w:pPr>
        <w:spacing w:after="0" w:line="240" w:lineRule="auto"/>
      </w:pPr>
    </w:p>
    <w:p w:rsidR="00A56090" w:rsidRPr="005D5C6E" w:rsidRDefault="00A56090" w:rsidP="005D5C6E">
      <w:pPr>
        <w:numPr>
          <w:ilvl w:val="0"/>
          <w:numId w:val="19"/>
        </w:numPr>
        <w:spacing w:after="0" w:line="240" w:lineRule="auto"/>
        <w:rPr>
          <w:rFonts w:ascii="Arial" w:hAnsi="Arial" w:cs="Arial"/>
          <w:sz w:val="24"/>
          <w:szCs w:val="24"/>
        </w:rPr>
      </w:pPr>
      <w:r w:rsidRPr="005D5C6E">
        <w:rPr>
          <w:rFonts w:ascii="Arial" w:hAnsi="Arial" w:cs="Arial"/>
          <w:sz w:val="24"/>
          <w:szCs w:val="24"/>
        </w:rPr>
        <w:t>Plan de Mejoramiento Institucional</w:t>
      </w:r>
    </w:p>
    <w:p w:rsidR="00A56090" w:rsidRPr="005D5C6E" w:rsidRDefault="00A56090" w:rsidP="005D5C6E">
      <w:pPr>
        <w:numPr>
          <w:ilvl w:val="0"/>
          <w:numId w:val="19"/>
        </w:numPr>
        <w:spacing w:after="0" w:line="240" w:lineRule="auto"/>
        <w:rPr>
          <w:rFonts w:ascii="Arial" w:hAnsi="Arial" w:cs="Arial"/>
          <w:sz w:val="24"/>
          <w:szCs w:val="24"/>
        </w:rPr>
      </w:pPr>
      <w:r w:rsidRPr="005D5C6E">
        <w:rPr>
          <w:rFonts w:ascii="Arial" w:hAnsi="Arial" w:cs="Arial"/>
          <w:sz w:val="24"/>
          <w:szCs w:val="24"/>
        </w:rPr>
        <w:t>Plan de Mejoramiento de la Contraloría</w:t>
      </w:r>
    </w:p>
    <w:p w:rsidR="00A56090" w:rsidRPr="005D5C6E" w:rsidRDefault="00A56090" w:rsidP="005D5C6E">
      <w:pPr>
        <w:numPr>
          <w:ilvl w:val="0"/>
          <w:numId w:val="19"/>
        </w:numPr>
        <w:spacing w:after="0" w:line="240" w:lineRule="auto"/>
        <w:rPr>
          <w:rFonts w:ascii="Arial" w:hAnsi="Arial" w:cs="Arial"/>
          <w:sz w:val="24"/>
          <w:szCs w:val="24"/>
        </w:rPr>
      </w:pPr>
      <w:r w:rsidRPr="005D5C6E">
        <w:rPr>
          <w:rFonts w:ascii="Arial" w:hAnsi="Arial" w:cs="Arial"/>
          <w:sz w:val="24"/>
          <w:szCs w:val="24"/>
        </w:rPr>
        <w:t>Análisis de causas (implementación de otras metodologías por parte de los lideres de los procesos)</w:t>
      </w:r>
    </w:p>
    <w:p w:rsidR="005327AD" w:rsidRPr="005D5C6E" w:rsidRDefault="005327AD" w:rsidP="005D5C6E">
      <w:pPr>
        <w:spacing w:after="0" w:line="240" w:lineRule="auto"/>
        <w:ind w:left="720"/>
        <w:rPr>
          <w:rFonts w:ascii="Arial" w:hAnsi="Arial" w:cs="Arial"/>
          <w:b/>
          <w:bCs/>
          <w:color w:val="000000"/>
          <w:sz w:val="24"/>
          <w:szCs w:val="24"/>
        </w:rPr>
      </w:pPr>
    </w:p>
    <w:p w:rsidR="002B3DF3" w:rsidRPr="005D5C6E" w:rsidRDefault="002B3DF3" w:rsidP="005D5C6E">
      <w:pPr>
        <w:spacing w:after="0" w:line="240" w:lineRule="auto"/>
        <w:jc w:val="both"/>
        <w:rPr>
          <w:rFonts w:ascii="Arial" w:hAnsi="Arial" w:cs="Arial"/>
          <w:sz w:val="24"/>
          <w:szCs w:val="24"/>
        </w:rPr>
      </w:pPr>
    </w:p>
    <w:sectPr w:rsidR="002B3DF3" w:rsidRPr="005D5C6E" w:rsidSect="00967035">
      <w:headerReference w:type="default" r:id="rId52"/>
      <w:footerReference w:type="default" r:id="rId53"/>
      <w:pgSz w:w="12240" w:h="15840"/>
      <w:pgMar w:top="2138" w:right="1610" w:bottom="166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636" w:rsidRDefault="00993636" w:rsidP="008D5462">
      <w:pPr>
        <w:spacing w:after="0" w:line="240" w:lineRule="auto"/>
      </w:pPr>
      <w:r>
        <w:separator/>
      </w:r>
    </w:p>
  </w:endnote>
  <w:endnote w:type="continuationSeparator" w:id="0">
    <w:p w:rsidR="00993636" w:rsidRDefault="00993636" w:rsidP="008D5462">
      <w:pPr>
        <w:spacing w:after="0" w:line="240" w:lineRule="auto"/>
      </w:pPr>
      <w:r>
        <w:continuationSeparator/>
      </w:r>
    </w:p>
  </w:endnote>
  <w:endnote w:type="continuationNotice" w:id="1">
    <w:p w:rsidR="00993636" w:rsidRDefault="009936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lama Semibold">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Sans">
    <w:altName w:val="Arial"/>
    <w:charset w:val="00"/>
    <w:family w:val="swiss"/>
    <w:pitch w:val="variable"/>
    <w:sig w:usb0="00000001" w:usb1="5000204B" w:usb2="00000000" w:usb3="00000000" w:csb0="00000097" w:csb1="00000000"/>
  </w:font>
  <w:font w:name="Open Sans">
    <w:altName w:val="Arial"/>
    <w:charset w:val="00"/>
    <w:family w:val="swiss"/>
    <w:pitch w:val="variable"/>
    <w:sig w:usb0="00000001"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Museo Sans Condensed">
    <w:altName w:val="Calibri"/>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6E" w:rsidRDefault="005D5C6E">
    <w:pPr>
      <w:pStyle w:val="Piedepgina"/>
      <w:jc w:val="right"/>
    </w:pPr>
    <w:r>
      <w:fldChar w:fldCharType="begin"/>
    </w:r>
    <w:r>
      <w:instrText>PAGE   \* MERGEFORMAT</w:instrText>
    </w:r>
    <w:r>
      <w:fldChar w:fldCharType="separate"/>
    </w:r>
    <w:r w:rsidR="00E265A9" w:rsidRPr="00E265A9">
      <w:rPr>
        <w:noProof/>
        <w:lang w:val="es-ES"/>
      </w:rPr>
      <w:t>5</w:t>
    </w:r>
    <w:r>
      <w:fldChar w:fldCharType="end"/>
    </w:r>
  </w:p>
  <w:p w:rsidR="005D5C6E" w:rsidRDefault="005D5C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636" w:rsidRDefault="00993636" w:rsidP="008D5462">
      <w:pPr>
        <w:spacing w:after="0" w:line="240" w:lineRule="auto"/>
      </w:pPr>
      <w:r>
        <w:separator/>
      </w:r>
    </w:p>
  </w:footnote>
  <w:footnote w:type="continuationSeparator" w:id="0">
    <w:p w:rsidR="00993636" w:rsidRDefault="00993636" w:rsidP="008D5462">
      <w:pPr>
        <w:spacing w:after="0" w:line="240" w:lineRule="auto"/>
      </w:pPr>
      <w:r>
        <w:continuationSeparator/>
      </w:r>
    </w:p>
  </w:footnote>
  <w:footnote w:type="continuationNotice" w:id="1">
    <w:p w:rsidR="00993636" w:rsidRDefault="0099363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C6E" w:rsidRDefault="00E265A9" w:rsidP="00124344">
    <w:pPr>
      <w:pStyle w:val="Encabezado"/>
      <w:jc w:val="center"/>
      <w:rPr>
        <w:rFonts w:ascii="Museo Sans Condensed" w:hAnsi="Museo Sans Condensed"/>
        <w:noProof/>
        <w:lang w:val="en-US"/>
      </w:rPr>
    </w:pPr>
    <w:bookmarkStart w:id="148" w:name="_Hlk89765808"/>
    <w:r>
      <w:rPr>
        <w:rFonts w:ascii="Museo Sans Condensed" w:hAnsi="Museo Sans Condensed"/>
        <w:noProof/>
        <w:lang w:eastAsia="es-CO"/>
      </w:rPr>
      <w:drawing>
        <wp:inline distT="0" distB="0" distL="0" distR="0" wp14:anchorId="4B50DFDE">
          <wp:extent cx="4826635" cy="962025"/>
          <wp:effectExtent l="0" t="0" r="0" b="9525"/>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635" cy="962025"/>
                  </a:xfrm>
                  <a:prstGeom prst="rect">
                    <a:avLst/>
                  </a:prstGeom>
                  <a:noFill/>
                  <a:ln>
                    <a:noFill/>
                  </a:ln>
                </pic:spPr>
              </pic:pic>
            </a:graphicData>
          </a:graphic>
        </wp:inline>
      </w:drawing>
    </w:r>
  </w:p>
  <w:bookmarkEnd w:id="148"/>
  <w:p w:rsidR="005D5C6E" w:rsidRDefault="005D5C6E" w:rsidP="00251B93">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8.75pt;height:8.75pt" o:bullet="t">
        <v:imagedata r:id="rId1" o:title="BD15023_"/>
      </v:shape>
    </w:pict>
  </w:numPicBullet>
  <w:numPicBullet w:numPicBulletId="1">
    <w:pict>
      <v:shape id="_x0000_i1108" type="#_x0000_t75" style="width:11.25pt;height:11.25pt" o:bullet="t">
        <v:imagedata r:id="rId2" o:title="mso9DFA"/>
      </v:shape>
    </w:pict>
  </w:numPicBullet>
  <w:abstractNum w:abstractNumId="0">
    <w:nsid w:val="021D4514"/>
    <w:multiLevelType w:val="hybridMultilevel"/>
    <w:tmpl w:val="AD38E8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2715F34"/>
    <w:multiLevelType w:val="hybridMultilevel"/>
    <w:tmpl w:val="79C4F124"/>
    <w:lvl w:ilvl="0" w:tplc="BB147110">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07DA7686"/>
    <w:multiLevelType w:val="multilevel"/>
    <w:tmpl w:val="F0EA092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4806E8"/>
    <w:multiLevelType w:val="multilevel"/>
    <w:tmpl w:val="F0EA092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C1A7274"/>
    <w:multiLevelType w:val="hybridMultilevel"/>
    <w:tmpl w:val="F86A8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5B0D04"/>
    <w:multiLevelType w:val="hybridMultilevel"/>
    <w:tmpl w:val="261E8F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9517336"/>
    <w:multiLevelType w:val="multilevel"/>
    <w:tmpl w:val="A4806ED4"/>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ascii="Arial" w:hAnsi="Arial" w:cs="Arial" w:hint="default"/>
        <w:b/>
        <w:bCs/>
      </w:rPr>
    </w:lvl>
    <w:lvl w:ilvl="2">
      <w:start w:val="1"/>
      <w:numFmt w:val="decimal"/>
      <w:lvlText w:val="%1.%2.%3."/>
      <w:lvlJc w:val="left"/>
      <w:rPr>
        <w:rFonts w:hint="default"/>
        <w:b/>
        <w:bCs/>
        <w:color w:val="C0000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E403EAF"/>
    <w:multiLevelType w:val="hybridMultilevel"/>
    <w:tmpl w:val="E5DA8B9E"/>
    <w:lvl w:ilvl="0" w:tplc="B234EDDA">
      <w:start w:val="1"/>
      <w:numFmt w:val="decimal"/>
      <w:lvlText w:val="%1."/>
      <w:lvlJc w:val="left"/>
      <w:pPr>
        <w:ind w:left="720" w:hanging="360"/>
      </w:pPr>
      <w:rPr>
        <w:rFonts w:hint="default"/>
        <w:b w:val="0"/>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0045F2C"/>
    <w:multiLevelType w:val="hybridMultilevel"/>
    <w:tmpl w:val="DCC0526C"/>
    <w:lvl w:ilvl="0" w:tplc="7C9CF50E">
      <w:start w:val="1"/>
      <w:numFmt w:val="decimal"/>
      <w:lvlText w:val="%1."/>
      <w:lvlJc w:val="left"/>
      <w:pPr>
        <w:ind w:left="720"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351564"/>
    <w:multiLevelType w:val="hybridMultilevel"/>
    <w:tmpl w:val="C262B2C2"/>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3F81964"/>
    <w:multiLevelType w:val="hybridMultilevel"/>
    <w:tmpl w:val="773837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CC4EAA"/>
    <w:multiLevelType w:val="multilevel"/>
    <w:tmpl w:val="4D2E48C0"/>
    <w:lvl w:ilvl="0">
      <w:start w:val="1"/>
      <w:numFmt w:val="decimal"/>
      <w:lvlText w:val="%1."/>
      <w:lvlJc w:val="left"/>
      <w:pPr>
        <w:tabs>
          <w:tab w:val="num" w:pos="720"/>
        </w:tabs>
        <w:ind w:left="720" w:hanging="720"/>
      </w:pPr>
      <w:rPr>
        <w:rFonts w:hint="default"/>
        <w:b w:val="0"/>
        <w:bCs/>
        <w:i w:val="0"/>
        <w:i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nsid w:val="28492E7A"/>
    <w:multiLevelType w:val="hybridMultilevel"/>
    <w:tmpl w:val="2A2EB4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B4B1B1A"/>
    <w:multiLevelType w:val="hybridMultilevel"/>
    <w:tmpl w:val="2A2EB4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C69773D"/>
    <w:multiLevelType w:val="hybridMultilevel"/>
    <w:tmpl w:val="F2AA1A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35F7337"/>
    <w:multiLevelType w:val="hybridMultilevel"/>
    <w:tmpl w:val="B4E409C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6">
    <w:nsid w:val="33CD011D"/>
    <w:multiLevelType w:val="multilevel"/>
    <w:tmpl w:val="5FA6BACE"/>
    <w:styleLink w:val="Listaactual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3A5C128D"/>
    <w:multiLevelType w:val="hybridMultilevel"/>
    <w:tmpl w:val="AF388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BF97FDE"/>
    <w:multiLevelType w:val="hybridMultilevel"/>
    <w:tmpl w:val="96E8EE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F804F6B"/>
    <w:multiLevelType w:val="hybridMultilevel"/>
    <w:tmpl w:val="6EA6503E"/>
    <w:lvl w:ilvl="0" w:tplc="080A0017">
      <w:start w:val="1"/>
      <w:numFmt w:val="low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0">
    <w:nsid w:val="42AF7C17"/>
    <w:multiLevelType w:val="multilevel"/>
    <w:tmpl w:val="4008F8F6"/>
    <w:lvl w:ilvl="0">
      <w:start w:val="1"/>
      <w:numFmt w:val="decimal"/>
      <w:lvlText w:val="%1."/>
      <w:lvlJc w:val="left"/>
      <w:pPr>
        <w:tabs>
          <w:tab w:val="num" w:pos="720"/>
        </w:tabs>
        <w:ind w:left="720" w:hanging="720"/>
      </w:pPr>
      <w:rPr>
        <w:rFonts w:ascii="Arial" w:eastAsia="Calibri"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440409ED"/>
    <w:multiLevelType w:val="hybridMultilevel"/>
    <w:tmpl w:val="D8A48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2">
    <w:nsid w:val="482E5FD1"/>
    <w:multiLevelType w:val="hybridMultilevel"/>
    <w:tmpl w:val="2A2EB4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84A7389"/>
    <w:multiLevelType w:val="hybridMultilevel"/>
    <w:tmpl w:val="444C86F8"/>
    <w:lvl w:ilvl="0" w:tplc="4B8E15E4">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49F16C6"/>
    <w:multiLevelType w:val="hybridMultilevel"/>
    <w:tmpl w:val="DE40E2E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nsid w:val="56012852"/>
    <w:multiLevelType w:val="hybridMultilevel"/>
    <w:tmpl w:val="3BB860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69856A4"/>
    <w:multiLevelType w:val="hybridMultilevel"/>
    <w:tmpl w:val="0FCA1568"/>
    <w:lvl w:ilvl="0" w:tplc="0C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7813C52"/>
    <w:multiLevelType w:val="multilevel"/>
    <w:tmpl w:val="F0EA092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57CB5954"/>
    <w:multiLevelType w:val="multilevel"/>
    <w:tmpl w:val="D02A989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5BC60467"/>
    <w:multiLevelType w:val="multilevel"/>
    <w:tmpl w:val="C80AB0F2"/>
    <w:lvl w:ilvl="0">
      <w:start w:val="1"/>
      <w:numFmt w:val="decimal"/>
      <w:lvlText w:val="%1."/>
      <w:lvlJc w:val="left"/>
      <w:pPr>
        <w:tabs>
          <w:tab w:val="num" w:pos="720"/>
        </w:tabs>
        <w:ind w:left="720" w:hanging="720"/>
      </w:pPr>
      <w:rPr>
        <w:rFonts w:ascii="Arial" w:eastAsia="Calibri"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606145C1"/>
    <w:multiLevelType w:val="hybridMultilevel"/>
    <w:tmpl w:val="86DAE3FA"/>
    <w:lvl w:ilvl="0" w:tplc="B1720AE4">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90708F1"/>
    <w:multiLevelType w:val="multilevel"/>
    <w:tmpl w:val="F0EA092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77D757C9"/>
    <w:multiLevelType w:val="hybridMultilevel"/>
    <w:tmpl w:val="14488C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C5A4C17"/>
    <w:multiLevelType w:val="hybridMultilevel"/>
    <w:tmpl w:val="89DA00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22"/>
  </w:num>
  <w:num w:numId="4">
    <w:abstractNumId w:val="12"/>
  </w:num>
  <w:num w:numId="5">
    <w:abstractNumId w:val="13"/>
  </w:num>
  <w:num w:numId="6">
    <w:abstractNumId w:val="28"/>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
  </w:num>
  <w:num w:numId="10">
    <w:abstractNumId w:val="21"/>
  </w:num>
  <w:num w:numId="11">
    <w:abstractNumId w:val="8"/>
  </w:num>
  <w:num w:numId="12">
    <w:abstractNumId w:val="10"/>
  </w:num>
  <w:num w:numId="13">
    <w:abstractNumId w:val="25"/>
  </w:num>
  <w:num w:numId="14">
    <w:abstractNumId w:val="1"/>
  </w:num>
  <w:num w:numId="15">
    <w:abstractNumId w:val="14"/>
  </w:num>
  <w:num w:numId="16">
    <w:abstractNumId w:val="18"/>
  </w:num>
  <w:num w:numId="17">
    <w:abstractNumId w:val="26"/>
  </w:num>
  <w:num w:numId="18">
    <w:abstractNumId w:val="15"/>
  </w:num>
  <w:num w:numId="19">
    <w:abstractNumId w:val="32"/>
  </w:num>
  <w:num w:numId="20">
    <w:abstractNumId w:val="33"/>
  </w:num>
  <w:num w:numId="21">
    <w:abstractNumId w:val="0"/>
  </w:num>
  <w:num w:numId="22">
    <w:abstractNumId w:val="11"/>
  </w:num>
  <w:num w:numId="23">
    <w:abstractNumId w:val="5"/>
  </w:num>
  <w:num w:numId="24">
    <w:abstractNumId w:val="31"/>
  </w:num>
  <w:num w:numId="25">
    <w:abstractNumId w:val="2"/>
  </w:num>
  <w:num w:numId="26">
    <w:abstractNumId w:val="27"/>
  </w:num>
  <w:num w:numId="27">
    <w:abstractNumId w:val="7"/>
  </w:num>
  <w:num w:numId="28">
    <w:abstractNumId w:val="24"/>
  </w:num>
  <w:num w:numId="29">
    <w:abstractNumId w:val="19"/>
  </w:num>
  <w:num w:numId="30">
    <w:abstractNumId w:val="30"/>
  </w:num>
  <w:num w:numId="31">
    <w:abstractNumId w:val="17"/>
  </w:num>
  <w:num w:numId="32">
    <w:abstractNumId w:val="9"/>
  </w:num>
  <w:num w:numId="33">
    <w:abstractNumId w:val="23"/>
  </w:num>
  <w:num w:numId="3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o:colormru v:ext="edit" colors="#099,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65"/>
    <w:rsid w:val="000002E9"/>
    <w:rsid w:val="000003D7"/>
    <w:rsid w:val="0000063C"/>
    <w:rsid w:val="0000149B"/>
    <w:rsid w:val="000027B0"/>
    <w:rsid w:val="000029B7"/>
    <w:rsid w:val="00003251"/>
    <w:rsid w:val="00003DEA"/>
    <w:rsid w:val="000047DB"/>
    <w:rsid w:val="00005401"/>
    <w:rsid w:val="00005EA4"/>
    <w:rsid w:val="0000624C"/>
    <w:rsid w:val="000064F9"/>
    <w:rsid w:val="000066F6"/>
    <w:rsid w:val="00006D0C"/>
    <w:rsid w:val="00011095"/>
    <w:rsid w:val="00011EAC"/>
    <w:rsid w:val="00012A4F"/>
    <w:rsid w:val="00013603"/>
    <w:rsid w:val="00013760"/>
    <w:rsid w:val="00013E97"/>
    <w:rsid w:val="00013FB1"/>
    <w:rsid w:val="00013FBD"/>
    <w:rsid w:val="00014AE9"/>
    <w:rsid w:val="000150BC"/>
    <w:rsid w:val="00016A50"/>
    <w:rsid w:val="00016EC9"/>
    <w:rsid w:val="0001739D"/>
    <w:rsid w:val="0001777C"/>
    <w:rsid w:val="00017BE1"/>
    <w:rsid w:val="00017DF3"/>
    <w:rsid w:val="00017F47"/>
    <w:rsid w:val="00020466"/>
    <w:rsid w:val="00020767"/>
    <w:rsid w:val="00020A2B"/>
    <w:rsid w:val="00021957"/>
    <w:rsid w:val="0002228C"/>
    <w:rsid w:val="000227BA"/>
    <w:rsid w:val="000227C2"/>
    <w:rsid w:val="00022D7B"/>
    <w:rsid w:val="00022DF7"/>
    <w:rsid w:val="0002392A"/>
    <w:rsid w:val="000241D1"/>
    <w:rsid w:val="000245A8"/>
    <w:rsid w:val="00024B91"/>
    <w:rsid w:val="000256AF"/>
    <w:rsid w:val="00025CEE"/>
    <w:rsid w:val="0002631F"/>
    <w:rsid w:val="000269D5"/>
    <w:rsid w:val="00026A14"/>
    <w:rsid w:val="00026E2D"/>
    <w:rsid w:val="00027477"/>
    <w:rsid w:val="00027B2C"/>
    <w:rsid w:val="00027E08"/>
    <w:rsid w:val="00030252"/>
    <w:rsid w:val="000318EB"/>
    <w:rsid w:val="00032FAF"/>
    <w:rsid w:val="000333C6"/>
    <w:rsid w:val="00033D5D"/>
    <w:rsid w:val="00034C27"/>
    <w:rsid w:val="00034C4F"/>
    <w:rsid w:val="00035330"/>
    <w:rsid w:val="00035E3C"/>
    <w:rsid w:val="00036526"/>
    <w:rsid w:val="0003687C"/>
    <w:rsid w:val="000379E2"/>
    <w:rsid w:val="00037BD1"/>
    <w:rsid w:val="00037EEE"/>
    <w:rsid w:val="00040DC8"/>
    <w:rsid w:val="00041690"/>
    <w:rsid w:val="00042A71"/>
    <w:rsid w:val="00043CB0"/>
    <w:rsid w:val="00044028"/>
    <w:rsid w:val="00044709"/>
    <w:rsid w:val="00044965"/>
    <w:rsid w:val="00044BC5"/>
    <w:rsid w:val="00044EF2"/>
    <w:rsid w:val="000452C9"/>
    <w:rsid w:val="0004561B"/>
    <w:rsid w:val="00045A9E"/>
    <w:rsid w:val="00045CA6"/>
    <w:rsid w:val="00045D82"/>
    <w:rsid w:val="00046014"/>
    <w:rsid w:val="00046552"/>
    <w:rsid w:val="00046B01"/>
    <w:rsid w:val="00046BA3"/>
    <w:rsid w:val="00046EC6"/>
    <w:rsid w:val="0004746A"/>
    <w:rsid w:val="00047B12"/>
    <w:rsid w:val="000516BA"/>
    <w:rsid w:val="00051813"/>
    <w:rsid w:val="00051871"/>
    <w:rsid w:val="00052B11"/>
    <w:rsid w:val="00052E17"/>
    <w:rsid w:val="00053649"/>
    <w:rsid w:val="00053CD0"/>
    <w:rsid w:val="00053F95"/>
    <w:rsid w:val="000542C3"/>
    <w:rsid w:val="00054629"/>
    <w:rsid w:val="00054747"/>
    <w:rsid w:val="000547D6"/>
    <w:rsid w:val="000549A3"/>
    <w:rsid w:val="00055416"/>
    <w:rsid w:val="000556F7"/>
    <w:rsid w:val="00057369"/>
    <w:rsid w:val="00057466"/>
    <w:rsid w:val="0005760A"/>
    <w:rsid w:val="000576D4"/>
    <w:rsid w:val="00057EFC"/>
    <w:rsid w:val="00061E62"/>
    <w:rsid w:val="000622C3"/>
    <w:rsid w:val="000622D5"/>
    <w:rsid w:val="00062CCD"/>
    <w:rsid w:val="00063304"/>
    <w:rsid w:val="0006351D"/>
    <w:rsid w:val="00063804"/>
    <w:rsid w:val="000639BB"/>
    <w:rsid w:val="0006425D"/>
    <w:rsid w:val="000651AB"/>
    <w:rsid w:val="00065357"/>
    <w:rsid w:val="000660DF"/>
    <w:rsid w:val="00066512"/>
    <w:rsid w:val="000671AE"/>
    <w:rsid w:val="0006781C"/>
    <w:rsid w:val="00070B5B"/>
    <w:rsid w:val="00071AD1"/>
    <w:rsid w:val="00071B2F"/>
    <w:rsid w:val="00071C7C"/>
    <w:rsid w:val="00071E80"/>
    <w:rsid w:val="00072729"/>
    <w:rsid w:val="00072852"/>
    <w:rsid w:val="00072B92"/>
    <w:rsid w:val="00072E93"/>
    <w:rsid w:val="00072F3C"/>
    <w:rsid w:val="00073D56"/>
    <w:rsid w:val="000740DF"/>
    <w:rsid w:val="00074389"/>
    <w:rsid w:val="00074649"/>
    <w:rsid w:val="00075282"/>
    <w:rsid w:val="00075751"/>
    <w:rsid w:val="0007666F"/>
    <w:rsid w:val="000768C2"/>
    <w:rsid w:val="00077A0D"/>
    <w:rsid w:val="00077AAE"/>
    <w:rsid w:val="00077C8D"/>
    <w:rsid w:val="00077D28"/>
    <w:rsid w:val="0008003F"/>
    <w:rsid w:val="0008035F"/>
    <w:rsid w:val="000805A6"/>
    <w:rsid w:val="000809C1"/>
    <w:rsid w:val="00080D3D"/>
    <w:rsid w:val="000813B7"/>
    <w:rsid w:val="0008152C"/>
    <w:rsid w:val="0008180E"/>
    <w:rsid w:val="00082F9F"/>
    <w:rsid w:val="00083509"/>
    <w:rsid w:val="00083B2E"/>
    <w:rsid w:val="00083B48"/>
    <w:rsid w:val="0008471C"/>
    <w:rsid w:val="000848C6"/>
    <w:rsid w:val="000851DD"/>
    <w:rsid w:val="000863BE"/>
    <w:rsid w:val="00086782"/>
    <w:rsid w:val="000867BF"/>
    <w:rsid w:val="000879E7"/>
    <w:rsid w:val="00087CA7"/>
    <w:rsid w:val="00087EC4"/>
    <w:rsid w:val="0009013D"/>
    <w:rsid w:val="00090889"/>
    <w:rsid w:val="00091671"/>
    <w:rsid w:val="0009198B"/>
    <w:rsid w:val="00093466"/>
    <w:rsid w:val="000935CC"/>
    <w:rsid w:val="00094A96"/>
    <w:rsid w:val="00095034"/>
    <w:rsid w:val="000956DB"/>
    <w:rsid w:val="000960BD"/>
    <w:rsid w:val="00096121"/>
    <w:rsid w:val="00096F05"/>
    <w:rsid w:val="000A0ADC"/>
    <w:rsid w:val="000A1016"/>
    <w:rsid w:val="000A2252"/>
    <w:rsid w:val="000A22A1"/>
    <w:rsid w:val="000A2545"/>
    <w:rsid w:val="000A26C3"/>
    <w:rsid w:val="000A2887"/>
    <w:rsid w:val="000A3011"/>
    <w:rsid w:val="000A3611"/>
    <w:rsid w:val="000A4469"/>
    <w:rsid w:val="000A4F3D"/>
    <w:rsid w:val="000A5468"/>
    <w:rsid w:val="000A5C0D"/>
    <w:rsid w:val="000A615C"/>
    <w:rsid w:val="000A61B8"/>
    <w:rsid w:val="000A6785"/>
    <w:rsid w:val="000A6BCE"/>
    <w:rsid w:val="000A776C"/>
    <w:rsid w:val="000B1570"/>
    <w:rsid w:val="000B19D4"/>
    <w:rsid w:val="000B1BA6"/>
    <w:rsid w:val="000B1E0A"/>
    <w:rsid w:val="000B22B5"/>
    <w:rsid w:val="000B289D"/>
    <w:rsid w:val="000B2E83"/>
    <w:rsid w:val="000B3618"/>
    <w:rsid w:val="000B3AE7"/>
    <w:rsid w:val="000B3DCD"/>
    <w:rsid w:val="000B4318"/>
    <w:rsid w:val="000B43CF"/>
    <w:rsid w:val="000B4B09"/>
    <w:rsid w:val="000B4B8E"/>
    <w:rsid w:val="000B5871"/>
    <w:rsid w:val="000B6E24"/>
    <w:rsid w:val="000B7179"/>
    <w:rsid w:val="000B797F"/>
    <w:rsid w:val="000B7D4D"/>
    <w:rsid w:val="000B7DF7"/>
    <w:rsid w:val="000B7E5E"/>
    <w:rsid w:val="000B7E9C"/>
    <w:rsid w:val="000B7EAF"/>
    <w:rsid w:val="000C015A"/>
    <w:rsid w:val="000C04A5"/>
    <w:rsid w:val="000C0C87"/>
    <w:rsid w:val="000C0D70"/>
    <w:rsid w:val="000C20F6"/>
    <w:rsid w:val="000C22F4"/>
    <w:rsid w:val="000C2A6E"/>
    <w:rsid w:val="000C2C9D"/>
    <w:rsid w:val="000C2CA8"/>
    <w:rsid w:val="000C2DE2"/>
    <w:rsid w:val="000C31AE"/>
    <w:rsid w:val="000C36EB"/>
    <w:rsid w:val="000C4711"/>
    <w:rsid w:val="000C4F36"/>
    <w:rsid w:val="000C52D7"/>
    <w:rsid w:val="000C57FD"/>
    <w:rsid w:val="000C58EF"/>
    <w:rsid w:val="000C68D5"/>
    <w:rsid w:val="000C6953"/>
    <w:rsid w:val="000C6E4E"/>
    <w:rsid w:val="000C75EF"/>
    <w:rsid w:val="000C7F01"/>
    <w:rsid w:val="000C7F36"/>
    <w:rsid w:val="000D0818"/>
    <w:rsid w:val="000D0E17"/>
    <w:rsid w:val="000D0E1E"/>
    <w:rsid w:val="000D1FF8"/>
    <w:rsid w:val="000D2661"/>
    <w:rsid w:val="000D2A0C"/>
    <w:rsid w:val="000D37AB"/>
    <w:rsid w:val="000D3B8A"/>
    <w:rsid w:val="000D4117"/>
    <w:rsid w:val="000D5D87"/>
    <w:rsid w:val="000D6A54"/>
    <w:rsid w:val="000D6D04"/>
    <w:rsid w:val="000D6F0A"/>
    <w:rsid w:val="000D70C7"/>
    <w:rsid w:val="000D7191"/>
    <w:rsid w:val="000D7206"/>
    <w:rsid w:val="000D7D1D"/>
    <w:rsid w:val="000E0300"/>
    <w:rsid w:val="000E03EB"/>
    <w:rsid w:val="000E087E"/>
    <w:rsid w:val="000E0DD5"/>
    <w:rsid w:val="000E21B5"/>
    <w:rsid w:val="000E298F"/>
    <w:rsid w:val="000E3595"/>
    <w:rsid w:val="000E3685"/>
    <w:rsid w:val="000E46D8"/>
    <w:rsid w:val="000E5939"/>
    <w:rsid w:val="000E5CAC"/>
    <w:rsid w:val="000E65B1"/>
    <w:rsid w:val="000E6CF1"/>
    <w:rsid w:val="000E7C42"/>
    <w:rsid w:val="000F061C"/>
    <w:rsid w:val="000F0895"/>
    <w:rsid w:val="000F0B6B"/>
    <w:rsid w:val="000F108A"/>
    <w:rsid w:val="000F11F2"/>
    <w:rsid w:val="000F134F"/>
    <w:rsid w:val="000F178A"/>
    <w:rsid w:val="000F1BC7"/>
    <w:rsid w:val="000F1C9A"/>
    <w:rsid w:val="000F1F7E"/>
    <w:rsid w:val="000F30A9"/>
    <w:rsid w:val="000F30BF"/>
    <w:rsid w:val="000F3961"/>
    <w:rsid w:val="000F3FF4"/>
    <w:rsid w:val="000F43F6"/>
    <w:rsid w:val="000F4891"/>
    <w:rsid w:val="000F4BEA"/>
    <w:rsid w:val="000F4F12"/>
    <w:rsid w:val="000F506D"/>
    <w:rsid w:val="000F60E0"/>
    <w:rsid w:val="000F65B0"/>
    <w:rsid w:val="000F729B"/>
    <w:rsid w:val="000F75AE"/>
    <w:rsid w:val="000F7D16"/>
    <w:rsid w:val="0010055F"/>
    <w:rsid w:val="00100CC7"/>
    <w:rsid w:val="0010104D"/>
    <w:rsid w:val="001011E1"/>
    <w:rsid w:val="0010130B"/>
    <w:rsid w:val="00101CCB"/>
    <w:rsid w:val="00102126"/>
    <w:rsid w:val="001024D2"/>
    <w:rsid w:val="00102BEA"/>
    <w:rsid w:val="0010320D"/>
    <w:rsid w:val="00103224"/>
    <w:rsid w:val="00103472"/>
    <w:rsid w:val="00103C88"/>
    <w:rsid w:val="00103E81"/>
    <w:rsid w:val="0010400D"/>
    <w:rsid w:val="0010443A"/>
    <w:rsid w:val="00104C5C"/>
    <w:rsid w:val="0010594A"/>
    <w:rsid w:val="00105F79"/>
    <w:rsid w:val="0010625B"/>
    <w:rsid w:val="001071D1"/>
    <w:rsid w:val="001077B1"/>
    <w:rsid w:val="001077E4"/>
    <w:rsid w:val="001078EA"/>
    <w:rsid w:val="00107EB4"/>
    <w:rsid w:val="001106B5"/>
    <w:rsid w:val="00111935"/>
    <w:rsid w:val="00111AA2"/>
    <w:rsid w:val="00111C78"/>
    <w:rsid w:val="001121A8"/>
    <w:rsid w:val="001124D2"/>
    <w:rsid w:val="00112AC2"/>
    <w:rsid w:val="001134D6"/>
    <w:rsid w:val="00113919"/>
    <w:rsid w:val="00113959"/>
    <w:rsid w:val="00114389"/>
    <w:rsid w:val="001148FA"/>
    <w:rsid w:val="00114C97"/>
    <w:rsid w:val="00114E4C"/>
    <w:rsid w:val="0011513D"/>
    <w:rsid w:val="0011525B"/>
    <w:rsid w:val="00116104"/>
    <w:rsid w:val="0011696E"/>
    <w:rsid w:val="00116A08"/>
    <w:rsid w:val="00117553"/>
    <w:rsid w:val="001176BA"/>
    <w:rsid w:val="00117E46"/>
    <w:rsid w:val="00120723"/>
    <w:rsid w:val="0012107A"/>
    <w:rsid w:val="00121566"/>
    <w:rsid w:val="00121F35"/>
    <w:rsid w:val="00122782"/>
    <w:rsid w:val="001237CB"/>
    <w:rsid w:val="00124344"/>
    <w:rsid w:val="00124464"/>
    <w:rsid w:val="00124CAE"/>
    <w:rsid w:val="001258BE"/>
    <w:rsid w:val="00125D54"/>
    <w:rsid w:val="001262AD"/>
    <w:rsid w:val="00126674"/>
    <w:rsid w:val="00126E37"/>
    <w:rsid w:val="0013032F"/>
    <w:rsid w:val="0013059F"/>
    <w:rsid w:val="00130606"/>
    <w:rsid w:val="00130C04"/>
    <w:rsid w:val="00131067"/>
    <w:rsid w:val="00131C2D"/>
    <w:rsid w:val="00131FBD"/>
    <w:rsid w:val="001339E7"/>
    <w:rsid w:val="00133B2F"/>
    <w:rsid w:val="001342DE"/>
    <w:rsid w:val="00134F36"/>
    <w:rsid w:val="0013552A"/>
    <w:rsid w:val="001362D4"/>
    <w:rsid w:val="00137633"/>
    <w:rsid w:val="00140F07"/>
    <w:rsid w:val="00141218"/>
    <w:rsid w:val="00141406"/>
    <w:rsid w:val="0014231B"/>
    <w:rsid w:val="00142325"/>
    <w:rsid w:val="00142935"/>
    <w:rsid w:val="001429C5"/>
    <w:rsid w:val="00142CC3"/>
    <w:rsid w:val="00142D43"/>
    <w:rsid w:val="00143731"/>
    <w:rsid w:val="00143EA8"/>
    <w:rsid w:val="00144207"/>
    <w:rsid w:val="00145393"/>
    <w:rsid w:val="00145C29"/>
    <w:rsid w:val="00150B1F"/>
    <w:rsid w:val="00151142"/>
    <w:rsid w:val="0015122B"/>
    <w:rsid w:val="00151BD2"/>
    <w:rsid w:val="00151E5A"/>
    <w:rsid w:val="001523DF"/>
    <w:rsid w:val="001524E8"/>
    <w:rsid w:val="001525BE"/>
    <w:rsid w:val="00152C3C"/>
    <w:rsid w:val="00153913"/>
    <w:rsid w:val="001539EF"/>
    <w:rsid w:val="00153C6A"/>
    <w:rsid w:val="001541A1"/>
    <w:rsid w:val="00154F7D"/>
    <w:rsid w:val="00155501"/>
    <w:rsid w:val="00155790"/>
    <w:rsid w:val="00155AB0"/>
    <w:rsid w:val="00156AD7"/>
    <w:rsid w:val="0015717E"/>
    <w:rsid w:val="001571FC"/>
    <w:rsid w:val="00157391"/>
    <w:rsid w:val="001576C9"/>
    <w:rsid w:val="0016016E"/>
    <w:rsid w:val="00160452"/>
    <w:rsid w:val="00160AC3"/>
    <w:rsid w:val="00161013"/>
    <w:rsid w:val="0016105A"/>
    <w:rsid w:val="001619AE"/>
    <w:rsid w:val="001620C9"/>
    <w:rsid w:val="0016295D"/>
    <w:rsid w:val="00163075"/>
    <w:rsid w:val="001631B1"/>
    <w:rsid w:val="0016352D"/>
    <w:rsid w:val="0016365B"/>
    <w:rsid w:val="001644A7"/>
    <w:rsid w:val="0016452A"/>
    <w:rsid w:val="00164ADC"/>
    <w:rsid w:val="00165307"/>
    <w:rsid w:val="0016557A"/>
    <w:rsid w:val="001658E7"/>
    <w:rsid w:val="00165919"/>
    <w:rsid w:val="00165B83"/>
    <w:rsid w:val="001660CD"/>
    <w:rsid w:val="00166A84"/>
    <w:rsid w:val="0016768E"/>
    <w:rsid w:val="00167E97"/>
    <w:rsid w:val="00170027"/>
    <w:rsid w:val="001709AF"/>
    <w:rsid w:val="00170E22"/>
    <w:rsid w:val="00171295"/>
    <w:rsid w:val="001718E2"/>
    <w:rsid w:val="001729FA"/>
    <w:rsid w:val="00172E1B"/>
    <w:rsid w:val="001736AF"/>
    <w:rsid w:val="00173B6C"/>
    <w:rsid w:val="001744A8"/>
    <w:rsid w:val="00175415"/>
    <w:rsid w:val="00175C0A"/>
    <w:rsid w:val="00175F71"/>
    <w:rsid w:val="001777B8"/>
    <w:rsid w:val="00177BB4"/>
    <w:rsid w:val="00180E1D"/>
    <w:rsid w:val="00180F02"/>
    <w:rsid w:val="00181CF2"/>
    <w:rsid w:val="00181DEF"/>
    <w:rsid w:val="00181EF0"/>
    <w:rsid w:val="0018247B"/>
    <w:rsid w:val="001831D0"/>
    <w:rsid w:val="00183CE1"/>
    <w:rsid w:val="00183E10"/>
    <w:rsid w:val="001845A8"/>
    <w:rsid w:val="00184CAE"/>
    <w:rsid w:val="0018540A"/>
    <w:rsid w:val="00185651"/>
    <w:rsid w:val="00185A9F"/>
    <w:rsid w:val="00185ACA"/>
    <w:rsid w:val="00185BD1"/>
    <w:rsid w:val="00185D9F"/>
    <w:rsid w:val="00186C94"/>
    <w:rsid w:val="00186D09"/>
    <w:rsid w:val="00186F8A"/>
    <w:rsid w:val="0018718A"/>
    <w:rsid w:val="00187A9B"/>
    <w:rsid w:val="00187B99"/>
    <w:rsid w:val="00187F27"/>
    <w:rsid w:val="00190099"/>
    <w:rsid w:val="00190194"/>
    <w:rsid w:val="00190F0C"/>
    <w:rsid w:val="001915B3"/>
    <w:rsid w:val="0019165B"/>
    <w:rsid w:val="00191D75"/>
    <w:rsid w:val="001925A6"/>
    <w:rsid w:val="00192A8C"/>
    <w:rsid w:val="00192E0E"/>
    <w:rsid w:val="00192FCC"/>
    <w:rsid w:val="00193358"/>
    <w:rsid w:val="001939D7"/>
    <w:rsid w:val="00193E69"/>
    <w:rsid w:val="00195750"/>
    <w:rsid w:val="00195B76"/>
    <w:rsid w:val="00195DD1"/>
    <w:rsid w:val="00196389"/>
    <w:rsid w:val="001963D0"/>
    <w:rsid w:val="00196999"/>
    <w:rsid w:val="001969C2"/>
    <w:rsid w:val="00196BE0"/>
    <w:rsid w:val="00197158"/>
    <w:rsid w:val="001975F3"/>
    <w:rsid w:val="00197CA2"/>
    <w:rsid w:val="001A0EFB"/>
    <w:rsid w:val="001A1123"/>
    <w:rsid w:val="001A1DE5"/>
    <w:rsid w:val="001A2083"/>
    <w:rsid w:val="001A23AD"/>
    <w:rsid w:val="001A2907"/>
    <w:rsid w:val="001A3004"/>
    <w:rsid w:val="001A3224"/>
    <w:rsid w:val="001A53C2"/>
    <w:rsid w:val="001A5757"/>
    <w:rsid w:val="001A628B"/>
    <w:rsid w:val="001A7AF4"/>
    <w:rsid w:val="001A7C90"/>
    <w:rsid w:val="001B0173"/>
    <w:rsid w:val="001B04D9"/>
    <w:rsid w:val="001B21F7"/>
    <w:rsid w:val="001B24B2"/>
    <w:rsid w:val="001B305A"/>
    <w:rsid w:val="001B30A9"/>
    <w:rsid w:val="001B3631"/>
    <w:rsid w:val="001B39B4"/>
    <w:rsid w:val="001B39C0"/>
    <w:rsid w:val="001B3EA6"/>
    <w:rsid w:val="001B462B"/>
    <w:rsid w:val="001B4FE2"/>
    <w:rsid w:val="001B51B3"/>
    <w:rsid w:val="001B6B97"/>
    <w:rsid w:val="001B6D25"/>
    <w:rsid w:val="001B6DB6"/>
    <w:rsid w:val="001B6E17"/>
    <w:rsid w:val="001B7060"/>
    <w:rsid w:val="001B7A8D"/>
    <w:rsid w:val="001C00E4"/>
    <w:rsid w:val="001C0233"/>
    <w:rsid w:val="001C06AC"/>
    <w:rsid w:val="001C0A8E"/>
    <w:rsid w:val="001C11A6"/>
    <w:rsid w:val="001C2603"/>
    <w:rsid w:val="001C2ABB"/>
    <w:rsid w:val="001C4A9D"/>
    <w:rsid w:val="001C52E8"/>
    <w:rsid w:val="001C676E"/>
    <w:rsid w:val="001C68CE"/>
    <w:rsid w:val="001C7B39"/>
    <w:rsid w:val="001D10E8"/>
    <w:rsid w:val="001D1826"/>
    <w:rsid w:val="001D18D4"/>
    <w:rsid w:val="001D1B8E"/>
    <w:rsid w:val="001D1FF5"/>
    <w:rsid w:val="001D20FD"/>
    <w:rsid w:val="001D2437"/>
    <w:rsid w:val="001D24C7"/>
    <w:rsid w:val="001D28AD"/>
    <w:rsid w:val="001D2AE5"/>
    <w:rsid w:val="001D3693"/>
    <w:rsid w:val="001D3CBC"/>
    <w:rsid w:val="001D4D80"/>
    <w:rsid w:val="001D5530"/>
    <w:rsid w:val="001D5B7E"/>
    <w:rsid w:val="001D5CB2"/>
    <w:rsid w:val="001D66A3"/>
    <w:rsid w:val="001D7935"/>
    <w:rsid w:val="001E00A9"/>
    <w:rsid w:val="001E069B"/>
    <w:rsid w:val="001E08C3"/>
    <w:rsid w:val="001E1118"/>
    <w:rsid w:val="001E17AF"/>
    <w:rsid w:val="001E1FAE"/>
    <w:rsid w:val="001E21E9"/>
    <w:rsid w:val="001E239A"/>
    <w:rsid w:val="001E2FFA"/>
    <w:rsid w:val="001E3447"/>
    <w:rsid w:val="001E38AB"/>
    <w:rsid w:val="001E3B7B"/>
    <w:rsid w:val="001E41C6"/>
    <w:rsid w:val="001E41C9"/>
    <w:rsid w:val="001E471C"/>
    <w:rsid w:val="001E48AC"/>
    <w:rsid w:val="001E5523"/>
    <w:rsid w:val="001E60BD"/>
    <w:rsid w:val="001E60F6"/>
    <w:rsid w:val="001E69AC"/>
    <w:rsid w:val="001E6CCC"/>
    <w:rsid w:val="001E6F38"/>
    <w:rsid w:val="001E740B"/>
    <w:rsid w:val="001E7849"/>
    <w:rsid w:val="001E7D30"/>
    <w:rsid w:val="001F0660"/>
    <w:rsid w:val="001F0A9C"/>
    <w:rsid w:val="001F0D99"/>
    <w:rsid w:val="001F2A41"/>
    <w:rsid w:val="001F37FB"/>
    <w:rsid w:val="001F448E"/>
    <w:rsid w:val="001F54F1"/>
    <w:rsid w:val="001F5801"/>
    <w:rsid w:val="001F5F09"/>
    <w:rsid w:val="001F61A2"/>
    <w:rsid w:val="001F6315"/>
    <w:rsid w:val="001F65B7"/>
    <w:rsid w:val="001F6DB3"/>
    <w:rsid w:val="001F78E1"/>
    <w:rsid w:val="002009FE"/>
    <w:rsid w:val="00201140"/>
    <w:rsid w:val="002022B1"/>
    <w:rsid w:val="002023FA"/>
    <w:rsid w:val="00202C6C"/>
    <w:rsid w:val="00203481"/>
    <w:rsid w:val="0020478E"/>
    <w:rsid w:val="00204DAB"/>
    <w:rsid w:val="00204DD1"/>
    <w:rsid w:val="00205765"/>
    <w:rsid w:val="00205797"/>
    <w:rsid w:val="00205F18"/>
    <w:rsid w:val="002061F8"/>
    <w:rsid w:val="002065F1"/>
    <w:rsid w:val="00206B1F"/>
    <w:rsid w:val="00207441"/>
    <w:rsid w:val="0020757D"/>
    <w:rsid w:val="00207B66"/>
    <w:rsid w:val="00207C12"/>
    <w:rsid w:val="002103FF"/>
    <w:rsid w:val="002108E6"/>
    <w:rsid w:val="00210CE0"/>
    <w:rsid w:val="002111E6"/>
    <w:rsid w:val="00211C1C"/>
    <w:rsid w:val="00212378"/>
    <w:rsid w:val="0021307C"/>
    <w:rsid w:val="00213238"/>
    <w:rsid w:val="00213CFA"/>
    <w:rsid w:val="00216AA3"/>
    <w:rsid w:val="002173F1"/>
    <w:rsid w:val="00217ADE"/>
    <w:rsid w:val="00217D63"/>
    <w:rsid w:val="00220A48"/>
    <w:rsid w:val="00220E51"/>
    <w:rsid w:val="002215AF"/>
    <w:rsid w:val="002216AD"/>
    <w:rsid w:val="00221C51"/>
    <w:rsid w:val="00222A4B"/>
    <w:rsid w:val="00222CB7"/>
    <w:rsid w:val="00223018"/>
    <w:rsid w:val="0022302B"/>
    <w:rsid w:val="0022364A"/>
    <w:rsid w:val="002240A5"/>
    <w:rsid w:val="00224404"/>
    <w:rsid w:val="0022451E"/>
    <w:rsid w:val="00224841"/>
    <w:rsid w:val="00224A01"/>
    <w:rsid w:val="00224DB4"/>
    <w:rsid w:val="00224E0B"/>
    <w:rsid w:val="00227048"/>
    <w:rsid w:val="00227379"/>
    <w:rsid w:val="0022787E"/>
    <w:rsid w:val="002308C1"/>
    <w:rsid w:val="00231206"/>
    <w:rsid w:val="00231332"/>
    <w:rsid w:val="0023145B"/>
    <w:rsid w:val="00231750"/>
    <w:rsid w:val="00231827"/>
    <w:rsid w:val="00231BA5"/>
    <w:rsid w:val="00231BA6"/>
    <w:rsid w:val="00231BC4"/>
    <w:rsid w:val="00232253"/>
    <w:rsid w:val="00232B20"/>
    <w:rsid w:val="00232BCA"/>
    <w:rsid w:val="00232DF9"/>
    <w:rsid w:val="002332EF"/>
    <w:rsid w:val="0023365B"/>
    <w:rsid w:val="0023434D"/>
    <w:rsid w:val="0023439A"/>
    <w:rsid w:val="00234444"/>
    <w:rsid w:val="002353CC"/>
    <w:rsid w:val="00236032"/>
    <w:rsid w:val="0023677E"/>
    <w:rsid w:val="00236F1C"/>
    <w:rsid w:val="00237B95"/>
    <w:rsid w:val="00237BFB"/>
    <w:rsid w:val="00237E1D"/>
    <w:rsid w:val="002409E8"/>
    <w:rsid w:val="00240E4E"/>
    <w:rsid w:val="0024109E"/>
    <w:rsid w:val="002417ED"/>
    <w:rsid w:val="00241DB2"/>
    <w:rsid w:val="00241E23"/>
    <w:rsid w:val="002424B5"/>
    <w:rsid w:val="002428F7"/>
    <w:rsid w:val="00242B6F"/>
    <w:rsid w:val="00242B83"/>
    <w:rsid w:val="00243069"/>
    <w:rsid w:val="00243506"/>
    <w:rsid w:val="002438F9"/>
    <w:rsid w:val="002443F6"/>
    <w:rsid w:val="002447B9"/>
    <w:rsid w:val="00244E6E"/>
    <w:rsid w:val="00244F03"/>
    <w:rsid w:val="0024537F"/>
    <w:rsid w:val="002456DA"/>
    <w:rsid w:val="00245844"/>
    <w:rsid w:val="002460A8"/>
    <w:rsid w:val="002467F2"/>
    <w:rsid w:val="002468D4"/>
    <w:rsid w:val="0024755F"/>
    <w:rsid w:val="002475E3"/>
    <w:rsid w:val="002477F8"/>
    <w:rsid w:val="00247D73"/>
    <w:rsid w:val="00250DFE"/>
    <w:rsid w:val="00250FEC"/>
    <w:rsid w:val="00251184"/>
    <w:rsid w:val="00251A38"/>
    <w:rsid w:val="00251B93"/>
    <w:rsid w:val="00252685"/>
    <w:rsid w:val="0025278E"/>
    <w:rsid w:val="00252F3D"/>
    <w:rsid w:val="002534F0"/>
    <w:rsid w:val="00254600"/>
    <w:rsid w:val="002553F9"/>
    <w:rsid w:val="00255BEB"/>
    <w:rsid w:val="00255F78"/>
    <w:rsid w:val="002560FA"/>
    <w:rsid w:val="00256DD7"/>
    <w:rsid w:val="00256F53"/>
    <w:rsid w:val="002572E3"/>
    <w:rsid w:val="00257653"/>
    <w:rsid w:val="0026013D"/>
    <w:rsid w:val="002605FD"/>
    <w:rsid w:val="00260FAB"/>
    <w:rsid w:val="00261875"/>
    <w:rsid w:val="00261C21"/>
    <w:rsid w:val="00263745"/>
    <w:rsid w:val="00263919"/>
    <w:rsid w:val="00263A3D"/>
    <w:rsid w:val="00264A29"/>
    <w:rsid w:val="00264DA4"/>
    <w:rsid w:val="00265B3D"/>
    <w:rsid w:val="002672E3"/>
    <w:rsid w:val="002700B6"/>
    <w:rsid w:val="002713A9"/>
    <w:rsid w:val="002715DC"/>
    <w:rsid w:val="0027283D"/>
    <w:rsid w:val="002729CC"/>
    <w:rsid w:val="00272C1B"/>
    <w:rsid w:val="00272E5F"/>
    <w:rsid w:val="00272F0C"/>
    <w:rsid w:val="002738D8"/>
    <w:rsid w:val="00273958"/>
    <w:rsid w:val="002742BE"/>
    <w:rsid w:val="00274D93"/>
    <w:rsid w:val="00275808"/>
    <w:rsid w:val="002762C7"/>
    <w:rsid w:val="00276CED"/>
    <w:rsid w:val="00277A90"/>
    <w:rsid w:val="00277E3F"/>
    <w:rsid w:val="00280098"/>
    <w:rsid w:val="00280A20"/>
    <w:rsid w:val="002826E9"/>
    <w:rsid w:val="00283253"/>
    <w:rsid w:val="00283532"/>
    <w:rsid w:val="002837F0"/>
    <w:rsid w:val="00284925"/>
    <w:rsid w:val="002852F3"/>
    <w:rsid w:val="002855EC"/>
    <w:rsid w:val="00285601"/>
    <w:rsid w:val="002858B9"/>
    <w:rsid w:val="00285CE2"/>
    <w:rsid w:val="00285EBB"/>
    <w:rsid w:val="002868B6"/>
    <w:rsid w:val="00286BD4"/>
    <w:rsid w:val="00286D83"/>
    <w:rsid w:val="00290A09"/>
    <w:rsid w:val="0029166D"/>
    <w:rsid w:val="00291DE1"/>
    <w:rsid w:val="00292B29"/>
    <w:rsid w:val="00292E52"/>
    <w:rsid w:val="00293013"/>
    <w:rsid w:val="00293034"/>
    <w:rsid w:val="0029452F"/>
    <w:rsid w:val="0029472D"/>
    <w:rsid w:val="0029484C"/>
    <w:rsid w:val="00294DD6"/>
    <w:rsid w:val="00295044"/>
    <w:rsid w:val="00295529"/>
    <w:rsid w:val="0029589C"/>
    <w:rsid w:val="00295F81"/>
    <w:rsid w:val="002964C5"/>
    <w:rsid w:val="00296E09"/>
    <w:rsid w:val="00297069"/>
    <w:rsid w:val="0029712E"/>
    <w:rsid w:val="00297153"/>
    <w:rsid w:val="00297AC9"/>
    <w:rsid w:val="00297AE1"/>
    <w:rsid w:val="002A06C5"/>
    <w:rsid w:val="002A0724"/>
    <w:rsid w:val="002A114F"/>
    <w:rsid w:val="002A1345"/>
    <w:rsid w:val="002A177F"/>
    <w:rsid w:val="002A227B"/>
    <w:rsid w:val="002A26E1"/>
    <w:rsid w:val="002A2752"/>
    <w:rsid w:val="002A2C40"/>
    <w:rsid w:val="002A2EC5"/>
    <w:rsid w:val="002A33F3"/>
    <w:rsid w:val="002A3E47"/>
    <w:rsid w:val="002A47B9"/>
    <w:rsid w:val="002A4804"/>
    <w:rsid w:val="002A606A"/>
    <w:rsid w:val="002A659F"/>
    <w:rsid w:val="002A65A8"/>
    <w:rsid w:val="002A6CDF"/>
    <w:rsid w:val="002A6D87"/>
    <w:rsid w:val="002A75DA"/>
    <w:rsid w:val="002A7A39"/>
    <w:rsid w:val="002B0268"/>
    <w:rsid w:val="002B1527"/>
    <w:rsid w:val="002B1546"/>
    <w:rsid w:val="002B164D"/>
    <w:rsid w:val="002B28DC"/>
    <w:rsid w:val="002B2EAD"/>
    <w:rsid w:val="002B3965"/>
    <w:rsid w:val="002B3A26"/>
    <w:rsid w:val="002B3DF3"/>
    <w:rsid w:val="002B3FDA"/>
    <w:rsid w:val="002B48C1"/>
    <w:rsid w:val="002B4A3A"/>
    <w:rsid w:val="002B5332"/>
    <w:rsid w:val="002B58D6"/>
    <w:rsid w:val="002B6904"/>
    <w:rsid w:val="002B6C67"/>
    <w:rsid w:val="002C00AC"/>
    <w:rsid w:val="002C07BC"/>
    <w:rsid w:val="002C0835"/>
    <w:rsid w:val="002C089F"/>
    <w:rsid w:val="002C0956"/>
    <w:rsid w:val="002C1069"/>
    <w:rsid w:val="002C1163"/>
    <w:rsid w:val="002C15EF"/>
    <w:rsid w:val="002C1C36"/>
    <w:rsid w:val="002C21F6"/>
    <w:rsid w:val="002C2FE5"/>
    <w:rsid w:val="002C37CB"/>
    <w:rsid w:val="002C3D2E"/>
    <w:rsid w:val="002C3E25"/>
    <w:rsid w:val="002C48CA"/>
    <w:rsid w:val="002C554E"/>
    <w:rsid w:val="002C5696"/>
    <w:rsid w:val="002C7016"/>
    <w:rsid w:val="002C76E3"/>
    <w:rsid w:val="002D0045"/>
    <w:rsid w:val="002D0B32"/>
    <w:rsid w:val="002D1C53"/>
    <w:rsid w:val="002D2609"/>
    <w:rsid w:val="002D2DCE"/>
    <w:rsid w:val="002D2FBD"/>
    <w:rsid w:val="002D304E"/>
    <w:rsid w:val="002D346D"/>
    <w:rsid w:val="002D38C2"/>
    <w:rsid w:val="002D3E26"/>
    <w:rsid w:val="002D41B4"/>
    <w:rsid w:val="002D53CA"/>
    <w:rsid w:val="002D54AE"/>
    <w:rsid w:val="002D5E68"/>
    <w:rsid w:val="002D6050"/>
    <w:rsid w:val="002D6ECC"/>
    <w:rsid w:val="002D7730"/>
    <w:rsid w:val="002D78EC"/>
    <w:rsid w:val="002D7BB7"/>
    <w:rsid w:val="002D7E72"/>
    <w:rsid w:val="002E0BE4"/>
    <w:rsid w:val="002E13D5"/>
    <w:rsid w:val="002E1826"/>
    <w:rsid w:val="002E22FF"/>
    <w:rsid w:val="002E2CA4"/>
    <w:rsid w:val="002E32F8"/>
    <w:rsid w:val="002E3B71"/>
    <w:rsid w:val="002E4AAA"/>
    <w:rsid w:val="002E4FC2"/>
    <w:rsid w:val="002E506C"/>
    <w:rsid w:val="002E56B1"/>
    <w:rsid w:val="002E5730"/>
    <w:rsid w:val="002E596C"/>
    <w:rsid w:val="002E5C59"/>
    <w:rsid w:val="002E5D69"/>
    <w:rsid w:val="002E5D8F"/>
    <w:rsid w:val="002E5F27"/>
    <w:rsid w:val="002E663A"/>
    <w:rsid w:val="002E6BE5"/>
    <w:rsid w:val="002E6CA8"/>
    <w:rsid w:val="002E6E90"/>
    <w:rsid w:val="002E7224"/>
    <w:rsid w:val="002E7599"/>
    <w:rsid w:val="002E7A89"/>
    <w:rsid w:val="002E7AD2"/>
    <w:rsid w:val="002E7C38"/>
    <w:rsid w:val="002F005B"/>
    <w:rsid w:val="002F0726"/>
    <w:rsid w:val="002F0CA8"/>
    <w:rsid w:val="002F3073"/>
    <w:rsid w:val="002F3101"/>
    <w:rsid w:val="002F324C"/>
    <w:rsid w:val="002F3822"/>
    <w:rsid w:val="002F3FF2"/>
    <w:rsid w:val="002F416F"/>
    <w:rsid w:val="002F4C80"/>
    <w:rsid w:val="002F5505"/>
    <w:rsid w:val="002F5947"/>
    <w:rsid w:val="002F5F4E"/>
    <w:rsid w:val="002F6F35"/>
    <w:rsid w:val="002F6FA1"/>
    <w:rsid w:val="002F73BB"/>
    <w:rsid w:val="002F7598"/>
    <w:rsid w:val="00300F6E"/>
    <w:rsid w:val="003013C5"/>
    <w:rsid w:val="003014A5"/>
    <w:rsid w:val="00301B98"/>
    <w:rsid w:val="0030250B"/>
    <w:rsid w:val="003026E7"/>
    <w:rsid w:val="00302747"/>
    <w:rsid w:val="0030370E"/>
    <w:rsid w:val="00303A94"/>
    <w:rsid w:val="00303D85"/>
    <w:rsid w:val="0030477E"/>
    <w:rsid w:val="00304A40"/>
    <w:rsid w:val="003075AF"/>
    <w:rsid w:val="00307A26"/>
    <w:rsid w:val="00307AD5"/>
    <w:rsid w:val="00307CFC"/>
    <w:rsid w:val="00307FCA"/>
    <w:rsid w:val="00310656"/>
    <w:rsid w:val="003108B9"/>
    <w:rsid w:val="00312329"/>
    <w:rsid w:val="003124ED"/>
    <w:rsid w:val="00312B5F"/>
    <w:rsid w:val="00312C95"/>
    <w:rsid w:val="003134C3"/>
    <w:rsid w:val="00313891"/>
    <w:rsid w:val="00313930"/>
    <w:rsid w:val="00313F0E"/>
    <w:rsid w:val="003146E3"/>
    <w:rsid w:val="0031470C"/>
    <w:rsid w:val="00314CAA"/>
    <w:rsid w:val="00314EDB"/>
    <w:rsid w:val="003154E9"/>
    <w:rsid w:val="00315AEE"/>
    <w:rsid w:val="00315C35"/>
    <w:rsid w:val="00315ED9"/>
    <w:rsid w:val="00316243"/>
    <w:rsid w:val="00316B55"/>
    <w:rsid w:val="00316E0B"/>
    <w:rsid w:val="00316F0F"/>
    <w:rsid w:val="003171CF"/>
    <w:rsid w:val="00317B99"/>
    <w:rsid w:val="00317FA5"/>
    <w:rsid w:val="00320192"/>
    <w:rsid w:val="00320328"/>
    <w:rsid w:val="00320618"/>
    <w:rsid w:val="00320B6E"/>
    <w:rsid w:val="0032174A"/>
    <w:rsid w:val="00321AFE"/>
    <w:rsid w:val="00322123"/>
    <w:rsid w:val="003242C3"/>
    <w:rsid w:val="00324608"/>
    <w:rsid w:val="0032496C"/>
    <w:rsid w:val="003249DD"/>
    <w:rsid w:val="00324E2F"/>
    <w:rsid w:val="00325138"/>
    <w:rsid w:val="003253FC"/>
    <w:rsid w:val="003256FA"/>
    <w:rsid w:val="003257CE"/>
    <w:rsid w:val="003260F3"/>
    <w:rsid w:val="003268EB"/>
    <w:rsid w:val="00326A37"/>
    <w:rsid w:val="003274F3"/>
    <w:rsid w:val="00327E58"/>
    <w:rsid w:val="003306EF"/>
    <w:rsid w:val="003307D3"/>
    <w:rsid w:val="00330861"/>
    <w:rsid w:val="0033101C"/>
    <w:rsid w:val="003315EB"/>
    <w:rsid w:val="00331982"/>
    <w:rsid w:val="0033233D"/>
    <w:rsid w:val="0033262B"/>
    <w:rsid w:val="0033295A"/>
    <w:rsid w:val="00333216"/>
    <w:rsid w:val="003339D1"/>
    <w:rsid w:val="00333ADF"/>
    <w:rsid w:val="003340B8"/>
    <w:rsid w:val="003341F1"/>
    <w:rsid w:val="00334AFA"/>
    <w:rsid w:val="00334BC6"/>
    <w:rsid w:val="0033521E"/>
    <w:rsid w:val="0033544A"/>
    <w:rsid w:val="003356A1"/>
    <w:rsid w:val="00335728"/>
    <w:rsid w:val="00335835"/>
    <w:rsid w:val="003358F5"/>
    <w:rsid w:val="00335C4D"/>
    <w:rsid w:val="00336DDE"/>
    <w:rsid w:val="0034006F"/>
    <w:rsid w:val="00340D12"/>
    <w:rsid w:val="0034103E"/>
    <w:rsid w:val="00341773"/>
    <w:rsid w:val="00342458"/>
    <w:rsid w:val="0034329E"/>
    <w:rsid w:val="003433F5"/>
    <w:rsid w:val="00343816"/>
    <w:rsid w:val="00343D5A"/>
    <w:rsid w:val="00344759"/>
    <w:rsid w:val="00344896"/>
    <w:rsid w:val="00344A9D"/>
    <w:rsid w:val="00344C91"/>
    <w:rsid w:val="00347257"/>
    <w:rsid w:val="00350A57"/>
    <w:rsid w:val="00350AD2"/>
    <w:rsid w:val="00350CF1"/>
    <w:rsid w:val="0035171A"/>
    <w:rsid w:val="00351BE5"/>
    <w:rsid w:val="00351C21"/>
    <w:rsid w:val="00351EDD"/>
    <w:rsid w:val="0035254C"/>
    <w:rsid w:val="00352AED"/>
    <w:rsid w:val="003532EA"/>
    <w:rsid w:val="003534AE"/>
    <w:rsid w:val="00354511"/>
    <w:rsid w:val="00354822"/>
    <w:rsid w:val="00354B66"/>
    <w:rsid w:val="00354DC5"/>
    <w:rsid w:val="0035518E"/>
    <w:rsid w:val="00355732"/>
    <w:rsid w:val="00355BE5"/>
    <w:rsid w:val="003568C2"/>
    <w:rsid w:val="0035765E"/>
    <w:rsid w:val="003601F6"/>
    <w:rsid w:val="0036053E"/>
    <w:rsid w:val="00360C89"/>
    <w:rsid w:val="00360E7D"/>
    <w:rsid w:val="003612EC"/>
    <w:rsid w:val="00361DE1"/>
    <w:rsid w:val="00362035"/>
    <w:rsid w:val="003621F5"/>
    <w:rsid w:val="00362D02"/>
    <w:rsid w:val="0036316B"/>
    <w:rsid w:val="00364058"/>
    <w:rsid w:val="0036551B"/>
    <w:rsid w:val="003664F9"/>
    <w:rsid w:val="00367BBD"/>
    <w:rsid w:val="00367F5F"/>
    <w:rsid w:val="00370149"/>
    <w:rsid w:val="0037019A"/>
    <w:rsid w:val="003704CA"/>
    <w:rsid w:val="00370A30"/>
    <w:rsid w:val="003711A6"/>
    <w:rsid w:val="003713C0"/>
    <w:rsid w:val="003715B3"/>
    <w:rsid w:val="0037217A"/>
    <w:rsid w:val="003723CF"/>
    <w:rsid w:val="00373643"/>
    <w:rsid w:val="003742A2"/>
    <w:rsid w:val="0037451B"/>
    <w:rsid w:val="003751A9"/>
    <w:rsid w:val="003756A7"/>
    <w:rsid w:val="00380171"/>
    <w:rsid w:val="00380D19"/>
    <w:rsid w:val="00380EB0"/>
    <w:rsid w:val="003815FF"/>
    <w:rsid w:val="00381741"/>
    <w:rsid w:val="003829A9"/>
    <w:rsid w:val="00382CEE"/>
    <w:rsid w:val="00382E35"/>
    <w:rsid w:val="003835E5"/>
    <w:rsid w:val="00383751"/>
    <w:rsid w:val="00383CFF"/>
    <w:rsid w:val="003843E2"/>
    <w:rsid w:val="00385996"/>
    <w:rsid w:val="00385A26"/>
    <w:rsid w:val="00387137"/>
    <w:rsid w:val="00387211"/>
    <w:rsid w:val="00387D04"/>
    <w:rsid w:val="003907AE"/>
    <w:rsid w:val="00390D7A"/>
    <w:rsid w:val="00391772"/>
    <w:rsid w:val="00391AF6"/>
    <w:rsid w:val="00391B01"/>
    <w:rsid w:val="00391C91"/>
    <w:rsid w:val="00391D06"/>
    <w:rsid w:val="00392602"/>
    <w:rsid w:val="00392FDD"/>
    <w:rsid w:val="003938E6"/>
    <w:rsid w:val="0039399E"/>
    <w:rsid w:val="00393F21"/>
    <w:rsid w:val="003943DB"/>
    <w:rsid w:val="0039475C"/>
    <w:rsid w:val="0039530B"/>
    <w:rsid w:val="003964C1"/>
    <w:rsid w:val="0039655F"/>
    <w:rsid w:val="00396A8B"/>
    <w:rsid w:val="00396AEF"/>
    <w:rsid w:val="00396F59"/>
    <w:rsid w:val="003971C5"/>
    <w:rsid w:val="0039743F"/>
    <w:rsid w:val="003A07E5"/>
    <w:rsid w:val="003A0DED"/>
    <w:rsid w:val="003A0DFE"/>
    <w:rsid w:val="003A1579"/>
    <w:rsid w:val="003A15A7"/>
    <w:rsid w:val="003A1926"/>
    <w:rsid w:val="003A20E0"/>
    <w:rsid w:val="003A26D3"/>
    <w:rsid w:val="003A3224"/>
    <w:rsid w:val="003A34F6"/>
    <w:rsid w:val="003A39DA"/>
    <w:rsid w:val="003A3E73"/>
    <w:rsid w:val="003A3F17"/>
    <w:rsid w:val="003A4DA0"/>
    <w:rsid w:val="003A5955"/>
    <w:rsid w:val="003A5C29"/>
    <w:rsid w:val="003A5DF4"/>
    <w:rsid w:val="003A66D8"/>
    <w:rsid w:val="003A6768"/>
    <w:rsid w:val="003A67F3"/>
    <w:rsid w:val="003A682C"/>
    <w:rsid w:val="003A68DA"/>
    <w:rsid w:val="003A6C53"/>
    <w:rsid w:val="003A7321"/>
    <w:rsid w:val="003B09B5"/>
    <w:rsid w:val="003B10D8"/>
    <w:rsid w:val="003B1514"/>
    <w:rsid w:val="003B1C6A"/>
    <w:rsid w:val="003B2C87"/>
    <w:rsid w:val="003B2D2F"/>
    <w:rsid w:val="003B2EE9"/>
    <w:rsid w:val="003B3CBA"/>
    <w:rsid w:val="003B4514"/>
    <w:rsid w:val="003B47A4"/>
    <w:rsid w:val="003B4825"/>
    <w:rsid w:val="003B48CE"/>
    <w:rsid w:val="003B4AB1"/>
    <w:rsid w:val="003B4D23"/>
    <w:rsid w:val="003B5121"/>
    <w:rsid w:val="003B517B"/>
    <w:rsid w:val="003B5CAC"/>
    <w:rsid w:val="003B6194"/>
    <w:rsid w:val="003B648C"/>
    <w:rsid w:val="003B6C9F"/>
    <w:rsid w:val="003B744D"/>
    <w:rsid w:val="003B7473"/>
    <w:rsid w:val="003B78F2"/>
    <w:rsid w:val="003B7AB1"/>
    <w:rsid w:val="003B7ECF"/>
    <w:rsid w:val="003C02F1"/>
    <w:rsid w:val="003C041D"/>
    <w:rsid w:val="003C0B04"/>
    <w:rsid w:val="003C0E05"/>
    <w:rsid w:val="003C1144"/>
    <w:rsid w:val="003C1299"/>
    <w:rsid w:val="003C29FB"/>
    <w:rsid w:val="003C2B14"/>
    <w:rsid w:val="003C2BB5"/>
    <w:rsid w:val="003C3169"/>
    <w:rsid w:val="003C31D4"/>
    <w:rsid w:val="003C32FE"/>
    <w:rsid w:val="003C33F6"/>
    <w:rsid w:val="003C3C3E"/>
    <w:rsid w:val="003C47C7"/>
    <w:rsid w:val="003C4C9C"/>
    <w:rsid w:val="003C5482"/>
    <w:rsid w:val="003C5E1F"/>
    <w:rsid w:val="003C62EE"/>
    <w:rsid w:val="003C6922"/>
    <w:rsid w:val="003C711F"/>
    <w:rsid w:val="003C7B19"/>
    <w:rsid w:val="003C7E46"/>
    <w:rsid w:val="003D043C"/>
    <w:rsid w:val="003D0F32"/>
    <w:rsid w:val="003D1B38"/>
    <w:rsid w:val="003D1D11"/>
    <w:rsid w:val="003D2618"/>
    <w:rsid w:val="003D354D"/>
    <w:rsid w:val="003D36F3"/>
    <w:rsid w:val="003D472E"/>
    <w:rsid w:val="003D477F"/>
    <w:rsid w:val="003D4E38"/>
    <w:rsid w:val="003D4FC2"/>
    <w:rsid w:val="003D4FD5"/>
    <w:rsid w:val="003D52E0"/>
    <w:rsid w:val="003D7304"/>
    <w:rsid w:val="003D75DC"/>
    <w:rsid w:val="003D7CC9"/>
    <w:rsid w:val="003E03EC"/>
    <w:rsid w:val="003E166F"/>
    <w:rsid w:val="003E22E6"/>
    <w:rsid w:val="003E2462"/>
    <w:rsid w:val="003E2CB8"/>
    <w:rsid w:val="003E30B6"/>
    <w:rsid w:val="003E315C"/>
    <w:rsid w:val="003E3F2A"/>
    <w:rsid w:val="003E440D"/>
    <w:rsid w:val="003E4841"/>
    <w:rsid w:val="003E4C66"/>
    <w:rsid w:val="003E5381"/>
    <w:rsid w:val="003E55F3"/>
    <w:rsid w:val="003E6A23"/>
    <w:rsid w:val="003E70EE"/>
    <w:rsid w:val="003E720C"/>
    <w:rsid w:val="003E75A4"/>
    <w:rsid w:val="003E7CB0"/>
    <w:rsid w:val="003F0E38"/>
    <w:rsid w:val="003F124A"/>
    <w:rsid w:val="003F23DA"/>
    <w:rsid w:val="003F30CC"/>
    <w:rsid w:val="003F341B"/>
    <w:rsid w:val="003F363C"/>
    <w:rsid w:val="003F4120"/>
    <w:rsid w:val="003F475E"/>
    <w:rsid w:val="003F4E8E"/>
    <w:rsid w:val="003F5423"/>
    <w:rsid w:val="003F5AE6"/>
    <w:rsid w:val="003F67C9"/>
    <w:rsid w:val="003F6D01"/>
    <w:rsid w:val="003F7106"/>
    <w:rsid w:val="003F7261"/>
    <w:rsid w:val="003F776C"/>
    <w:rsid w:val="003F7B87"/>
    <w:rsid w:val="003F7F0C"/>
    <w:rsid w:val="00401A1E"/>
    <w:rsid w:val="00401ECC"/>
    <w:rsid w:val="00402AC9"/>
    <w:rsid w:val="00403074"/>
    <w:rsid w:val="004032D0"/>
    <w:rsid w:val="00403482"/>
    <w:rsid w:val="00403814"/>
    <w:rsid w:val="00403E38"/>
    <w:rsid w:val="00405874"/>
    <w:rsid w:val="00405AD4"/>
    <w:rsid w:val="00405E81"/>
    <w:rsid w:val="00406A0E"/>
    <w:rsid w:val="004070BE"/>
    <w:rsid w:val="004076AB"/>
    <w:rsid w:val="004079B8"/>
    <w:rsid w:val="00407CE7"/>
    <w:rsid w:val="004108CC"/>
    <w:rsid w:val="00410A2A"/>
    <w:rsid w:val="00410CE8"/>
    <w:rsid w:val="00411999"/>
    <w:rsid w:val="00411AA6"/>
    <w:rsid w:val="004121F1"/>
    <w:rsid w:val="0041257D"/>
    <w:rsid w:val="004126CF"/>
    <w:rsid w:val="00412CFC"/>
    <w:rsid w:val="004136EC"/>
    <w:rsid w:val="00413764"/>
    <w:rsid w:val="004137CE"/>
    <w:rsid w:val="00414031"/>
    <w:rsid w:val="00414404"/>
    <w:rsid w:val="0041556D"/>
    <w:rsid w:val="00415969"/>
    <w:rsid w:val="00415F98"/>
    <w:rsid w:val="00416052"/>
    <w:rsid w:val="004166AE"/>
    <w:rsid w:val="00416926"/>
    <w:rsid w:val="00416C7A"/>
    <w:rsid w:val="0041784A"/>
    <w:rsid w:val="004201C4"/>
    <w:rsid w:val="00420881"/>
    <w:rsid w:val="00420A3F"/>
    <w:rsid w:val="0042152A"/>
    <w:rsid w:val="00421638"/>
    <w:rsid w:val="00421A5A"/>
    <w:rsid w:val="00421F71"/>
    <w:rsid w:val="0042227B"/>
    <w:rsid w:val="00422E77"/>
    <w:rsid w:val="00423182"/>
    <w:rsid w:val="0042448E"/>
    <w:rsid w:val="00424FCD"/>
    <w:rsid w:val="004252D7"/>
    <w:rsid w:val="00425A6D"/>
    <w:rsid w:val="00425D6A"/>
    <w:rsid w:val="00425EAE"/>
    <w:rsid w:val="00426C8C"/>
    <w:rsid w:val="00426EDB"/>
    <w:rsid w:val="0042779D"/>
    <w:rsid w:val="004278BB"/>
    <w:rsid w:val="00427F55"/>
    <w:rsid w:val="00430197"/>
    <w:rsid w:val="004303FB"/>
    <w:rsid w:val="00430662"/>
    <w:rsid w:val="00430DB1"/>
    <w:rsid w:val="00431437"/>
    <w:rsid w:val="00432AB5"/>
    <w:rsid w:val="004332CC"/>
    <w:rsid w:val="00433A90"/>
    <w:rsid w:val="0043401D"/>
    <w:rsid w:val="0043440B"/>
    <w:rsid w:val="00434465"/>
    <w:rsid w:val="00434E8E"/>
    <w:rsid w:val="00435D07"/>
    <w:rsid w:val="00435E19"/>
    <w:rsid w:val="00435E4B"/>
    <w:rsid w:val="004367AD"/>
    <w:rsid w:val="00436C2C"/>
    <w:rsid w:val="00436D2D"/>
    <w:rsid w:val="00436FDB"/>
    <w:rsid w:val="00436FF3"/>
    <w:rsid w:val="004370D1"/>
    <w:rsid w:val="00437B82"/>
    <w:rsid w:val="00437E7F"/>
    <w:rsid w:val="0044007C"/>
    <w:rsid w:val="00440957"/>
    <w:rsid w:val="00440CAE"/>
    <w:rsid w:val="00441242"/>
    <w:rsid w:val="00441B48"/>
    <w:rsid w:val="00441C49"/>
    <w:rsid w:val="00441CB2"/>
    <w:rsid w:val="00442128"/>
    <w:rsid w:val="00442A4E"/>
    <w:rsid w:val="00442B2A"/>
    <w:rsid w:val="00443ADE"/>
    <w:rsid w:val="0044575F"/>
    <w:rsid w:val="00445761"/>
    <w:rsid w:val="004458BC"/>
    <w:rsid w:val="0044599E"/>
    <w:rsid w:val="004469F2"/>
    <w:rsid w:val="00447458"/>
    <w:rsid w:val="00447590"/>
    <w:rsid w:val="00450526"/>
    <w:rsid w:val="00450E45"/>
    <w:rsid w:val="00451288"/>
    <w:rsid w:val="004513F7"/>
    <w:rsid w:val="004517EB"/>
    <w:rsid w:val="00451821"/>
    <w:rsid w:val="00451C32"/>
    <w:rsid w:val="00451E41"/>
    <w:rsid w:val="00451ECF"/>
    <w:rsid w:val="004530ED"/>
    <w:rsid w:val="0045353A"/>
    <w:rsid w:val="00454E4D"/>
    <w:rsid w:val="00454E89"/>
    <w:rsid w:val="00455015"/>
    <w:rsid w:val="0045535C"/>
    <w:rsid w:val="004555E5"/>
    <w:rsid w:val="00455A07"/>
    <w:rsid w:val="00456497"/>
    <w:rsid w:val="00456766"/>
    <w:rsid w:val="00456E2F"/>
    <w:rsid w:val="004578C2"/>
    <w:rsid w:val="00457BF1"/>
    <w:rsid w:val="00460024"/>
    <w:rsid w:val="00460489"/>
    <w:rsid w:val="00460682"/>
    <w:rsid w:val="004609BA"/>
    <w:rsid w:val="004611C2"/>
    <w:rsid w:val="0046191B"/>
    <w:rsid w:val="0046226D"/>
    <w:rsid w:val="00465000"/>
    <w:rsid w:val="00465110"/>
    <w:rsid w:val="00465223"/>
    <w:rsid w:val="004653DB"/>
    <w:rsid w:val="00465791"/>
    <w:rsid w:val="00465F0B"/>
    <w:rsid w:val="00465F23"/>
    <w:rsid w:val="00466393"/>
    <w:rsid w:val="004666A9"/>
    <w:rsid w:val="00466948"/>
    <w:rsid w:val="00467A60"/>
    <w:rsid w:val="00467E2B"/>
    <w:rsid w:val="00470081"/>
    <w:rsid w:val="004701C7"/>
    <w:rsid w:val="004704A4"/>
    <w:rsid w:val="00470566"/>
    <w:rsid w:val="004706F6"/>
    <w:rsid w:val="004710C4"/>
    <w:rsid w:val="00471AB5"/>
    <w:rsid w:val="00471BA8"/>
    <w:rsid w:val="00471EDC"/>
    <w:rsid w:val="00471F50"/>
    <w:rsid w:val="004728E4"/>
    <w:rsid w:val="004736E7"/>
    <w:rsid w:val="00473DB4"/>
    <w:rsid w:val="00473E4C"/>
    <w:rsid w:val="00473FAB"/>
    <w:rsid w:val="0047415B"/>
    <w:rsid w:val="0047471D"/>
    <w:rsid w:val="00474BF3"/>
    <w:rsid w:val="004754B9"/>
    <w:rsid w:val="00475500"/>
    <w:rsid w:val="00475C93"/>
    <w:rsid w:val="00477787"/>
    <w:rsid w:val="00480379"/>
    <w:rsid w:val="00480D80"/>
    <w:rsid w:val="00481D3C"/>
    <w:rsid w:val="00482871"/>
    <w:rsid w:val="00482A96"/>
    <w:rsid w:val="00482AE9"/>
    <w:rsid w:val="0048318C"/>
    <w:rsid w:val="00483EEE"/>
    <w:rsid w:val="004845D6"/>
    <w:rsid w:val="0048517A"/>
    <w:rsid w:val="00485C1B"/>
    <w:rsid w:val="00485F2F"/>
    <w:rsid w:val="00485FA8"/>
    <w:rsid w:val="00486438"/>
    <w:rsid w:val="004864BC"/>
    <w:rsid w:val="00486E2F"/>
    <w:rsid w:val="00487063"/>
    <w:rsid w:val="0048734A"/>
    <w:rsid w:val="004873F7"/>
    <w:rsid w:val="0048748B"/>
    <w:rsid w:val="004877D6"/>
    <w:rsid w:val="0049023B"/>
    <w:rsid w:val="004906E3"/>
    <w:rsid w:val="0049127E"/>
    <w:rsid w:val="00492425"/>
    <w:rsid w:val="004928F5"/>
    <w:rsid w:val="00492A4A"/>
    <w:rsid w:val="00492CCF"/>
    <w:rsid w:val="00492DDC"/>
    <w:rsid w:val="00494ED9"/>
    <w:rsid w:val="004950B7"/>
    <w:rsid w:val="00497AAD"/>
    <w:rsid w:val="00497D42"/>
    <w:rsid w:val="004A02C0"/>
    <w:rsid w:val="004A0493"/>
    <w:rsid w:val="004A07FD"/>
    <w:rsid w:val="004A16E9"/>
    <w:rsid w:val="004A1B1F"/>
    <w:rsid w:val="004A1C67"/>
    <w:rsid w:val="004A2273"/>
    <w:rsid w:val="004A2918"/>
    <w:rsid w:val="004A2C33"/>
    <w:rsid w:val="004A302A"/>
    <w:rsid w:val="004A4285"/>
    <w:rsid w:val="004A564D"/>
    <w:rsid w:val="004A569D"/>
    <w:rsid w:val="004A5EF4"/>
    <w:rsid w:val="004A6024"/>
    <w:rsid w:val="004A6212"/>
    <w:rsid w:val="004A64C9"/>
    <w:rsid w:val="004A694C"/>
    <w:rsid w:val="004A6B3A"/>
    <w:rsid w:val="004A707C"/>
    <w:rsid w:val="004A708D"/>
    <w:rsid w:val="004A72B6"/>
    <w:rsid w:val="004A73E6"/>
    <w:rsid w:val="004A7540"/>
    <w:rsid w:val="004A7850"/>
    <w:rsid w:val="004B09E7"/>
    <w:rsid w:val="004B2168"/>
    <w:rsid w:val="004B2CF8"/>
    <w:rsid w:val="004B32E8"/>
    <w:rsid w:val="004B33EE"/>
    <w:rsid w:val="004B3503"/>
    <w:rsid w:val="004B393F"/>
    <w:rsid w:val="004B524A"/>
    <w:rsid w:val="004B5925"/>
    <w:rsid w:val="004B5C92"/>
    <w:rsid w:val="004B6EF1"/>
    <w:rsid w:val="004B7216"/>
    <w:rsid w:val="004B77C6"/>
    <w:rsid w:val="004B7A39"/>
    <w:rsid w:val="004B7D24"/>
    <w:rsid w:val="004C1AEC"/>
    <w:rsid w:val="004C2F29"/>
    <w:rsid w:val="004C3849"/>
    <w:rsid w:val="004C396D"/>
    <w:rsid w:val="004C4964"/>
    <w:rsid w:val="004C4A8C"/>
    <w:rsid w:val="004C4D6B"/>
    <w:rsid w:val="004C5105"/>
    <w:rsid w:val="004C55D5"/>
    <w:rsid w:val="004C5603"/>
    <w:rsid w:val="004C5ACA"/>
    <w:rsid w:val="004C5C14"/>
    <w:rsid w:val="004C615E"/>
    <w:rsid w:val="004C62CE"/>
    <w:rsid w:val="004C69D4"/>
    <w:rsid w:val="004C6B87"/>
    <w:rsid w:val="004C73F8"/>
    <w:rsid w:val="004C7526"/>
    <w:rsid w:val="004C7A44"/>
    <w:rsid w:val="004D035F"/>
    <w:rsid w:val="004D055C"/>
    <w:rsid w:val="004D0D8F"/>
    <w:rsid w:val="004D17F6"/>
    <w:rsid w:val="004D1D35"/>
    <w:rsid w:val="004D2208"/>
    <w:rsid w:val="004D25C4"/>
    <w:rsid w:val="004D3338"/>
    <w:rsid w:val="004D3AA9"/>
    <w:rsid w:val="004D43B0"/>
    <w:rsid w:val="004D55A6"/>
    <w:rsid w:val="004D57F2"/>
    <w:rsid w:val="004D5F6A"/>
    <w:rsid w:val="004D679E"/>
    <w:rsid w:val="004D6BE0"/>
    <w:rsid w:val="004D733E"/>
    <w:rsid w:val="004D77A1"/>
    <w:rsid w:val="004D7B1E"/>
    <w:rsid w:val="004E041D"/>
    <w:rsid w:val="004E0563"/>
    <w:rsid w:val="004E0968"/>
    <w:rsid w:val="004E0A9E"/>
    <w:rsid w:val="004E2BAA"/>
    <w:rsid w:val="004E2C1B"/>
    <w:rsid w:val="004E3297"/>
    <w:rsid w:val="004E44A2"/>
    <w:rsid w:val="004E4970"/>
    <w:rsid w:val="004E52A1"/>
    <w:rsid w:val="004E5389"/>
    <w:rsid w:val="004E5435"/>
    <w:rsid w:val="004E56BA"/>
    <w:rsid w:val="004E57C6"/>
    <w:rsid w:val="004E5A80"/>
    <w:rsid w:val="004E5B82"/>
    <w:rsid w:val="004E5DD4"/>
    <w:rsid w:val="004E5F32"/>
    <w:rsid w:val="004E64E9"/>
    <w:rsid w:val="004E6578"/>
    <w:rsid w:val="004E67F5"/>
    <w:rsid w:val="004E7503"/>
    <w:rsid w:val="004E7A10"/>
    <w:rsid w:val="004E7BBF"/>
    <w:rsid w:val="004F0A9A"/>
    <w:rsid w:val="004F22BF"/>
    <w:rsid w:val="004F2492"/>
    <w:rsid w:val="004F27C6"/>
    <w:rsid w:val="004F28E8"/>
    <w:rsid w:val="004F3F96"/>
    <w:rsid w:val="004F460E"/>
    <w:rsid w:val="004F488C"/>
    <w:rsid w:val="004F4998"/>
    <w:rsid w:val="004F49F7"/>
    <w:rsid w:val="004F4B90"/>
    <w:rsid w:val="004F6071"/>
    <w:rsid w:val="004F6122"/>
    <w:rsid w:val="004F6218"/>
    <w:rsid w:val="004F6327"/>
    <w:rsid w:val="004F6B55"/>
    <w:rsid w:val="004F72CE"/>
    <w:rsid w:val="004F781B"/>
    <w:rsid w:val="004F7AAA"/>
    <w:rsid w:val="00500545"/>
    <w:rsid w:val="00500989"/>
    <w:rsid w:val="0050232B"/>
    <w:rsid w:val="00502604"/>
    <w:rsid w:val="005027A5"/>
    <w:rsid w:val="00502B16"/>
    <w:rsid w:val="00503402"/>
    <w:rsid w:val="00503A3F"/>
    <w:rsid w:val="00503DD3"/>
    <w:rsid w:val="00503E0E"/>
    <w:rsid w:val="00504899"/>
    <w:rsid w:val="00504F31"/>
    <w:rsid w:val="005061F8"/>
    <w:rsid w:val="005063C7"/>
    <w:rsid w:val="00506BE0"/>
    <w:rsid w:val="005070E3"/>
    <w:rsid w:val="005071BA"/>
    <w:rsid w:val="00510336"/>
    <w:rsid w:val="00510742"/>
    <w:rsid w:val="00510823"/>
    <w:rsid w:val="00510902"/>
    <w:rsid w:val="0051123A"/>
    <w:rsid w:val="00511988"/>
    <w:rsid w:val="00511D44"/>
    <w:rsid w:val="005126D5"/>
    <w:rsid w:val="00512A03"/>
    <w:rsid w:val="00512BCB"/>
    <w:rsid w:val="00512C44"/>
    <w:rsid w:val="00512D94"/>
    <w:rsid w:val="00512F7D"/>
    <w:rsid w:val="005132C1"/>
    <w:rsid w:val="00513E37"/>
    <w:rsid w:val="005141D2"/>
    <w:rsid w:val="00514891"/>
    <w:rsid w:val="00514B86"/>
    <w:rsid w:val="005154AB"/>
    <w:rsid w:val="00515C84"/>
    <w:rsid w:val="00515D61"/>
    <w:rsid w:val="0051631E"/>
    <w:rsid w:val="0051648A"/>
    <w:rsid w:val="00517157"/>
    <w:rsid w:val="005173D3"/>
    <w:rsid w:val="005176C6"/>
    <w:rsid w:val="005179F1"/>
    <w:rsid w:val="00517A20"/>
    <w:rsid w:val="00517CCF"/>
    <w:rsid w:val="00520539"/>
    <w:rsid w:val="005208DB"/>
    <w:rsid w:val="00520977"/>
    <w:rsid w:val="00520B07"/>
    <w:rsid w:val="0052150D"/>
    <w:rsid w:val="0052172F"/>
    <w:rsid w:val="00521AF4"/>
    <w:rsid w:val="00521E3E"/>
    <w:rsid w:val="005224B3"/>
    <w:rsid w:val="0052319A"/>
    <w:rsid w:val="00523409"/>
    <w:rsid w:val="0052434E"/>
    <w:rsid w:val="0052499C"/>
    <w:rsid w:val="00524A2E"/>
    <w:rsid w:val="00524BED"/>
    <w:rsid w:val="00524C6A"/>
    <w:rsid w:val="00525C84"/>
    <w:rsid w:val="00527214"/>
    <w:rsid w:val="00530027"/>
    <w:rsid w:val="00530571"/>
    <w:rsid w:val="0053129D"/>
    <w:rsid w:val="005320FB"/>
    <w:rsid w:val="00532783"/>
    <w:rsid w:val="005327AD"/>
    <w:rsid w:val="00532B14"/>
    <w:rsid w:val="00533BE3"/>
    <w:rsid w:val="00534377"/>
    <w:rsid w:val="0053440C"/>
    <w:rsid w:val="005356BB"/>
    <w:rsid w:val="00535AF4"/>
    <w:rsid w:val="00535D1B"/>
    <w:rsid w:val="005375FE"/>
    <w:rsid w:val="005378FA"/>
    <w:rsid w:val="00537EF9"/>
    <w:rsid w:val="005403EF"/>
    <w:rsid w:val="005403F9"/>
    <w:rsid w:val="00540651"/>
    <w:rsid w:val="005427A5"/>
    <w:rsid w:val="00543FC6"/>
    <w:rsid w:val="005445FA"/>
    <w:rsid w:val="00544640"/>
    <w:rsid w:val="00545A77"/>
    <w:rsid w:val="00545AB8"/>
    <w:rsid w:val="00545C6E"/>
    <w:rsid w:val="00546348"/>
    <w:rsid w:val="00546745"/>
    <w:rsid w:val="005467EC"/>
    <w:rsid w:val="00546815"/>
    <w:rsid w:val="00546D5B"/>
    <w:rsid w:val="00547842"/>
    <w:rsid w:val="00547CA4"/>
    <w:rsid w:val="0055057A"/>
    <w:rsid w:val="00550713"/>
    <w:rsid w:val="005518D2"/>
    <w:rsid w:val="00551AE1"/>
    <w:rsid w:val="00551EEB"/>
    <w:rsid w:val="00551F18"/>
    <w:rsid w:val="00552246"/>
    <w:rsid w:val="00552EC2"/>
    <w:rsid w:val="0055310B"/>
    <w:rsid w:val="00553181"/>
    <w:rsid w:val="00553974"/>
    <w:rsid w:val="00553A12"/>
    <w:rsid w:val="00553B4F"/>
    <w:rsid w:val="00554233"/>
    <w:rsid w:val="005543CF"/>
    <w:rsid w:val="00554476"/>
    <w:rsid w:val="005545CC"/>
    <w:rsid w:val="005548AA"/>
    <w:rsid w:val="00554B39"/>
    <w:rsid w:val="00555036"/>
    <w:rsid w:val="005553B9"/>
    <w:rsid w:val="00555A9A"/>
    <w:rsid w:val="00556071"/>
    <w:rsid w:val="00556137"/>
    <w:rsid w:val="005562DD"/>
    <w:rsid w:val="00556EA1"/>
    <w:rsid w:val="00557FD3"/>
    <w:rsid w:val="005605E5"/>
    <w:rsid w:val="0056081E"/>
    <w:rsid w:val="00560A03"/>
    <w:rsid w:val="0056102A"/>
    <w:rsid w:val="00561D6C"/>
    <w:rsid w:val="00562744"/>
    <w:rsid w:val="00562CEA"/>
    <w:rsid w:val="00563AA8"/>
    <w:rsid w:val="0056421D"/>
    <w:rsid w:val="0056427A"/>
    <w:rsid w:val="00564418"/>
    <w:rsid w:val="00564761"/>
    <w:rsid w:val="00564AD3"/>
    <w:rsid w:val="00564FAB"/>
    <w:rsid w:val="0056530E"/>
    <w:rsid w:val="00565437"/>
    <w:rsid w:val="0056552A"/>
    <w:rsid w:val="00565B80"/>
    <w:rsid w:val="00566032"/>
    <w:rsid w:val="0056608D"/>
    <w:rsid w:val="00566283"/>
    <w:rsid w:val="00566934"/>
    <w:rsid w:val="0056720C"/>
    <w:rsid w:val="00567441"/>
    <w:rsid w:val="00567A58"/>
    <w:rsid w:val="00567A82"/>
    <w:rsid w:val="00567EFE"/>
    <w:rsid w:val="005705A6"/>
    <w:rsid w:val="00570B20"/>
    <w:rsid w:val="00570BFD"/>
    <w:rsid w:val="00570C72"/>
    <w:rsid w:val="00571DD4"/>
    <w:rsid w:val="00572B56"/>
    <w:rsid w:val="00572FB9"/>
    <w:rsid w:val="00573095"/>
    <w:rsid w:val="0057323A"/>
    <w:rsid w:val="0057371F"/>
    <w:rsid w:val="005741EC"/>
    <w:rsid w:val="00574351"/>
    <w:rsid w:val="0057562A"/>
    <w:rsid w:val="005757AA"/>
    <w:rsid w:val="00576B92"/>
    <w:rsid w:val="00576F02"/>
    <w:rsid w:val="005775F4"/>
    <w:rsid w:val="00580544"/>
    <w:rsid w:val="00580BB1"/>
    <w:rsid w:val="00581FF6"/>
    <w:rsid w:val="00582552"/>
    <w:rsid w:val="0058343C"/>
    <w:rsid w:val="005835E0"/>
    <w:rsid w:val="00583827"/>
    <w:rsid w:val="00583912"/>
    <w:rsid w:val="00583CE7"/>
    <w:rsid w:val="005845E8"/>
    <w:rsid w:val="00585201"/>
    <w:rsid w:val="005852A2"/>
    <w:rsid w:val="00585516"/>
    <w:rsid w:val="00585A23"/>
    <w:rsid w:val="00585AA9"/>
    <w:rsid w:val="00586124"/>
    <w:rsid w:val="00586EBA"/>
    <w:rsid w:val="00586FF1"/>
    <w:rsid w:val="00587AF3"/>
    <w:rsid w:val="0059110E"/>
    <w:rsid w:val="0059114E"/>
    <w:rsid w:val="0059118B"/>
    <w:rsid w:val="00592DCE"/>
    <w:rsid w:val="0059319F"/>
    <w:rsid w:val="00593BF6"/>
    <w:rsid w:val="00593DB2"/>
    <w:rsid w:val="005942C2"/>
    <w:rsid w:val="00594EA7"/>
    <w:rsid w:val="005950F2"/>
    <w:rsid w:val="00595746"/>
    <w:rsid w:val="0059593D"/>
    <w:rsid w:val="00596717"/>
    <w:rsid w:val="005973B7"/>
    <w:rsid w:val="005978E8"/>
    <w:rsid w:val="00597A97"/>
    <w:rsid w:val="00597B0D"/>
    <w:rsid w:val="005A084B"/>
    <w:rsid w:val="005A0FBA"/>
    <w:rsid w:val="005A119D"/>
    <w:rsid w:val="005A14EB"/>
    <w:rsid w:val="005A164D"/>
    <w:rsid w:val="005A203F"/>
    <w:rsid w:val="005A293D"/>
    <w:rsid w:val="005A3E2E"/>
    <w:rsid w:val="005A53F5"/>
    <w:rsid w:val="005A573F"/>
    <w:rsid w:val="005A603F"/>
    <w:rsid w:val="005A60A1"/>
    <w:rsid w:val="005A61E1"/>
    <w:rsid w:val="005A64B6"/>
    <w:rsid w:val="005A665D"/>
    <w:rsid w:val="005A6E8C"/>
    <w:rsid w:val="005A7F62"/>
    <w:rsid w:val="005B0355"/>
    <w:rsid w:val="005B09C0"/>
    <w:rsid w:val="005B1001"/>
    <w:rsid w:val="005B1BEA"/>
    <w:rsid w:val="005B1E11"/>
    <w:rsid w:val="005B2225"/>
    <w:rsid w:val="005B2BAD"/>
    <w:rsid w:val="005B320D"/>
    <w:rsid w:val="005B3902"/>
    <w:rsid w:val="005B39D1"/>
    <w:rsid w:val="005B3C05"/>
    <w:rsid w:val="005B3DD6"/>
    <w:rsid w:val="005B4579"/>
    <w:rsid w:val="005B480F"/>
    <w:rsid w:val="005B5372"/>
    <w:rsid w:val="005B5841"/>
    <w:rsid w:val="005B6643"/>
    <w:rsid w:val="005B68F7"/>
    <w:rsid w:val="005B6930"/>
    <w:rsid w:val="005B719C"/>
    <w:rsid w:val="005B74AF"/>
    <w:rsid w:val="005C0763"/>
    <w:rsid w:val="005C08AF"/>
    <w:rsid w:val="005C10A5"/>
    <w:rsid w:val="005C16A1"/>
    <w:rsid w:val="005C18DC"/>
    <w:rsid w:val="005C1E93"/>
    <w:rsid w:val="005C3AF4"/>
    <w:rsid w:val="005C3B10"/>
    <w:rsid w:val="005C3B1A"/>
    <w:rsid w:val="005C3B6D"/>
    <w:rsid w:val="005C3BA7"/>
    <w:rsid w:val="005C3C89"/>
    <w:rsid w:val="005C4685"/>
    <w:rsid w:val="005C4F86"/>
    <w:rsid w:val="005C565D"/>
    <w:rsid w:val="005C63E9"/>
    <w:rsid w:val="005C66CC"/>
    <w:rsid w:val="005C6C99"/>
    <w:rsid w:val="005C6D05"/>
    <w:rsid w:val="005C778E"/>
    <w:rsid w:val="005C7B49"/>
    <w:rsid w:val="005D0462"/>
    <w:rsid w:val="005D0983"/>
    <w:rsid w:val="005D14FE"/>
    <w:rsid w:val="005D1A66"/>
    <w:rsid w:val="005D1DE5"/>
    <w:rsid w:val="005D2B72"/>
    <w:rsid w:val="005D2D44"/>
    <w:rsid w:val="005D34CC"/>
    <w:rsid w:val="005D3557"/>
    <w:rsid w:val="005D35CF"/>
    <w:rsid w:val="005D3FE5"/>
    <w:rsid w:val="005D4260"/>
    <w:rsid w:val="005D5C6E"/>
    <w:rsid w:val="005D5F24"/>
    <w:rsid w:val="005D6F8F"/>
    <w:rsid w:val="005D71B9"/>
    <w:rsid w:val="005D71F9"/>
    <w:rsid w:val="005D7B73"/>
    <w:rsid w:val="005D7F4F"/>
    <w:rsid w:val="005E0068"/>
    <w:rsid w:val="005E1CC9"/>
    <w:rsid w:val="005E2B15"/>
    <w:rsid w:val="005E2D0F"/>
    <w:rsid w:val="005E2D32"/>
    <w:rsid w:val="005E5830"/>
    <w:rsid w:val="005E5A12"/>
    <w:rsid w:val="005E6101"/>
    <w:rsid w:val="005E71CD"/>
    <w:rsid w:val="005E7C75"/>
    <w:rsid w:val="005F0459"/>
    <w:rsid w:val="005F0807"/>
    <w:rsid w:val="005F082E"/>
    <w:rsid w:val="005F0A92"/>
    <w:rsid w:val="005F0C52"/>
    <w:rsid w:val="005F0DF7"/>
    <w:rsid w:val="005F1538"/>
    <w:rsid w:val="005F334A"/>
    <w:rsid w:val="005F3372"/>
    <w:rsid w:val="005F44DE"/>
    <w:rsid w:val="005F4F95"/>
    <w:rsid w:val="005F52D9"/>
    <w:rsid w:val="005F5A07"/>
    <w:rsid w:val="005F5B10"/>
    <w:rsid w:val="005F5C5E"/>
    <w:rsid w:val="005F6E3D"/>
    <w:rsid w:val="005F706D"/>
    <w:rsid w:val="005F74E0"/>
    <w:rsid w:val="005F751F"/>
    <w:rsid w:val="005F7598"/>
    <w:rsid w:val="00600AE0"/>
    <w:rsid w:val="00601B28"/>
    <w:rsid w:val="006028A0"/>
    <w:rsid w:val="006032FC"/>
    <w:rsid w:val="006035FE"/>
    <w:rsid w:val="00603AC3"/>
    <w:rsid w:val="00604A75"/>
    <w:rsid w:val="00604A84"/>
    <w:rsid w:val="006051D7"/>
    <w:rsid w:val="00605A04"/>
    <w:rsid w:val="00607CD5"/>
    <w:rsid w:val="00610227"/>
    <w:rsid w:val="006107A8"/>
    <w:rsid w:val="00610A91"/>
    <w:rsid w:val="00610C66"/>
    <w:rsid w:val="0061268E"/>
    <w:rsid w:val="006126B7"/>
    <w:rsid w:val="0061279D"/>
    <w:rsid w:val="006127BC"/>
    <w:rsid w:val="006135BF"/>
    <w:rsid w:val="006151A0"/>
    <w:rsid w:val="006151DC"/>
    <w:rsid w:val="0061537A"/>
    <w:rsid w:val="00615989"/>
    <w:rsid w:val="00616E9D"/>
    <w:rsid w:val="0061709D"/>
    <w:rsid w:val="006179CD"/>
    <w:rsid w:val="0062003C"/>
    <w:rsid w:val="00620A12"/>
    <w:rsid w:val="006213D9"/>
    <w:rsid w:val="00621A9C"/>
    <w:rsid w:val="00621B61"/>
    <w:rsid w:val="00621F46"/>
    <w:rsid w:val="0062293E"/>
    <w:rsid w:val="0062310F"/>
    <w:rsid w:val="00624434"/>
    <w:rsid w:val="006246F4"/>
    <w:rsid w:val="0062483F"/>
    <w:rsid w:val="0062489C"/>
    <w:rsid w:val="006248FB"/>
    <w:rsid w:val="00624C3B"/>
    <w:rsid w:val="00624FBE"/>
    <w:rsid w:val="00625729"/>
    <w:rsid w:val="00625F02"/>
    <w:rsid w:val="00626055"/>
    <w:rsid w:val="00626CF8"/>
    <w:rsid w:val="00627332"/>
    <w:rsid w:val="00627A35"/>
    <w:rsid w:val="00627FEB"/>
    <w:rsid w:val="006303EC"/>
    <w:rsid w:val="00630645"/>
    <w:rsid w:val="00630B53"/>
    <w:rsid w:val="00630CFB"/>
    <w:rsid w:val="00630DDE"/>
    <w:rsid w:val="0063109D"/>
    <w:rsid w:val="00631DAB"/>
    <w:rsid w:val="0063283A"/>
    <w:rsid w:val="00632D97"/>
    <w:rsid w:val="00634AF2"/>
    <w:rsid w:val="00634C44"/>
    <w:rsid w:val="0063572D"/>
    <w:rsid w:val="00635CB6"/>
    <w:rsid w:val="00635E04"/>
    <w:rsid w:val="00635EBA"/>
    <w:rsid w:val="00636098"/>
    <w:rsid w:val="0063617E"/>
    <w:rsid w:val="006362DD"/>
    <w:rsid w:val="0063635B"/>
    <w:rsid w:val="00636AE9"/>
    <w:rsid w:val="00636AED"/>
    <w:rsid w:val="00636B16"/>
    <w:rsid w:val="00636EA8"/>
    <w:rsid w:val="00636F85"/>
    <w:rsid w:val="00637042"/>
    <w:rsid w:val="00637235"/>
    <w:rsid w:val="00637658"/>
    <w:rsid w:val="006404B4"/>
    <w:rsid w:val="00640C0E"/>
    <w:rsid w:val="00641564"/>
    <w:rsid w:val="00641950"/>
    <w:rsid w:val="00641EB9"/>
    <w:rsid w:val="00642B21"/>
    <w:rsid w:val="00643E47"/>
    <w:rsid w:val="00644D34"/>
    <w:rsid w:val="00644FAB"/>
    <w:rsid w:val="006457C9"/>
    <w:rsid w:val="0064598F"/>
    <w:rsid w:val="006459FA"/>
    <w:rsid w:val="00645F98"/>
    <w:rsid w:val="00646C40"/>
    <w:rsid w:val="00646ED8"/>
    <w:rsid w:val="00647266"/>
    <w:rsid w:val="00647527"/>
    <w:rsid w:val="006478ED"/>
    <w:rsid w:val="00650245"/>
    <w:rsid w:val="00650F80"/>
    <w:rsid w:val="006513EC"/>
    <w:rsid w:val="00651C19"/>
    <w:rsid w:val="006529F2"/>
    <w:rsid w:val="00652D52"/>
    <w:rsid w:val="00653434"/>
    <w:rsid w:val="00653834"/>
    <w:rsid w:val="006538CB"/>
    <w:rsid w:val="006539B0"/>
    <w:rsid w:val="00654E46"/>
    <w:rsid w:val="00654FD9"/>
    <w:rsid w:val="0065515D"/>
    <w:rsid w:val="00655877"/>
    <w:rsid w:val="00656B5D"/>
    <w:rsid w:val="00656D64"/>
    <w:rsid w:val="006570A4"/>
    <w:rsid w:val="00657647"/>
    <w:rsid w:val="006578CF"/>
    <w:rsid w:val="00657D9D"/>
    <w:rsid w:val="00660A17"/>
    <w:rsid w:val="00660F4F"/>
    <w:rsid w:val="00661302"/>
    <w:rsid w:val="0066183F"/>
    <w:rsid w:val="00661B23"/>
    <w:rsid w:val="00661CB0"/>
    <w:rsid w:val="00662D5C"/>
    <w:rsid w:val="0066319E"/>
    <w:rsid w:val="006649D8"/>
    <w:rsid w:val="00664A66"/>
    <w:rsid w:val="00665032"/>
    <w:rsid w:val="00665181"/>
    <w:rsid w:val="0066590F"/>
    <w:rsid w:val="00665F0C"/>
    <w:rsid w:val="00666476"/>
    <w:rsid w:val="006667AF"/>
    <w:rsid w:val="00667325"/>
    <w:rsid w:val="00667806"/>
    <w:rsid w:val="00667BE1"/>
    <w:rsid w:val="0067016A"/>
    <w:rsid w:val="00670425"/>
    <w:rsid w:val="00670596"/>
    <w:rsid w:val="00670758"/>
    <w:rsid w:val="00670D6F"/>
    <w:rsid w:val="006715C8"/>
    <w:rsid w:val="00671B83"/>
    <w:rsid w:val="00672130"/>
    <w:rsid w:val="00672F3B"/>
    <w:rsid w:val="00673088"/>
    <w:rsid w:val="00673443"/>
    <w:rsid w:val="00674123"/>
    <w:rsid w:val="00675042"/>
    <w:rsid w:val="006754DD"/>
    <w:rsid w:val="006758B8"/>
    <w:rsid w:val="00675AC6"/>
    <w:rsid w:val="0067699E"/>
    <w:rsid w:val="006777FC"/>
    <w:rsid w:val="0068012B"/>
    <w:rsid w:val="0068052F"/>
    <w:rsid w:val="0068101B"/>
    <w:rsid w:val="00681D14"/>
    <w:rsid w:val="006820F2"/>
    <w:rsid w:val="0068217D"/>
    <w:rsid w:val="006824B0"/>
    <w:rsid w:val="00682D07"/>
    <w:rsid w:val="00682E84"/>
    <w:rsid w:val="0068390F"/>
    <w:rsid w:val="00683AEF"/>
    <w:rsid w:val="00684583"/>
    <w:rsid w:val="00684801"/>
    <w:rsid w:val="00684A5B"/>
    <w:rsid w:val="0068507A"/>
    <w:rsid w:val="0068514E"/>
    <w:rsid w:val="00685177"/>
    <w:rsid w:val="006861DE"/>
    <w:rsid w:val="00686E0E"/>
    <w:rsid w:val="00687A3D"/>
    <w:rsid w:val="00687EAE"/>
    <w:rsid w:val="006900A0"/>
    <w:rsid w:val="00690175"/>
    <w:rsid w:val="00692101"/>
    <w:rsid w:val="006926A7"/>
    <w:rsid w:val="0069315A"/>
    <w:rsid w:val="0069318B"/>
    <w:rsid w:val="006933A9"/>
    <w:rsid w:val="006937D4"/>
    <w:rsid w:val="00693CD6"/>
    <w:rsid w:val="006947ED"/>
    <w:rsid w:val="00695D48"/>
    <w:rsid w:val="00696230"/>
    <w:rsid w:val="0069660B"/>
    <w:rsid w:val="00696A2E"/>
    <w:rsid w:val="00697420"/>
    <w:rsid w:val="00697A11"/>
    <w:rsid w:val="006A014C"/>
    <w:rsid w:val="006A0A27"/>
    <w:rsid w:val="006A0F04"/>
    <w:rsid w:val="006A13B7"/>
    <w:rsid w:val="006A23E4"/>
    <w:rsid w:val="006A2E0A"/>
    <w:rsid w:val="006A2E53"/>
    <w:rsid w:val="006A3236"/>
    <w:rsid w:val="006A3F46"/>
    <w:rsid w:val="006A46C0"/>
    <w:rsid w:val="006A4B6F"/>
    <w:rsid w:val="006A4E29"/>
    <w:rsid w:val="006A51D3"/>
    <w:rsid w:val="006A5A14"/>
    <w:rsid w:val="006A5A8D"/>
    <w:rsid w:val="006A5AAC"/>
    <w:rsid w:val="006A5D47"/>
    <w:rsid w:val="006A5D63"/>
    <w:rsid w:val="006A6754"/>
    <w:rsid w:val="006A6E4B"/>
    <w:rsid w:val="006A76E7"/>
    <w:rsid w:val="006A7A03"/>
    <w:rsid w:val="006B0028"/>
    <w:rsid w:val="006B0405"/>
    <w:rsid w:val="006B07F5"/>
    <w:rsid w:val="006B1759"/>
    <w:rsid w:val="006B19A2"/>
    <w:rsid w:val="006B1C7B"/>
    <w:rsid w:val="006B24DB"/>
    <w:rsid w:val="006B2EFD"/>
    <w:rsid w:val="006B4080"/>
    <w:rsid w:val="006B462A"/>
    <w:rsid w:val="006B46D9"/>
    <w:rsid w:val="006B55D2"/>
    <w:rsid w:val="006B5E4F"/>
    <w:rsid w:val="006B5E53"/>
    <w:rsid w:val="006B61FC"/>
    <w:rsid w:val="006B62B3"/>
    <w:rsid w:val="006B65FB"/>
    <w:rsid w:val="006B6A04"/>
    <w:rsid w:val="006B7169"/>
    <w:rsid w:val="006B7AFB"/>
    <w:rsid w:val="006B7B7F"/>
    <w:rsid w:val="006C0662"/>
    <w:rsid w:val="006C0BA7"/>
    <w:rsid w:val="006C0CD6"/>
    <w:rsid w:val="006C1960"/>
    <w:rsid w:val="006C1C26"/>
    <w:rsid w:val="006C1DF4"/>
    <w:rsid w:val="006C1E36"/>
    <w:rsid w:val="006C2235"/>
    <w:rsid w:val="006C23EF"/>
    <w:rsid w:val="006C3947"/>
    <w:rsid w:val="006C4651"/>
    <w:rsid w:val="006C495A"/>
    <w:rsid w:val="006C6675"/>
    <w:rsid w:val="006C688D"/>
    <w:rsid w:val="006C6AA1"/>
    <w:rsid w:val="006C6E2C"/>
    <w:rsid w:val="006C71FD"/>
    <w:rsid w:val="006C76CE"/>
    <w:rsid w:val="006D0449"/>
    <w:rsid w:val="006D08DE"/>
    <w:rsid w:val="006D0ADD"/>
    <w:rsid w:val="006D0C21"/>
    <w:rsid w:val="006D0D40"/>
    <w:rsid w:val="006D0DD4"/>
    <w:rsid w:val="006D1382"/>
    <w:rsid w:val="006D1714"/>
    <w:rsid w:val="006D198A"/>
    <w:rsid w:val="006D19C7"/>
    <w:rsid w:val="006D2291"/>
    <w:rsid w:val="006D2299"/>
    <w:rsid w:val="006D22F2"/>
    <w:rsid w:val="006D2556"/>
    <w:rsid w:val="006D2DED"/>
    <w:rsid w:val="006D33E2"/>
    <w:rsid w:val="006D3F51"/>
    <w:rsid w:val="006D4367"/>
    <w:rsid w:val="006D4522"/>
    <w:rsid w:val="006D475F"/>
    <w:rsid w:val="006D526C"/>
    <w:rsid w:val="006D5895"/>
    <w:rsid w:val="006D5C22"/>
    <w:rsid w:val="006D66CF"/>
    <w:rsid w:val="006D67CE"/>
    <w:rsid w:val="006D68E3"/>
    <w:rsid w:val="006D7759"/>
    <w:rsid w:val="006E04DB"/>
    <w:rsid w:val="006E07E3"/>
    <w:rsid w:val="006E0F79"/>
    <w:rsid w:val="006E1334"/>
    <w:rsid w:val="006E156B"/>
    <w:rsid w:val="006E1F47"/>
    <w:rsid w:val="006E1F52"/>
    <w:rsid w:val="006E2049"/>
    <w:rsid w:val="006E2624"/>
    <w:rsid w:val="006E30BC"/>
    <w:rsid w:val="006E58C8"/>
    <w:rsid w:val="006E5FEE"/>
    <w:rsid w:val="006E608F"/>
    <w:rsid w:val="006E6126"/>
    <w:rsid w:val="006E62C2"/>
    <w:rsid w:val="006E6568"/>
    <w:rsid w:val="006E6B11"/>
    <w:rsid w:val="006F00C4"/>
    <w:rsid w:val="006F0A35"/>
    <w:rsid w:val="006F146B"/>
    <w:rsid w:val="006F1B65"/>
    <w:rsid w:val="006F227A"/>
    <w:rsid w:val="006F24C1"/>
    <w:rsid w:val="006F2A42"/>
    <w:rsid w:val="006F41C2"/>
    <w:rsid w:val="006F43ED"/>
    <w:rsid w:val="006F555A"/>
    <w:rsid w:val="006F5E5D"/>
    <w:rsid w:val="006F63B2"/>
    <w:rsid w:val="006F73CF"/>
    <w:rsid w:val="006F7868"/>
    <w:rsid w:val="006F7E63"/>
    <w:rsid w:val="00700C1C"/>
    <w:rsid w:val="00700F07"/>
    <w:rsid w:val="007012FF"/>
    <w:rsid w:val="00701AE5"/>
    <w:rsid w:val="007020C2"/>
    <w:rsid w:val="00702294"/>
    <w:rsid w:val="00702C00"/>
    <w:rsid w:val="00703116"/>
    <w:rsid w:val="007031D5"/>
    <w:rsid w:val="007033F7"/>
    <w:rsid w:val="007038B9"/>
    <w:rsid w:val="00703F9F"/>
    <w:rsid w:val="00704590"/>
    <w:rsid w:val="007059B6"/>
    <w:rsid w:val="0070664F"/>
    <w:rsid w:val="007072FD"/>
    <w:rsid w:val="00707608"/>
    <w:rsid w:val="00707CE4"/>
    <w:rsid w:val="00710315"/>
    <w:rsid w:val="007109FD"/>
    <w:rsid w:val="00710E6E"/>
    <w:rsid w:val="00710FE0"/>
    <w:rsid w:val="00711476"/>
    <w:rsid w:val="00711AB7"/>
    <w:rsid w:val="0071253E"/>
    <w:rsid w:val="0071273B"/>
    <w:rsid w:val="00712834"/>
    <w:rsid w:val="0071312D"/>
    <w:rsid w:val="00713B8C"/>
    <w:rsid w:val="00713F59"/>
    <w:rsid w:val="00713F9B"/>
    <w:rsid w:val="007154CB"/>
    <w:rsid w:val="00715644"/>
    <w:rsid w:val="00715AAD"/>
    <w:rsid w:val="00715C50"/>
    <w:rsid w:val="00716646"/>
    <w:rsid w:val="007168B9"/>
    <w:rsid w:val="00716B95"/>
    <w:rsid w:val="007175DC"/>
    <w:rsid w:val="00720C0D"/>
    <w:rsid w:val="00721376"/>
    <w:rsid w:val="007217F6"/>
    <w:rsid w:val="00721F4A"/>
    <w:rsid w:val="00722025"/>
    <w:rsid w:val="007223A6"/>
    <w:rsid w:val="00722745"/>
    <w:rsid w:val="00723DDE"/>
    <w:rsid w:val="0072475D"/>
    <w:rsid w:val="00725888"/>
    <w:rsid w:val="00725C93"/>
    <w:rsid w:val="00725E6B"/>
    <w:rsid w:val="007269C0"/>
    <w:rsid w:val="00726E60"/>
    <w:rsid w:val="00727031"/>
    <w:rsid w:val="00727062"/>
    <w:rsid w:val="00727399"/>
    <w:rsid w:val="0073011A"/>
    <w:rsid w:val="0073017C"/>
    <w:rsid w:val="00731037"/>
    <w:rsid w:val="00731059"/>
    <w:rsid w:val="00732A7F"/>
    <w:rsid w:val="00732F6C"/>
    <w:rsid w:val="00734676"/>
    <w:rsid w:val="00734DD4"/>
    <w:rsid w:val="00735334"/>
    <w:rsid w:val="00735442"/>
    <w:rsid w:val="00736F3C"/>
    <w:rsid w:val="00737EC6"/>
    <w:rsid w:val="007404A1"/>
    <w:rsid w:val="007407A0"/>
    <w:rsid w:val="00740D6E"/>
    <w:rsid w:val="00741119"/>
    <w:rsid w:val="007411AF"/>
    <w:rsid w:val="0074238F"/>
    <w:rsid w:val="007434C7"/>
    <w:rsid w:val="00744403"/>
    <w:rsid w:val="00746360"/>
    <w:rsid w:val="0074664A"/>
    <w:rsid w:val="00746E36"/>
    <w:rsid w:val="00747137"/>
    <w:rsid w:val="00747808"/>
    <w:rsid w:val="00750667"/>
    <w:rsid w:val="00750C1B"/>
    <w:rsid w:val="00751460"/>
    <w:rsid w:val="007517BC"/>
    <w:rsid w:val="007518E1"/>
    <w:rsid w:val="00751B57"/>
    <w:rsid w:val="00751BD6"/>
    <w:rsid w:val="00751EFA"/>
    <w:rsid w:val="00751F97"/>
    <w:rsid w:val="00752B90"/>
    <w:rsid w:val="007536E6"/>
    <w:rsid w:val="0075391C"/>
    <w:rsid w:val="00753941"/>
    <w:rsid w:val="00753EA8"/>
    <w:rsid w:val="00754236"/>
    <w:rsid w:val="00754336"/>
    <w:rsid w:val="007549F7"/>
    <w:rsid w:val="00754ABC"/>
    <w:rsid w:val="00754D9D"/>
    <w:rsid w:val="00755106"/>
    <w:rsid w:val="0075627F"/>
    <w:rsid w:val="007562CB"/>
    <w:rsid w:val="007568F3"/>
    <w:rsid w:val="007569CA"/>
    <w:rsid w:val="007578AC"/>
    <w:rsid w:val="00757A77"/>
    <w:rsid w:val="00757B69"/>
    <w:rsid w:val="00760A0D"/>
    <w:rsid w:val="00760F2B"/>
    <w:rsid w:val="00761872"/>
    <w:rsid w:val="00762749"/>
    <w:rsid w:val="00763640"/>
    <w:rsid w:val="00764360"/>
    <w:rsid w:val="0076458A"/>
    <w:rsid w:val="00765019"/>
    <w:rsid w:val="00765B10"/>
    <w:rsid w:val="007666A9"/>
    <w:rsid w:val="007667F3"/>
    <w:rsid w:val="00766A34"/>
    <w:rsid w:val="007674E4"/>
    <w:rsid w:val="0076751E"/>
    <w:rsid w:val="00770559"/>
    <w:rsid w:val="00770926"/>
    <w:rsid w:val="00770EE8"/>
    <w:rsid w:val="007711AE"/>
    <w:rsid w:val="00771210"/>
    <w:rsid w:val="0077130F"/>
    <w:rsid w:val="00771A80"/>
    <w:rsid w:val="00772A47"/>
    <w:rsid w:val="007731F9"/>
    <w:rsid w:val="00773634"/>
    <w:rsid w:val="00773E0B"/>
    <w:rsid w:val="00774019"/>
    <w:rsid w:val="00774203"/>
    <w:rsid w:val="007745EA"/>
    <w:rsid w:val="00774BB7"/>
    <w:rsid w:val="007751BF"/>
    <w:rsid w:val="0077534F"/>
    <w:rsid w:val="00776194"/>
    <w:rsid w:val="007761C4"/>
    <w:rsid w:val="00776282"/>
    <w:rsid w:val="00776DA1"/>
    <w:rsid w:val="0078069A"/>
    <w:rsid w:val="0078120A"/>
    <w:rsid w:val="00781B92"/>
    <w:rsid w:val="00781DE8"/>
    <w:rsid w:val="007821B4"/>
    <w:rsid w:val="00782544"/>
    <w:rsid w:val="00782BDF"/>
    <w:rsid w:val="00783619"/>
    <w:rsid w:val="00783C54"/>
    <w:rsid w:val="00784B75"/>
    <w:rsid w:val="00784C6F"/>
    <w:rsid w:val="00784E27"/>
    <w:rsid w:val="00784FF8"/>
    <w:rsid w:val="007851FB"/>
    <w:rsid w:val="0078588A"/>
    <w:rsid w:val="00785AAE"/>
    <w:rsid w:val="0078601A"/>
    <w:rsid w:val="00786169"/>
    <w:rsid w:val="00786179"/>
    <w:rsid w:val="00786FF9"/>
    <w:rsid w:val="0079046A"/>
    <w:rsid w:val="007905B7"/>
    <w:rsid w:val="007907AA"/>
    <w:rsid w:val="00790F90"/>
    <w:rsid w:val="0079107A"/>
    <w:rsid w:val="00791330"/>
    <w:rsid w:val="00791C10"/>
    <w:rsid w:val="00792689"/>
    <w:rsid w:val="00792AF9"/>
    <w:rsid w:val="00792C12"/>
    <w:rsid w:val="00793472"/>
    <w:rsid w:val="00793678"/>
    <w:rsid w:val="007936CE"/>
    <w:rsid w:val="0079415E"/>
    <w:rsid w:val="007949E9"/>
    <w:rsid w:val="00794AA5"/>
    <w:rsid w:val="00796263"/>
    <w:rsid w:val="00796B51"/>
    <w:rsid w:val="00796F6A"/>
    <w:rsid w:val="007970BF"/>
    <w:rsid w:val="0079770B"/>
    <w:rsid w:val="00797A76"/>
    <w:rsid w:val="00797BCD"/>
    <w:rsid w:val="007A0632"/>
    <w:rsid w:val="007A116E"/>
    <w:rsid w:val="007A14EB"/>
    <w:rsid w:val="007A15DC"/>
    <w:rsid w:val="007A1A02"/>
    <w:rsid w:val="007A1D85"/>
    <w:rsid w:val="007A2A38"/>
    <w:rsid w:val="007A2D6B"/>
    <w:rsid w:val="007A3B5C"/>
    <w:rsid w:val="007A3EA1"/>
    <w:rsid w:val="007A4389"/>
    <w:rsid w:val="007A47E3"/>
    <w:rsid w:val="007A5178"/>
    <w:rsid w:val="007A55EA"/>
    <w:rsid w:val="007A5DE1"/>
    <w:rsid w:val="007A6006"/>
    <w:rsid w:val="007A604F"/>
    <w:rsid w:val="007A6280"/>
    <w:rsid w:val="007A69D1"/>
    <w:rsid w:val="007A6C64"/>
    <w:rsid w:val="007A6F29"/>
    <w:rsid w:val="007A7F01"/>
    <w:rsid w:val="007B006C"/>
    <w:rsid w:val="007B074D"/>
    <w:rsid w:val="007B0835"/>
    <w:rsid w:val="007B1379"/>
    <w:rsid w:val="007B1635"/>
    <w:rsid w:val="007B246C"/>
    <w:rsid w:val="007B29F3"/>
    <w:rsid w:val="007B2B6B"/>
    <w:rsid w:val="007B33C7"/>
    <w:rsid w:val="007B35AB"/>
    <w:rsid w:val="007B46A4"/>
    <w:rsid w:val="007B4D53"/>
    <w:rsid w:val="007B52F0"/>
    <w:rsid w:val="007B5982"/>
    <w:rsid w:val="007B5D1B"/>
    <w:rsid w:val="007B5DEC"/>
    <w:rsid w:val="007B62FC"/>
    <w:rsid w:val="007B6786"/>
    <w:rsid w:val="007B6BA9"/>
    <w:rsid w:val="007B6E64"/>
    <w:rsid w:val="007B74D7"/>
    <w:rsid w:val="007B7544"/>
    <w:rsid w:val="007B7CC8"/>
    <w:rsid w:val="007B7F7B"/>
    <w:rsid w:val="007C0643"/>
    <w:rsid w:val="007C073C"/>
    <w:rsid w:val="007C0745"/>
    <w:rsid w:val="007C0B12"/>
    <w:rsid w:val="007C0BCC"/>
    <w:rsid w:val="007C123F"/>
    <w:rsid w:val="007C13B6"/>
    <w:rsid w:val="007C2B70"/>
    <w:rsid w:val="007C2DCC"/>
    <w:rsid w:val="007C31B4"/>
    <w:rsid w:val="007C3586"/>
    <w:rsid w:val="007C4222"/>
    <w:rsid w:val="007C49BC"/>
    <w:rsid w:val="007C4E49"/>
    <w:rsid w:val="007C5939"/>
    <w:rsid w:val="007C5E4E"/>
    <w:rsid w:val="007C78D9"/>
    <w:rsid w:val="007C7BFA"/>
    <w:rsid w:val="007D034D"/>
    <w:rsid w:val="007D082A"/>
    <w:rsid w:val="007D082E"/>
    <w:rsid w:val="007D0948"/>
    <w:rsid w:val="007D0A3B"/>
    <w:rsid w:val="007D0A9B"/>
    <w:rsid w:val="007D0AB0"/>
    <w:rsid w:val="007D1762"/>
    <w:rsid w:val="007D2678"/>
    <w:rsid w:val="007D29CE"/>
    <w:rsid w:val="007D329B"/>
    <w:rsid w:val="007D3633"/>
    <w:rsid w:val="007D396C"/>
    <w:rsid w:val="007D3CAE"/>
    <w:rsid w:val="007D3CD2"/>
    <w:rsid w:val="007D441D"/>
    <w:rsid w:val="007D5269"/>
    <w:rsid w:val="007D54C4"/>
    <w:rsid w:val="007D56E2"/>
    <w:rsid w:val="007D6088"/>
    <w:rsid w:val="007D64A7"/>
    <w:rsid w:val="007D76BB"/>
    <w:rsid w:val="007D791B"/>
    <w:rsid w:val="007D7FE6"/>
    <w:rsid w:val="007E03E6"/>
    <w:rsid w:val="007E0597"/>
    <w:rsid w:val="007E09E7"/>
    <w:rsid w:val="007E0EB6"/>
    <w:rsid w:val="007E136D"/>
    <w:rsid w:val="007E207C"/>
    <w:rsid w:val="007E22DE"/>
    <w:rsid w:val="007E23DB"/>
    <w:rsid w:val="007E2531"/>
    <w:rsid w:val="007E280F"/>
    <w:rsid w:val="007E2FEA"/>
    <w:rsid w:val="007E348D"/>
    <w:rsid w:val="007E34E2"/>
    <w:rsid w:val="007E368F"/>
    <w:rsid w:val="007E3B0B"/>
    <w:rsid w:val="007E4118"/>
    <w:rsid w:val="007E4500"/>
    <w:rsid w:val="007E479A"/>
    <w:rsid w:val="007E48C4"/>
    <w:rsid w:val="007E5AB3"/>
    <w:rsid w:val="007E646A"/>
    <w:rsid w:val="007E767F"/>
    <w:rsid w:val="007E7C2D"/>
    <w:rsid w:val="007E7C86"/>
    <w:rsid w:val="007F00AA"/>
    <w:rsid w:val="007F0204"/>
    <w:rsid w:val="007F08DA"/>
    <w:rsid w:val="007F0B80"/>
    <w:rsid w:val="007F14A4"/>
    <w:rsid w:val="007F178A"/>
    <w:rsid w:val="007F2886"/>
    <w:rsid w:val="007F408A"/>
    <w:rsid w:val="007F53C6"/>
    <w:rsid w:val="007F5423"/>
    <w:rsid w:val="007F5608"/>
    <w:rsid w:val="007F57CF"/>
    <w:rsid w:val="007F6E2A"/>
    <w:rsid w:val="007F7023"/>
    <w:rsid w:val="007F748B"/>
    <w:rsid w:val="008001A5"/>
    <w:rsid w:val="008005BF"/>
    <w:rsid w:val="008005CF"/>
    <w:rsid w:val="008009DD"/>
    <w:rsid w:val="00800BA9"/>
    <w:rsid w:val="00801AB9"/>
    <w:rsid w:val="0080225D"/>
    <w:rsid w:val="008022ED"/>
    <w:rsid w:val="0080277A"/>
    <w:rsid w:val="00803026"/>
    <w:rsid w:val="0080313A"/>
    <w:rsid w:val="0080320D"/>
    <w:rsid w:val="0080368C"/>
    <w:rsid w:val="00803777"/>
    <w:rsid w:val="00804109"/>
    <w:rsid w:val="00804E5C"/>
    <w:rsid w:val="008053E0"/>
    <w:rsid w:val="00805940"/>
    <w:rsid w:val="008063FE"/>
    <w:rsid w:val="00806A8E"/>
    <w:rsid w:val="00806E40"/>
    <w:rsid w:val="00807875"/>
    <w:rsid w:val="008101E8"/>
    <w:rsid w:val="00810291"/>
    <w:rsid w:val="00810395"/>
    <w:rsid w:val="0081075A"/>
    <w:rsid w:val="00810EAB"/>
    <w:rsid w:val="008110AB"/>
    <w:rsid w:val="00811AF2"/>
    <w:rsid w:val="00811B51"/>
    <w:rsid w:val="00811C04"/>
    <w:rsid w:val="00811D77"/>
    <w:rsid w:val="00812742"/>
    <w:rsid w:val="00812A45"/>
    <w:rsid w:val="00813080"/>
    <w:rsid w:val="008137B8"/>
    <w:rsid w:val="00813BE6"/>
    <w:rsid w:val="00813E86"/>
    <w:rsid w:val="008146EF"/>
    <w:rsid w:val="00814738"/>
    <w:rsid w:val="00814859"/>
    <w:rsid w:val="0081498E"/>
    <w:rsid w:val="00814EBA"/>
    <w:rsid w:val="00815064"/>
    <w:rsid w:val="0081524B"/>
    <w:rsid w:val="008159D1"/>
    <w:rsid w:val="008161CA"/>
    <w:rsid w:val="00816780"/>
    <w:rsid w:val="008169C4"/>
    <w:rsid w:val="00817481"/>
    <w:rsid w:val="00821385"/>
    <w:rsid w:val="00821448"/>
    <w:rsid w:val="008219E5"/>
    <w:rsid w:val="00821B41"/>
    <w:rsid w:val="008222DB"/>
    <w:rsid w:val="00822A58"/>
    <w:rsid w:val="00822C04"/>
    <w:rsid w:val="00823466"/>
    <w:rsid w:val="00824299"/>
    <w:rsid w:val="008246EA"/>
    <w:rsid w:val="008252EC"/>
    <w:rsid w:val="0082562B"/>
    <w:rsid w:val="00826ECC"/>
    <w:rsid w:val="008270F5"/>
    <w:rsid w:val="0082716E"/>
    <w:rsid w:val="00827236"/>
    <w:rsid w:val="008279C6"/>
    <w:rsid w:val="00830045"/>
    <w:rsid w:val="0083112A"/>
    <w:rsid w:val="00831788"/>
    <w:rsid w:val="00831950"/>
    <w:rsid w:val="00831EB0"/>
    <w:rsid w:val="00833895"/>
    <w:rsid w:val="008342BC"/>
    <w:rsid w:val="00834695"/>
    <w:rsid w:val="0083583F"/>
    <w:rsid w:val="00835E46"/>
    <w:rsid w:val="00835EC4"/>
    <w:rsid w:val="00836150"/>
    <w:rsid w:val="0083648A"/>
    <w:rsid w:val="008365C0"/>
    <w:rsid w:val="00837138"/>
    <w:rsid w:val="00837F9E"/>
    <w:rsid w:val="00840769"/>
    <w:rsid w:val="0084082B"/>
    <w:rsid w:val="008412EB"/>
    <w:rsid w:val="008418E0"/>
    <w:rsid w:val="0084196F"/>
    <w:rsid w:val="00841FF8"/>
    <w:rsid w:val="008420A2"/>
    <w:rsid w:val="00842271"/>
    <w:rsid w:val="008422EA"/>
    <w:rsid w:val="0084452C"/>
    <w:rsid w:val="00844FED"/>
    <w:rsid w:val="008460E4"/>
    <w:rsid w:val="0084635D"/>
    <w:rsid w:val="00846470"/>
    <w:rsid w:val="00846C7B"/>
    <w:rsid w:val="0084707E"/>
    <w:rsid w:val="008477A6"/>
    <w:rsid w:val="00847806"/>
    <w:rsid w:val="0084780B"/>
    <w:rsid w:val="00847DB3"/>
    <w:rsid w:val="008505AD"/>
    <w:rsid w:val="0085089C"/>
    <w:rsid w:val="00850D11"/>
    <w:rsid w:val="00851DC3"/>
    <w:rsid w:val="00852150"/>
    <w:rsid w:val="00852450"/>
    <w:rsid w:val="00852545"/>
    <w:rsid w:val="008530F8"/>
    <w:rsid w:val="00853DF0"/>
    <w:rsid w:val="00854201"/>
    <w:rsid w:val="00855025"/>
    <w:rsid w:val="0085573D"/>
    <w:rsid w:val="00855931"/>
    <w:rsid w:val="00855956"/>
    <w:rsid w:val="00856134"/>
    <w:rsid w:val="0085684B"/>
    <w:rsid w:val="008569A8"/>
    <w:rsid w:val="00856D03"/>
    <w:rsid w:val="00857467"/>
    <w:rsid w:val="00857684"/>
    <w:rsid w:val="00857A25"/>
    <w:rsid w:val="00860318"/>
    <w:rsid w:val="00860561"/>
    <w:rsid w:val="00860D44"/>
    <w:rsid w:val="00861445"/>
    <w:rsid w:val="00861BDD"/>
    <w:rsid w:val="00861C03"/>
    <w:rsid w:val="00862082"/>
    <w:rsid w:val="0086208C"/>
    <w:rsid w:val="00862635"/>
    <w:rsid w:val="008628CE"/>
    <w:rsid w:val="008629C6"/>
    <w:rsid w:val="00862A2F"/>
    <w:rsid w:val="00863B71"/>
    <w:rsid w:val="00863DFC"/>
    <w:rsid w:val="00863F8D"/>
    <w:rsid w:val="0086448D"/>
    <w:rsid w:val="008644C6"/>
    <w:rsid w:val="0086481D"/>
    <w:rsid w:val="008651CF"/>
    <w:rsid w:val="0086541D"/>
    <w:rsid w:val="00867189"/>
    <w:rsid w:val="00867429"/>
    <w:rsid w:val="008675AF"/>
    <w:rsid w:val="00867844"/>
    <w:rsid w:val="00870288"/>
    <w:rsid w:val="00870806"/>
    <w:rsid w:val="008713A9"/>
    <w:rsid w:val="0087155B"/>
    <w:rsid w:val="00871A10"/>
    <w:rsid w:val="00871FDC"/>
    <w:rsid w:val="008727C4"/>
    <w:rsid w:val="00872B53"/>
    <w:rsid w:val="0087353C"/>
    <w:rsid w:val="008740F2"/>
    <w:rsid w:val="00874150"/>
    <w:rsid w:val="008744E9"/>
    <w:rsid w:val="0087464E"/>
    <w:rsid w:val="00874780"/>
    <w:rsid w:val="0087480F"/>
    <w:rsid w:val="00874E5A"/>
    <w:rsid w:val="0087519B"/>
    <w:rsid w:val="00876C0C"/>
    <w:rsid w:val="00876EB4"/>
    <w:rsid w:val="0087711D"/>
    <w:rsid w:val="008779EA"/>
    <w:rsid w:val="00877F8D"/>
    <w:rsid w:val="00880444"/>
    <w:rsid w:val="008808D3"/>
    <w:rsid w:val="0088097A"/>
    <w:rsid w:val="00880B74"/>
    <w:rsid w:val="00880EB5"/>
    <w:rsid w:val="0088147A"/>
    <w:rsid w:val="00881C6A"/>
    <w:rsid w:val="00882255"/>
    <w:rsid w:val="008827E5"/>
    <w:rsid w:val="00882836"/>
    <w:rsid w:val="00882969"/>
    <w:rsid w:val="00883351"/>
    <w:rsid w:val="00883DA2"/>
    <w:rsid w:val="00884275"/>
    <w:rsid w:val="00884395"/>
    <w:rsid w:val="0088454E"/>
    <w:rsid w:val="0088467B"/>
    <w:rsid w:val="008847CE"/>
    <w:rsid w:val="00884871"/>
    <w:rsid w:val="008853E3"/>
    <w:rsid w:val="0088594F"/>
    <w:rsid w:val="00885981"/>
    <w:rsid w:val="0088617A"/>
    <w:rsid w:val="00886860"/>
    <w:rsid w:val="00886B54"/>
    <w:rsid w:val="0088732E"/>
    <w:rsid w:val="00887BDC"/>
    <w:rsid w:val="00887FB1"/>
    <w:rsid w:val="00890086"/>
    <w:rsid w:val="0089051D"/>
    <w:rsid w:val="0089069B"/>
    <w:rsid w:val="00893251"/>
    <w:rsid w:val="0089328B"/>
    <w:rsid w:val="00893DE7"/>
    <w:rsid w:val="00893E33"/>
    <w:rsid w:val="00893FBD"/>
    <w:rsid w:val="00894776"/>
    <w:rsid w:val="0089480A"/>
    <w:rsid w:val="00894816"/>
    <w:rsid w:val="008949CC"/>
    <w:rsid w:val="00894A66"/>
    <w:rsid w:val="00895556"/>
    <w:rsid w:val="00896158"/>
    <w:rsid w:val="0089633F"/>
    <w:rsid w:val="00896552"/>
    <w:rsid w:val="00896841"/>
    <w:rsid w:val="00896F4F"/>
    <w:rsid w:val="00897268"/>
    <w:rsid w:val="00897D51"/>
    <w:rsid w:val="008A05FE"/>
    <w:rsid w:val="008A0F05"/>
    <w:rsid w:val="008A0FD5"/>
    <w:rsid w:val="008A132E"/>
    <w:rsid w:val="008A17A3"/>
    <w:rsid w:val="008A189A"/>
    <w:rsid w:val="008A1EC2"/>
    <w:rsid w:val="008A2127"/>
    <w:rsid w:val="008A227D"/>
    <w:rsid w:val="008A2898"/>
    <w:rsid w:val="008A3186"/>
    <w:rsid w:val="008A3314"/>
    <w:rsid w:val="008A3E4E"/>
    <w:rsid w:val="008A45E3"/>
    <w:rsid w:val="008A4BA8"/>
    <w:rsid w:val="008A52BA"/>
    <w:rsid w:val="008A63B0"/>
    <w:rsid w:val="008A67F3"/>
    <w:rsid w:val="008A6AEF"/>
    <w:rsid w:val="008A6DBA"/>
    <w:rsid w:val="008A7678"/>
    <w:rsid w:val="008B07B6"/>
    <w:rsid w:val="008B07BB"/>
    <w:rsid w:val="008B0877"/>
    <w:rsid w:val="008B16B9"/>
    <w:rsid w:val="008B1EE4"/>
    <w:rsid w:val="008B21B0"/>
    <w:rsid w:val="008B2451"/>
    <w:rsid w:val="008B2A4F"/>
    <w:rsid w:val="008B3003"/>
    <w:rsid w:val="008B317E"/>
    <w:rsid w:val="008B3DD5"/>
    <w:rsid w:val="008B55FE"/>
    <w:rsid w:val="008B5A8C"/>
    <w:rsid w:val="008B5DA7"/>
    <w:rsid w:val="008B614B"/>
    <w:rsid w:val="008B636E"/>
    <w:rsid w:val="008B647B"/>
    <w:rsid w:val="008B655C"/>
    <w:rsid w:val="008B7326"/>
    <w:rsid w:val="008B756F"/>
    <w:rsid w:val="008B7867"/>
    <w:rsid w:val="008C023C"/>
    <w:rsid w:val="008C0768"/>
    <w:rsid w:val="008C0BB7"/>
    <w:rsid w:val="008C0CA3"/>
    <w:rsid w:val="008C1306"/>
    <w:rsid w:val="008C210C"/>
    <w:rsid w:val="008C2550"/>
    <w:rsid w:val="008C2C34"/>
    <w:rsid w:val="008C3AC3"/>
    <w:rsid w:val="008C3D75"/>
    <w:rsid w:val="008C3F25"/>
    <w:rsid w:val="008C44CA"/>
    <w:rsid w:val="008C4876"/>
    <w:rsid w:val="008C4BD8"/>
    <w:rsid w:val="008C5281"/>
    <w:rsid w:val="008C543E"/>
    <w:rsid w:val="008C5A40"/>
    <w:rsid w:val="008C6700"/>
    <w:rsid w:val="008C70B4"/>
    <w:rsid w:val="008C72FA"/>
    <w:rsid w:val="008C7402"/>
    <w:rsid w:val="008C7ADC"/>
    <w:rsid w:val="008C7B0A"/>
    <w:rsid w:val="008C7D95"/>
    <w:rsid w:val="008D026A"/>
    <w:rsid w:val="008D0EF6"/>
    <w:rsid w:val="008D1BD4"/>
    <w:rsid w:val="008D2289"/>
    <w:rsid w:val="008D24FC"/>
    <w:rsid w:val="008D2503"/>
    <w:rsid w:val="008D2F2E"/>
    <w:rsid w:val="008D314D"/>
    <w:rsid w:val="008D3633"/>
    <w:rsid w:val="008D453B"/>
    <w:rsid w:val="008D490B"/>
    <w:rsid w:val="008D5462"/>
    <w:rsid w:val="008D5772"/>
    <w:rsid w:val="008D5A44"/>
    <w:rsid w:val="008D5F45"/>
    <w:rsid w:val="008D5F5C"/>
    <w:rsid w:val="008D6DC6"/>
    <w:rsid w:val="008D7703"/>
    <w:rsid w:val="008D77E9"/>
    <w:rsid w:val="008E02BE"/>
    <w:rsid w:val="008E0DFC"/>
    <w:rsid w:val="008E1626"/>
    <w:rsid w:val="008E2E11"/>
    <w:rsid w:val="008E3238"/>
    <w:rsid w:val="008E342B"/>
    <w:rsid w:val="008E3DA5"/>
    <w:rsid w:val="008E3EE2"/>
    <w:rsid w:val="008E4450"/>
    <w:rsid w:val="008E4B7D"/>
    <w:rsid w:val="008E54E1"/>
    <w:rsid w:val="008E5DE7"/>
    <w:rsid w:val="008E7726"/>
    <w:rsid w:val="008E7E0A"/>
    <w:rsid w:val="008E7F60"/>
    <w:rsid w:val="008F00F0"/>
    <w:rsid w:val="008F0F37"/>
    <w:rsid w:val="008F0F71"/>
    <w:rsid w:val="008F1361"/>
    <w:rsid w:val="008F14E8"/>
    <w:rsid w:val="008F23CD"/>
    <w:rsid w:val="008F2407"/>
    <w:rsid w:val="008F3AC8"/>
    <w:rsid w:val="008F49FD"/>
    <w:rsid w:val="008F4A39"/>
    <w:rsid w:val="008F4F3D"/>
    <w:rsid w:val="008F4F69"/>
    <w:rsid w:val="008F510B"/>
    <w:rsid w:val="008F517D"/>
    <w:rsid w:val="008F6DCF"/>
    <w:rsid w:val="008F6EBD"/>
    <w:rsid w:val="008F6F3E"/>
    <w:rsid w:val="008F7B46"/>
    <w:rsid w:val="009010E5"/>
    <w:rsid w:val="009016CD"/>
    <w:rsid w:val="00902EA2"/>
    <w:rsid w:val="00903250"/>
    <w:rsid w:val="009037D5"/>
    <w:rsid w:val="00903C81"/>
    <w:rsid w:val="00903E3C"/>
    <w:rsid w:val="009042F0"/>
    <w:rsid w:val="00904918"/>
    <w:rsid w:val="00904A5F"/>
    <w:rsid w:val="00905192"/>
    <w:rsid w:val="009051B7"/>
    <w:rsid w:val="009055CF"/>
    <w:rsid w:val="009057CF"/>
    <w:rsid w:val="00905D7B"/>
    <w:rsid w:val="00905E09"/>
    <w:rsid w:val="00905E2D"/>
    <w:rsid w:val="00906695"/>
    <w:rsid w:val="00906EC7"/>
    <w:rsid w:val="00907025"/>
    <w:rsid w:val="00907876"/>
    <w:rsid w:val="009078B1"/>
    <w:rsid w:val="00907C47"/>
    <w:rsid w:val="00907D50"/>
    <w:rsid w:val="0091069D"/>
    <w:rsid w:val="00910E95"/>
    <w:rsid w:val="00911445"/>
    <w:rsid w:val="00911D30"/>
    <w:rsid w:val="009126D5"/>
    <w:rsid w:val="00912C99"/>
    <w:rsid w:val="0091330A"/>
    <w:rsid w:val="0091337C"/>
    <w:rsid w:val="00913695"/>
    <w:rsid w:val="00913EA9"/>
    <w:rsid w:val="00914E73"/>
    <w:rsid w:val="009152B0"/>
    <w:rsid w:val="0091555D"/>
    <w:rsid w:val="00916370"/>
    <w:rsid w:val="00917598"/>
    <w:rsid w:val="00917608"/>
    <w:rsid w:val="0091789B"/>
    <w:rsid w:val="0091790E"/>
    <w:rsid w:val="00917EAD"/>
    <w:rsid w:val="0092065F"/>
    <w:rsid w:val="0092079A"/>
    <w:rsid w:val="00920DDF"/>
    <w:rsid w:val="00921684"/>
    <w:rsid w:val="0092188D"/>
    <w:rsid w:val="00921963"/>
    <w:rsid w:val="00922007"/>
    <w:rsid w:val="009223E6"/>
    <w:rsid w:val="009223F1"/>
    <w:rsid w:val="00923BF8"/>
    <w:rsid w:val="00923E23"/>
    <w:rsid w:val="0092406B"/>
    <w:rsid w:val="009247FF"/>
    <w:rsid w:val="00924A98"/>
    <w:rsid w:val="00924F1B"/>
    <w:rsid w:val="00924F4A"/>
    <w:rsid w:val="00925660"/>
    <w:rsid w:val="00925B57"/>
    <w:rsid w:val="00926A3F"/>
    <w:rsid w:val="00926EA3"/>
    <w:rsid w:val="0092735A"/>
    <w:rsid w:val="00930136"/>
    <w:rsid w:val="009302BB"/>
    <w:rsid w:val="00930A75"/>
    <w:rsid w:val="009315A2"/>
    <w:rsid w:val="009317A1"/>
    <w:rsid w:val="00931809"/>
    <w:rsid w:val="00931C24"/>
    <w:rsid w:val="00931F56"/>
    <w:rsid w:val="0093294A"/>
    <w:rsid w:val="00933D98"/>
    <w:rsid w:val="00934D96"/>
    <w:rsid w:val="00935D78"/>
    <w:rsid w:val="00936737"/>
    <w:rsid w:val="0093696F"/>
    <w:rsid w:val="00936DC2"/>
    <w:rsid w:val="00937364"/>
    <w:rsid w:val="00937860"/>
    <w:rsid w:val="00937BDB"/>
    <w:rsid w:val="00940076"/>
    <w:rsid w:val="009403D5"/>
    <w:rsid w:val="0094053F"/>
    <w:rsid w:val="00940E6D"/>
    <w:rsid w:val="00940EEC"/>
    <w:rsid w:val="0094138A"/>
    <w:rsid w:val="009417FD"/>
    <w:rsid w:val="009418E8"/>
    <w:rsid w:val="0094200C"/>
    <w:rsid w:val="00942DC9"/>
    <w:rsid w:val="00942F75"/>
    <w:rsid w:val="00943B3C"/>
    <w:rsid w:val="00943C04"/>
    <w:rsid w:val="00944353"/>
    <w:rsid w:val="00944F7E"/>
    <w:rsid w:val="00945A31"/>
    <w:rsid w:val="0094618A"/>
    <w:rsid w:val="00946B09"/>
    <w:rsid w:val="009477DE"/>
    <w:rsid w:val="0095049B"/>
    <w:rsid w:val="00950679"/>
    <w:rsid w:val="009506C7"/>
    <w:rsid w:val="00950D56"/>
    <w:rsid w:val="00951174"/>
    <w:rsid w:val="0095126D"/>
    <w:rsid w:val="00951E7E"/>
    <w:rsid w:val="00952188"/>
    <w:rsid w:val="009526F9"/>
    <w:rsid w:val="009531D8"/>
    <w:rsid w:val="009533A5"/>
    <w:rsid w:val="009535CA"/>
    <w:rsid w:val="00953CA9"/>
    <w:rsid w:val="00954409"/>
    <w:rsid w:val="0095464B"/>
    <w:rsid w:val="00954A4D"/>
    <w:rsid w:val="0095535C"/>
    <w:rsid w:val="00956479"/>
    <w:rsid w:val="00956CC0"/>
    <w:rsid w:val="00957E9C"/>
    <w:rsid w:val="00957F4F"/>
    <w:rsid w:val="0096100E"/>
    <w:rsid w:val="0096209E"/>
    <w:rsid w:val="00962444"/>
    <w:rsid w:val="00963208"/>
    <w:rsid w:val="009633A2"/>
    <w:rsid w:val="00965EB2"/>
    <w:rsid w:val="00966035"/>
    <w:rsid w:val="009662B7"/>
    <w:rsid w:val="00967024"/>
    <w:rsid w:val="00967035"/>
    <w:rsid w:val="0096769A"/>
    <w:rsid w:val="00967871"/>
    <w:rsid w:val="0096794F"/>
    <w:rsid w:val="009705BB"/>
    <w:rsid w:val="00970640"/>
    <w:rsid w:val="00970BB9"/>
    <w:rsid w:val="00970BDC"/>
    <w:rsid w:val="00971176"/>
    <w:rsid w:val="009718BC"/>
    <w:rsid w:val="00971A47"/>
    <w:rsid w:val="009729BF"/>
    <w:rsid w:val="00972B9A"/>
    <w:rsid w:val="00973390"/>
    <w:rsid w:val="00973B08"/>
    <w:rsid w:val="00973D81"/>
    <w:rsid w:val="00973F3F"/>
    <w:rsid w:val="009747A1"/>
    <w:rsid w:val="009749D9"/>
    <w:rsid w:val="00976154"/>
    <w:rsid w:val="0097626E"/>
    <w:rsid w:val="00977572"/>
    <w:rsid w:val="00977628"/>
    <w:rsid w:val="00977A90"/>
    <w:rsid w:val="00981198"/>
    <w:rsid w:val="00981E12"/>
    <w:rsid w:val="00981F28"/>
    <w:rsid w:val="009828E0"/>
    <w:rsid w:val="0098324B"/>
    <w:rsid w:val="00983274"/>
    <w:rsid w:val="009833F1"/>
    <w:rsid w:val="00983736"/>
    <w:rsid w:val="00984864"/>
    <w:rsid w:val="009848AE"/>
    <w:rsid w:val="009860F7"/>
    <w:rsid w:val="00986497"/>
    <w:rsid w:val="009864EF"/>
    <w:rsid w:val="00986A00"/>
    <w:rsid w:val="00986FF2"/>
    <w:rsid w:val="00987C45"/>
    <w:rsid w:val="0099012B"/>
    <w:rsid w:val="009904C0"/>
    <w:rsid w:val="009905DB"/>
    <w:rsid w:val="009911CA"/>
    <w:rsid w:val="00991ADD"/>
    <w:rsid w:val="00991EA3"/>
    <w:rsid w:val="00991FC2"/>
    <w:rsid w:val="00992883"/>
    <w:rsid w:val="00992A0A"/>
    <w:rsid w:val="00993636"/>
    <w:rsid w:val="009936D6"/>
    <w:rsid w:val="0099398B"/>
    <w:rsid w:val="00993CAA"/>
    <w:rsid w:val="00994EB7"/>
    <w:rsid w:val="009957B8"/>
    <w:rsid w:val="00995B4E"/>
    <w:rsid w:val="009967DA"/>
    <w:rsid w:val="00996806"/>
    <w:rsid w:val="00997A60"/>
    <w:rsid w:val="00997F8A"/>
    <w:rsid w:val="00997F9F"/>
    <w:rsid w:val="009A066C"/>
    <w:rsid w:val="009A1258"/>
    <w:rsid w:val="009A136F"/>
    <w:rsid w:val="009A1C3D"/>
    <w:rsid w:val="009A2005"/>
    <w:rsid w:val="009A2819"/>
    <w:rsid w:val="009A4066"/>
    <w:rsid w:val="009A4FE6"/>
    <w:rsid w:val="009A506A"/>
    <w:rsid w:val="009A527B"/>
    <w:rsid w:val="009A5434"/>
    <w:rsid w:val="009A5863"/>
    <w:rsid w:val="009A5BC6"/>
    <w:rsid w:val="009A5F56"/>
    <w:rsid w:val="009A6146"/>
    <w:rsid w:val="009A6D1D"/>
    <w:rsid w:val="009A7444"/>
    <w:rsid w:val="009B0831"/>
    <w:rsid w:val="009B1845"/>
    <w:rsid w:val="009B1EE4"/>
    <w:rsid w:val="009B220B"/>
    <w:rsid w:val="009B2327"/>
    <w:rsid w:val="009B2399"/>
    <w:rsid w:val="009B2536"/>
    <w:rsid w:val="009B2752"/>
    <w:rsid w:val="009B2BAF"/>
    <w:rsid w:val="009B3405"/>
    <w:rsid w:val="009B382F"/>
    <w:rsid w:val="009B46F3"/>
    <w:rsid w:val="009B47FD"/>
    <w:rsid w:val="009B496B"/>
    <w:rsid w:val="009B49EF"/>
    <w:rsid w:val="009B49FB"/>
    <w:rsid w:val="009B4D4D"/>
    <w:rsid w:val="009B4ECD"/>
    <w:rsid w:val="009B50FD"/>
    <w:rsid w:val="009B53F1"/>
    <w:rsid w:val="009B632A"/>
    <w:rsid w:val="009B65CD"/>
    <w:rsid w:val="009B7071"/>
    <w:rsid w:val="009B7A30"/>
    <w:rsid w:val="009B7AC4"/>
    <w:rsid w:val="009C0559"/>
    <w:rsid w:val="009C0ED1"/>
    <w:rsid w:val="009C12BD"/>
    <w:rsid w:val="009C207C"/>
    <w:rsid w:val="009C27E5"/>
    <w:rsid w:val="009C39A9"/>
    <w:rsid w:val="009C3AB6"/>
    <w:rsid w:val="009C4A9A"/>
    <w:rsid w:val="009C59E8"/>
    <w:rsid w:val="009C5D7F"/>
    <w:rsid w:val="009C6979"/>
    <w:rsid w:val="009C6B43"/>
    <w:rsid w:val="009C7057"/>
    <w:rsid w:val="009C70E5"/>
    <w:rsid w:val="009C74CF"/>
    <w:rsid w:val="009C7B51"/>
    <w:rsid w:val="009D0234"/>
    <w:rsid w:val="009D097A"/>
    <w:rsid w:val="009D2650"/>
    <w:rsid w:val="009D2CDF"/>
    <w:rsid w:val="009D2EE9"/>
    <w:rsid w:val="009D3591"/>
    <w:rsid w:val="009D42AE"/>
    <w:rsid w:val="009D4D0B"/>
    <w:rsid w:val="009D5514"/>
    <w:rsid w:val="009D567B"/>
    <w:rsid w:val="009D5F6B"/>
    <w:rsid w:val="009D6022"/>
    <w:rsid w:val="009D604B"/>
    <w:rsid w:val="009D6B58"/>
    <w:rsid w:val="009D6E28"/>
    <w:rsid w:val="009D7039"/>
    <w:rsid w:val="009D79D0"/>
    <w:rsid w:val="009E004B"/>
    <w:rsid w:val="009E007D"/>
    <w:rsid w:val="009E02B5"/>
    <w:rsid w:val="009E03E0"/>
    <w:rsid w:val="009E1EA1"/>
    <w:rsid w:val="009E2E81"/>
    <w:rsid w:val="009E3C8A"/>
    <w:rsid w:val="009E53CA"/>
    <w:rsid w:val="009E55CA"/>
    <w:rsid w:val="009E5767"/>
    <w:rsid w:val="009E5F0A"/>
    <w:rsid w:val="009E645F"/>
    <w:rsid w:val="009E6840"/>
    <w:rsid w:val="009E6F2F"/>
    <w:rsid w:val="009E7591"/>
    <w:rsid w:val="009E7705"/>
    <w:rsid w:val="009E777C"/>
    <w:rsid w:val="009E7866"/>
    <w:rsid w:val="009E7FAA"/>
    <w:rsid w:val="009F0350"/>
    <w:rsid w:val="009F0628"/>
    <w:rsid w:val="009F0B06"/>
    <w:rsid w:val="009F11A6"/>
    <w:rsid w:val="009F14ED"/>
    <w:rsid w:val="009F1841"/>
    <w:rsid w:val="009F192F"/>
    <w:rsid w:val="009F359F"/>
    <w:rsid w:val="009F3B0C"/>
    <w:rsid w:val="009F454C"/>
    <w:rsid w:val="009F4743"/>
    <w:rsid w:val="009F478C"/>
    <w:rsid w:val="009F4E26"/>
    <w:rsid w:val="009F4F5F"/>
    <w:rsid w:val="009F53E6"/>
    <w:rsid w:val="009F5520"/>
    <w:rsid w:val="009F5E27"/>
    <w:rsid w:val="009F60E8"/>
    <w:rsid w:val="009F6953"/>
    <w:rsid w:val="009F6C3C"/>
    <w:rsid w:val="009F6D66"/>
    <w:rsid w:val="009F746E"/>
    <w:rsid w:val="009F7885"/>
    <w:rsid w:val="009F7B51"/>
    <w:rsid w:val="009F7BA0"/>
    <w:rsid w:val="009F7E72"/>
    <w:rsid w:val="00A008F5"/>
    <w:rsid w:val="00A00E5C"/>
    <w:rsid w:val="00A030C7"/>
    <w:rsid w:val="00A0382F"/>
    <w:rsid w:val="00A04CC0"/>
    <w:rsid w:val="00A056E8"/>
    <w:rsid w:val="00A056EA"/>
    <w:rsid w:val="00A0595C"/>
    <w:rsid w:val="00A0611D"/>
    <w:rsid w:val="00A06332"/>
    <w:rsid w:val="00A06C53"/>
    <w:rsid w:val="00A0703A"/>
    <w:rsid w:val="00A070E9"/>
    <w:rsid w:val="00A076CC"/>
    <w:rsid w:val="00A07847"/>
    <w:rsid w:val="00A07889"/>
    <w:rsid w:val="00A079A7"/>
    <w:rsid w:val="00A07A03"/>
    <w:rsid w:val="00A10819"/>
    <w:rsid w:val="00A1096D"/>
    <w:rsid w:val="00A11619"/>
    <w:rsid w:val="00A12398"/>
    <w:rsid w:val="00A12487"/>
    <w:rsid w:val="00A12C00"/>
    <w:rsid w:val="00A12D1E"/>
    <w:rsid w:val="00A13649"/>
    <w:rsid w:val="00A13E8D"/>
    <w:rsid w:val="00A15404"/>
    <w:rsid w:val="00A16536"/>
    <w:rsid w:val="00A169D8"/>
    <w:rsid w:val="00A16F84"/>
    <w:rsid w:val="00A17635"/>
    <w:rsid w:val="00A17764"/>
    <w:rsid w:val="00A17978"/>
    <w:rsid w:val="00A17CAE"/>
    <w:rsid w:val="00A17D02"/>
    <w:rsid w:val="00A21638"/>
    <w:rsid w:val="00A21863"/>
    <w:rsid w:val="00A21C22"/>
    <w:rsid w:val="00A22080"/>
    <w:rsid w:val="00A22A0B"/>
    <w:rsid w:val="00A22D98"/>
    <w:rsid w:val="00A22E5B"/>
    <w:rsid w:val="00A239AC"/>
    <w:rsid w:val="00A23A70"/>
    <w:rsid w:val="00A23DD5"/>
    <w:rsid w:val="00A24781"/>
    <w:rsid w:val="00A24C66"/>
    <w:rsid w:val="00A250AA"/>
    <w:rsid w:val="00A255E1"/>
    <w:rsid w:val="00A25C85"/>
    <w:rsid w:val="00A25FD0"/>
    <w:rsid w:val="00A263AB"/>
    <w:rsid w:val="00A26664"/>
    <w:rsid w:val="00A267CA"/>
    <w:rsid w:val="00A26E2D"/>
    <w:rsid w:val="00A275A9"/>
    <w:rsid w:val="00A30379"/>
    <w:rsid w:val="00A30880"/>
    <w:rsid w:val="00A3106F"/>
    <w:rsid w:val="00A315D7"/>
    <w:rsid w:val="00A31896"/>
    <w:rsid w:val="00A326B7"/>
    <w:rsid w:val="00A32BC8"/>
    <w:rsid w:val="00A32E3A"/>
    <w:rsid w:val="00A33307"/>
    <w:rsid w:val="00A33325"/>
    <w:rsid w:val="00A34366"/>
    <w:rsid w:val="00A343AE"/>
    <w:rsid w:val="00A34439"/>
    <w:rsid w:val="00A352C3"/>
    <w:rsid w:val="00A358B3"/>
    <w:rsid w:val="00A3591E"/>
    <w:rsid w:val="00A35A22"/>
    <w:rsid w:val="00A360CB"/>
    <w:rsid w:val="00A370D1"/>
    <w:rsid w:val="00A3715D"/>
    <w:rsid w:val="00A3727A"/>
    <w:rsid w:val="00A37535"/>
    <w:rsid w:val="00A375AC"/>
    <w:rsid w:val="00A37BB6"/>
    <w:rsid w:val="00A4003D"/>
    <w:rsid w:val="00A4065B"/>
    <w:rsid w:val="00A4070B"/>
    <w:rsid w:val="00A40EE0"/>
    <w:rsid w:val="00A43258"/>
    <w:rsid w:val="00A4366E"/>
    <w:rsid w:val="00A4424A"/>
    <w:rsid w:val="00A448AB"/>
    <w:rsid w:val="00A44D70"/>
    <w:rsid w:val="00A4524B"/>
    <w:rsid w:val="00A459A2"/>
    <w:rsid w:val="00A463E0"/>
    <w:rsid w:val="00A4666E"/>
    <w:rsid w:val="00A468F3"/>
    <w:rsid w:val="00A46A3A"/>
    <w:rsid w:val="00A470D7"/>
    <w:rsid w:val="00A501FC"/>
    <w:rsid w:val="00A5026A"/>
    <w:rsid w:val="00A505AC"/>
    <w:rsid w:val="00A50BEE"/>
    <w:rsid w:val="00A51322"/>
    <w:rsid w:val="00A5182E"/>
    <w:rsid w:val="00A51C32"/>
    <w:rsid w:val="00A51CA7"/>
    <w:rsid w:val="00A51F50"/>
    <w:rsid w:val="00A52A9B"/>
    <w:rsid w:val="00A5380B"/>
    <w:rsid w:val="00A538DB"/>
    <w:rsid w:val="00A53A0E"/>
    <w:rsid w:val="00A53E83"/>
    <w:rsid w:val="00A548CA"/>
    <w:rsid w:val="00A54A50"/>
    <w:rsid w:val="00A55263"/>
    <w:rsid w:val="00A55D85"/>
    <w:rsid w:val="00A55ECC"/>
    <w:rsid w:val="00A56090"/>
    <w:rsid w:val="00A56210"/>
    <w:rsid w:val="00A566F5"/>
    <w:rsid w:val="00A569D1"/>
    <w:rsid w:val="00A56B0F"/>
    <w:rsid w:val="00A56DF4"/>
    <w:rsid w:val="00A57A37"/>
    <w:rsid w:val="00A6002C"/>
    <w:rsid w:val="00A609EE"/>
    <w:rsid w:val="00A60A91"/>
    <w:rsid w:val="00A60D64"/>
    <w:rsid w:val="00A60DAA"/>
    <w:rsid w:val="00A60DC8"/>
    <w:rsid w:val="00A60FAC"/>
    <w:rsid w:val="00A61980"/>
    <w:rsid w:val="00A621C5"/>
    <w:rsid w:val="00A62758"/>
    <w:rsid w:val="00A62C03"/>
    <w:rsid w:val="00A6377D"/>
    <w:rsid w:val="00A63DB1"/>
    <w:rsid w:val="00A63F68"/>
    <w:rsid w:val="00A64ED1"/>
    <w:rsid w:val="00A65074"/>
    <w:rsid w:val="00A6507A"/>
    <w:rsid w:val="00A6552E"/>
    <w:rsid w:val="00A657A9"/>
    <w:rsid w:val="00A65909"/>
    <w:rsid w:val="00A65B16"/>
    <w:rsid w:val="00A66CE0"/>
    <w:rsid w:val="00A671AE"/>
    <w:rsid w:val="00A67379"/>
    <w:rsid w:val="00A678E4"/>
    <w:rsid w:val="00A67C50"/>
    <w:rsid w:val="00A71DAE"/>
    <w:rsid w:val="00A71E3D"/>
    <w:rsid w:val="00A720A4"/>
    <w:rsid w:val="00A72314"/>
    <w:rsid w:val="00A726ED"/>
    <w:rsid w:val="00A72C2B"/>
    <w:rsid w:val="00A7343A"/>
    <w:rsid w:val="00A7358E"/>
    <w:rsid w:val="00A736E4"/>
    <w:rsid w:val="00A73890"/>
    <w:rsid w:val="00A74367"/>
    <w:rsid w:val="00A74ABF"/>
    <w:rsid w:val="00A74BB3"/>
    <w:rsid w:val="00A755B4"/>
    <w:rsid w:val="00A75F1F"/>
    <w:rsid w:val="00A761C9"/>
    <w:rsid w:val="00A766BB"/>
    <w:rsid w:val="00A76A2B"/>
    <w:rsid w:val="00A76DB0"/>
    <w:rsid w:val="00A76EFF"/>
    <w:rsid w:val="00A77BE2"/>
    <w:rsid w:val="00A77EE8"/>
    <w:rsid w:val="00A80836"/>
    <w:rsid w:val="00A80DBC"/>
    <w:rsid w:val="00A81714"/>
    <w:rsid w:val="00A817E0"/>
    <w:rsid w:val="00A819C6"/>
    <w:rsid w:val="00A81DD3"/>
    <w:rsid w:val="00A828D9"/>
    <w:rsid w:val="00A82CBC"/>
    <w:rsid w:val="00A82E15"/>
    <w:rsid w:val="00A83B30"/>
    <w:rsid w:val="00A83CB6"/>
    <w:rsid w:val="00A840A1"/>
    <w:rsid w:val="00A849D5"/>
    <w:rsid w:val="00A84A8E"/>
    <w:rsid w:val="00A84BC9"/>
    <w:rsid w:val="00A85134"/>
    <w:rsid w:val="00A85D57"/>
    <w:rsid w:val="00A85F00"/>
    <w:rsid w:val="00A86FFB"/>
    <w:rsid w:val="00A8747A"/>
    <w:rsid w:val="00A9086D"/>
    <w:rsid w:val="00A9289A"/>
    <w:rsid w:val="00A92CF1"/>
    <w:rsid w:val="00A9319E"/>
    <w:rsid w:val="00A94E63"/>
    <w:rsid w:val="00A95183"/>
    <w:rsid w:val="00A96B06"/>
    <w:rsid w:val="00A9713A"/>
    <w:rsid w:val="00A97CCD"/>
    <w:rsid w:val="00AA05D9"/>
    <w:rsid w:val="00AA06EE"/>
    <w:rsid w:val="00AA08DF"/>
    <w:rsid w:val="00AA0CFF"/>
    <w:rsid w:val="00AA118D"/>
    <w:rsid w:val="00AA11A5"/>
    <w:rsid w:val="00AA11E2"/>
    <w:rsid w:val="00AA12EB"/>
    <w:rsid w:val="00AA16A8"/>
    <w:rsid w:val="00AA193D"/>
    <w:rsid w:val="00AA22CC"/>
    <w:rsid w:val="00AA2B44"/>
    <w:rsid w:val="00AA3433"/>
    <w:rsid w:val="00AA42DC"/>
    <w:rsid w:val="00AA489A"/>
    <w:rsid w:val="00AA4C33"/>
    <w:rsid w:val="00AA4CAA"/>
    <w:rsid w:val="00AA4DD2"/>
    <w:rsid w:val="00AA5722"/>
    <w:rsid w:val="00AA5894"/>
    <w:rsid w:val="00AA69B6"/>
    <w:rsid w:val="00AA700F"/>
    <w:rsid w:val="00AA70A8"/>
    <w:rsid w:val="00AA7617"/>
    <w:rsid w:val="00AA7D96"/>
    <w:rsid w:val="00AB0171"/>
    <w:rsid w:val="00AB03AC"/>
    <w:rsid w:val="00AB0CFD"/>
    <w:rsid w:val="00AB0F8E"/>
    <w:rsid w:val="00AB11C3"/>
    <w:rsid w:val="00AB147A"/>
    <w:rsid w:val="00AB1EF4"/>
    <w:rsid w:val="00AB2746"/>
    <w:rsid w:val="00AB2B40"/>
    <w:rsid w:val="00AB3127"/>
    <w:rsid w:val="00AB3742"/>
    <w:rsid w:val="00AB4BED"/>
    <w:rsid w:val="00AB587D"/>
    <w:rsid w:val="00AB61B9"/>
    <w:rsid w:val="00AB67AA"/>
    <w:rsid w:val="00AB6D24"/>
    <w:rsid w:val="00AB74C2"/>
    <w:rsid w:val="00AB7F28"/>
    <w:rsid w:val="00AC0080"/>
    <w:rsid w:val="00AC088F"/>
    <w:rsid w:val="00AC19B2"/>
    <w:rsid w:val="00AC2152"/>
    <w:rsid w:val="00AC3499"/>
    <w:rsid w:val="00AC3544"/>
    <w:rsid w:val="00AC378C"/>
    <w:rsid w:val="00AC38EF"/>
    <w:rsid w:val="00AC3B54"/>
    <w:rsid w:val="00AC412D"/>
    <w:rsid w:val="00AC4398"/>
    <w:rsid w:val="00AC4E78"/>
    <w:rsid w:val="00AC550D"/>
    <w:rsid w:val="00AC5633"/>
    <w:rsid w:val="00AC56F4"/>
    <w:rsid w:val="00AC5871"/>
    <w:rsid w:val="00AC59F2"/>
    <w:rsid w:val="00AC5D81"/>
    <w:rsid w:val="00AC5DDD"/>
    <w:rsid w:val="00AC5F37"/>
    <w:rsid w:val="00AC63A5"/>
    <w:rsid w:val="00AC6416"/>
    <w:rsid w:val="00AC71D9"/>
    <w:rsid w:val="00AC76A8"/>
    <w:rsid w:val="00AC7A5D"/>
    <w:rsid w:val="00AC7A91"/>
    <w:rsid w:val="00AD0C40"/>
    <w:rsid w:val="00AD0EEF"/>
    <w:rsid w:val="00AD125E"/>
    <w:rsid w:val="00AD18C5"/>
    <w:rsid w:val="00AD18EC"/>
    <w:rsid w:val="00AD1CB5"/>
    <w:rsid w:val="00AD24BB"/>
    <w:rsid w:val="00AD266F"/>
    <w:rsid w:val="00AD2DDA"/>
    <w:rsid w:val="00AD32B9"/>
    <w:rsid w:val="00AD4EE5"/>
    <w:rsid w:val="00AD694E"/>
    <w:rsid w:val="00AD696A"/>
    <w:rsid w:val="00AD77E4"/>
    <w:rsid w:val="00AD79E1"/>
    <w:rsid w:val="00AE0159"/>
    <w:rsid w:val="00AE01B6"/>
    <w:rsid w:val="00AE0384"/>
    <w:rsid w:val="00AE07E9"/>
    <w:rsid w:val="00AE094B"/>
    <w:rsid w:val="00AE0F0C"/>
    <w:rsid w:val="00AE146C"/>
    <w:rsid w:val="00AE1B85"/>
    <w:rsid w:val="00AE1E57"/>
    <w:rsid w:val="00AE2A1F"/>
    <w:rsid w:val="00AE2BBA"/>
    <w:rsid w:val="00AE2FA2"/>
    <w:rsid w:val="00AE30A0"/>
    <w:rsid w:val="00AE420D"/>
    <w:rsid w:val="00AE4C5C"/>
    <w:rsid w:val="00AE5B2F"/>
    <w:rsid w:val="00AE5E3F"/>
    <w:rsid w:val="00AE60EA"/>
    <w:rsid w:val="00AE62DF"/>
    <w:rsid w:val="00AE7A59"/>
    <w:rsid w:val="00AE7B9F"/>
    <w:rsid w:val="00AE7CD0"/>
    <w:rsid w:val="00AF019F"/>
    <w:rsid w:val="00AF03E8"/>
    <w:rsid w:val="00AF0BFF"/>
    <w:rsid w:val="00AF1F65"/>
    <w:rsid w:val="00AF271B"/>
    <w:rsid w:val="00AF30B1"/>
    <w:rsid w:val="00AF30E8"/>
    <w:rsid w:val="00AF33F9"/>
    <w:rsid w:val="00AF3629"/>
    <w:rsid w:val="00AF428C"/>
    <w:rsid w:val="00AF52E3"/>
    <w:rsid w:val="00AF58E0"/>
    <w:rsid w:val="00AF6251"/>
    <w:rsid w:val="00AF64E1"/>
    <w:rsid w:val="00AF6D03"/>
    <w:rsid w:val="00AF73CF"/>
    <w:rsid w:val="00AF7517"/>
    <w:rsid w:val="00AF7A83"/>
    <w:rsid w:val="00AF7C05"/>
    <w:rsid w:val="00AF7FA9"/>
    <w:rsid w:val="00B005EE"/>
    <w:rsid w:val="00B00868"/>
    <w:rsid w:val="00B01ADD"/>
    <w:rsid w:val="00B0237D"/>
    <w:rsid w:val="00B023D4"/>
    <w:rsid w:val="00B02609"/>
    <w:rsid w:val="00B02D55"/>
    <w:rsid w:val="00B03B6E"/>
    <w:rsid w:val="00B04B57"/>
    <w:rsid w:val="00B04F84"/>
    <w:rsid w:val="00B0556E"/>
    <w:rsid w:val="00B05C4D"/>
    <w:rsid w:val="00B06031"/>
    <w:rsid w:val="00B06959"/>
    <w:rsid w:val="00B06ACB"/>
    <w:rsid w:val="00B104FA"/>
    <w:rsid w:val="00B1294E"/>
    <w:rsid w:val="00B12957"/>
    <w:rsid w:val="00B132F2"/>
    <w:rsid w:val="00B1350C"/>
    <w:rsid w:val="00B13897"/>
    <w:rsid w:val="00B13AF8"/>
    <w:rsid w:val="00B14090"/>
    <w:rsid w:val="00B14236"/>
    <w:rsid w:val="00B142F4"/>
    <w:rsid w:val="00B158FD"/>
    <w:rsid w:val="00B15B96"/>
    <w:rsid w:val="00B15BD5"/>
    <w:rsid w:val="00B1609D"/>
    <w:rsid w:val="00B16AEF"/>
    <w:rsid w:val="00B16B7D"/>
    <w:rsid w:val="00B170DE"/>
    <w:rsid w:val="00B173D7"/>
    <w:rsid w:val="00B174E8"/>
    <w:rsid w:val="00B179FD"/>
    <w:rsid w:val="00B17DBF"/>
    <w:rsid w:val="00B20150"/>
    <w:rsid w:val="00B20151"/>
    <w:rsid w:val="00B206C3"/>
    <w:rsid w:val="00B20740"/>
    <w:rsid w:val="00B20C8C"/>
    <w:rsid w:val="00B20D4B"/>
    <w:rsid w:val="00B2130E"/>
    <w:rsid w:val="00B219A8"/>
    <w:rsid w:val="00B21E5C"/>
    <w:rsid w:val="00B223BD"/>
    <w:rsid w:val="00B22592"/>
    <w:rsid w:val="00B226A7"/>
    <w:rsid w:val="00B226BF"/>
    <w:rsid w:val="00B23191"/>
    <w:rsid w:val="00B238A7"/>
    <w:rsid w:val="00B23949"/>
    <w:rsid w:val="00B23A69"/>
    <w:rsid w:val="00B23CD8"/>
    <w:rsid w:val="00B23FC0"/>
    <w:rsid w:val="00B243C8"/>
    <w:rsid w:val="00B24A84"/>
    <w:rsid w:val="00B24AE6"/>
    <w:rsid w:val="00B24D93"/>
    <w:rsid w:val="00B25567"/>
    <w:rsid w:val="00B25AD1"/>
    <w:rsid w:val="00B25EEF"/>
    <w:rsid w:val="00B27887"/>
    <w:rsid w:val="00B278F4"/>
    <w:rsid w:val="00B27F0F"/>
    <w:rsid w:val="00B30305"/>
    <w:rsid w:val="00B30C16"/>
    <w:rsid w:val="00B30C9B"/>
    <w:rsid w:val="00B30CE1"/>
    <w:rsid w:val="00B3167A"/>
    <w:rsid w:val="00B31DBB"/>
    <w:rsid w:val="00B31E3F"/>
    <w:rsid w:val="00B32195"/>
    <w:rsid w:val="00B322F1"/>
    <w:rsid w:val="00B32B04"/>
    <w:rsid w:val="00B3400A"/>
    <w:rsid w:val="00B349EE"/>
    <w:rsid w:val="00B34B94"/>
    <w:rsid w:val="00B35D82"/>
    <w:rsid w:val="00B35EAD"/>
    <w:rsid w:val="00B364E7"/>
    <w:rsid w:val="00B37363"/>
    <w:rsid w:val="00B3750B"/>
    <w:rsid w:val="00B378CF"/>
    <w:rsid w:val="00B37DA7"/>
    <w:rsid w:val="00B40303"/>
    <w:rsid w:val="00B4063B"/>
    <w:rsid w:val="00B4071C"/>
    <w:rsid w:val="00B414BF"/>
    <w:rsid w:val="00B4245E"/>
    <w:rsid w:val="00B42BC0"/>
    <w:rsid w:val="00B42D15"/>
    <w:rsid w:val="00B44F87"/>
    <w:rsid w:val="00B45738"/>
    <w:rsid w:val="00B457D9"/>
    <w:rsid w:val="00B459EF"/>
    <w:rsid w:val="00B465C7"/>
    <w:rsid w:val="00B46CCD"/>
    <w:rsid w:val="00B47015"/>
    <w:rsid w:val="00B4710C"/>
    <w:rsid w:val="00B5185D"/>
    <w:rsid w:val="00B51954"/>
    <w:rsid w:val="00B51D49"/>
    <w:rsid w:val="00B52100"/>
    <w:rsid w:val="00B527A5"/>
    <w:rsid w:val="00B52988"/>
    <w:rsid w:val="00B52EA6"/>
    <w:rsid w:val="00B535C6"/>
    <w:rsid w:val="00B5360D"/>
    <w:rsid w:val="00B53910"/>
    <w:rsid w:val="00B53D6A"/>
    <w:rsid w:val="00B54558"/>
    <w:rsid w:val="00B54BCC"/>
    <w:rsid w:val="00B54E85"/>
    <w:rsid w:val="00B561B3"/>
    <w:rsid w:val="00B56283"/>
    <w:rsid w:val="00B56D1B"/>
    <w:rsid w:val="00B57307"/>
    <w:rsid w:val="00B578D5"/>
    <w:rsid w:val="00B60442"/>
    <w:rsid w:val="00B60727"/>
    <w:rsid w:val="00B60914"/>
    <w:rsid w:val="00B60F0D"/>
    <w:rsid w:val="00B61125"/>
    <w:rsid w:val="00B6115E"/>
    <w:rsid w:val="00B61587"/>
    <w:rsid w:val="00B61959"/>
    <w:rsid w:val="00B63C1A"/>
    <w:rsid w:val="00B645F9"/>
    <w:rsid w:val="00B64C67"/>
    <w:rsid w:val="00B64C6C"/>
    <w:rsid w:val="00B64E67"/>
    <w:rsid w:val="00B660A6"/>
    <w:rsid w:val="00B66B8A"/>
    <w:rsid w:val="00B66E69"/>
    <w:rsid w:val="00B6794C"/>
    <w:rsid w:val="00B70166"/>
    <w:rsid w:val="00B70440"/>
    <w:rsid w:val="00B716EC"/>
    <w:rsid w:val="00B719CA"/>
    <w:rsid w:val="00B7218F"/>
    <w:rsid w:val="00B72B3C"/>
    <w:rsid w:val="00B72D13"/>
    <w:rsid w:val="00B730A3"/>
    <w:rsid w:val="00B737BF"/>
    <w:rsid w:val="00B75714"/>
    <w:rsid w:val="00B764A8"/>
    <w:rsid w:val="00B76600"/>
    <w:rsid w:val="00B76C18"/>
    <w:rsid w:val="00B77513"/>
    <w:rsid w:val="00B77DB0"/>
    <w:rsid w:val="00B77FE1"/>
    <w:rsid w:val="00B80352"/>
    <w:rsid w:val="00B806EF"/>
    <w:rsid w:val="00B80AA7"/>
    <w:rsid w:val="00B81536"/>
    <w:rsid w:val="00B818A6"/>
    <w:rsid w:val="00B819A6"/>
    <w:rsid w:val="00B81E44"/>
    <w:rsid w:val="00B82815"/>
    <w:rsid w:val="00B82B66"/>
    <w:rsid w:val="00B82DE4"/>
    <w:rsid w:val="00B83215"/>
    <w:rsid w:val="00B833BF"/>
    <w:rsid w:val="00B836B0"/>
    <w:rsid w:val="00B83898"/>
    <w:rsid w:val="00B83FDC"/>
    <w:rsid w:val="00B84E4E"/>
    <w:rsid w:val="00B85337"/>
    <w:rsid w:val="00B855D8"/>
    <w:rsid w:val="00B86EAC"/>
    <w:rsid w:val="00B86F09"/>
    <w:rsid w:val="00B8757A"/>
    <w:rsid w:val="00B87E36"/>
    <w:rsid w:val="00B915C9"/>
    <w:rsid w:val="00B91BA4"/>
    <w:rsid w:val="00B91FD5"/>
    <w:rsid w:val="00B9268C"/>
    <w:rsid w:val="00B9307F"/>
    <w:rsid w:val="00B93BCA"/>
    <w:rsid w:val="00B93C28"/>
    <w:rsid w:val="00B94F2C"/>
    <w:rsid w:val="00B9531B"/>
    <w:rsid w:val="00B959C9"/>
    <w:rsid w:val="00B95A46"/>
    <w:rsid w:val="00B96046"/>
    <w:rsid w:val="00B964E8"/>
    <w:rsid w:val="00B9728B"/>
    <w:rsid w:val="00B972F1"/>
    <w:rsid w:val="00B973CE"/>
    <w:rsid w:val="00B9791D"/>
    <w:rsid w:val="00BA014A"/>
    <w:rsid w:val="00BA0997"/>
    <w:rsid w:val="00BA161D"/>
    <w:rsid w:val="00BA1915"/>
    <w:rsid w:val="00BA202E"/>
    <w:rsid w:val="00BA271A"/>
    <w:rsid w:val="00BA2C14"/>
    <w:rsid w:val="00BA2C7F"/>
    <w:rsid w:val="00BA2C92"/>
    <w:rsid w:val="00BA2CCC"/>
    <w:rsid w:val="00BA4945"/>
    <w:rsid w:val="00BA497D"/>
    <w:rsid w:val="00BA4D90"/>
    <w:rsid w:val="00BA4E0C"/>
    <w:rsid w:val="00BA55E9"/>
    <w:rsid w:val="00BA5748"/>
    <w:rsid w:val="00BA6731"/>
    <w:rsid w:val="00BA6CB6"/>
    <w:rsid w:val="00BA7AC4"/>
    <w:rsid w:val="00BA7CE2"/>
    <w:rsid w:val="00BB047B"/>
    <w:rsid w:val="00BB076C"/>
    <w:rsid w:val="00BB1388"/>
    <w:rsid w:val="00BB1825"/>
    <w:rsid w:val="00BB1C3C"/>
    <w:rsid w:val="00BB26EC"/>
    <w:rsid w:val="00BB2847"/>
    <w:rsid w:val="00BB344D"/>
    <w:rsid w:val="00BB429D"/>
    <w:rsid w:val="00BB4974"/>
    <w:rsid w:val="00BB5C17"/>
    <w:rsid w:val="00BB5CE8"/>
    <w:rsid w:val="00BB62CD"/>
    <w:rsid w:val="00BB674D"/>
    <w:rsid w:val="00BB681E"/>
    <w:rsid w:val="00BB6A3E"/>
    <w:rsid w:val="00BB6F58"/>
    <w:rsid w:val="00BB7798"/>
    <w:rsid w:val="00BB7E61"/>
    <w:rsid w:val="00BC0077"/>
    <w:rsid w:val="00BC034E"/>
    <w:rsid w:val="00BC06AF"/>
    <w:rsid w:val="00BC2796"/>
    <w:rsid w:val="00BC2F51"/>
    <w:rsid w:val="00BC3B67"/>
    <w:rsid w:val="00BC4C7C"/>
    <w:rsid w:val="00BC510B"/>
    <w:rsid w:val="00BC641B"/>
    <w:rsid w:val="00BC64FD"/>
    <w:rsid w:val="00BC7084"/>
    <w:rsid w:val="00BC7404"/>
    <w:rsid w:val="00BC75C6"/>
    <w:rsid w:val="00BD0426"/>
    <w:rsid w:val="00BD0686"/>
    <w:rsid w:val="00BD0C7C"/>
    <w:rsid w:val="00BD1AC9"/>
    <w:rsid w:val="00BD1BE5"/>
    <w:rsid w:val="00BD2D17"/>
    <w:rsid w:val="00BD3536"/>
    <w:rsid w:val="00BD479C"/>
    <w:rsid w:val="00BD4B31"/>
    <w:rsid w:val="00BD59EF"/>
    <w:rsid w:val="00BD5E1C"/>
    <w:rsid w:val="00BD6994"/>
    <w:rsid w:val="00BD772C"/>
    <w:rsid w:val="00BD7842"/>
    <w:rsid w:val="00BD7904"/>
    <w:rsid w:val="00BD7A4C"/>
    <w:rsid w:val="00BD7B66"/>
    <w:rsid w:val="00BE009F"/>
    <w:rsid w:val="00BE0A41"/>
    <w:rsid w:val="00BE0E6B"/>
    <w:rsid w:val="00BE0E73"/>
    <w:rsid w:val="00BE1087"/>
    <w:rsid w:val="00BE10E3"/>
    <w:rsid w:val="00BE13B8"/>
    <w:rsid w:val="00BE160F"/>
    <w:rsid w:val="00BE22F3"/>
    <w:rsid w:val="00BE25C9"/>
    <w:rsid w:val="00BE261A"/>
    <w:rsid w:val="00BE2801"/>
    <w:rsid w:val="00BE3B66"/>
    <w:rsid w:val="00BE410E"/>
    <w:rsid w:val="00BE4189"/>
    <w:rsid w:val="00BE4919"/>
    <w:rsid w:val="00BE546C"/>
    <w:rsid w:val="00BE5C0F"/>
    <w:rsid w:val="00BE5ECF"/>
    <w:rsid w:val="00BE69FE"/>
    <w:rsid w:val="00BE6AF5"/>
    <w:rsid w:val="00BE7003"/>
    <w:rsid w:val="00BE7955"/>
    <w:rsid w:val="00BE7C02"/>
    <w:rsid w:val="00BE7DCD"/>
    <w:rsid w:val="00BF0367"/>
    <w:rsid w:val="00BF0E22"/>
    <w:rsid w:val="00BF15C5"/>
    <w:rsid w:val="00BF1AA7"/>
    <w:rsid w:val="00BF1D25"/>
    <w:rsid w:val="00BF1FBB"/>
    <w:rsid w:val="00BF22C5"/>
    <w:rsid w:val="00BF356F"/>
    <w:rsid w:val="00BF4BBE"/>
    <w:rsid w:val="00BF515A"/>
    <w:rsid w:val="00BF53FD"/>
    <w:rsid w:val="00BF5D21"/>
    <w:rsid w:val="00BF6A6A"/>
    <w:rsid w:val="00BF7015"/>
    <w:rsid w:val="00BF72DC"/>
    <w:rsid w:val="00BF7BA3"/>
    <w:rsid w:val="00BF7D5E"/>
    <w:rsid w:val="00C02087"/>
    <w:rsid w:val="00C022D6"/>
    <w:rsid w:val="00C023CE"/>
    <w:rsid w:val="00C02783"/>
    <w:rsid w:val="00C03B4F"/>
    <w:rsid w:val="00C03CAF"/>
    <w:rsid w:val="00C0437C"/>
    <w:rsid w:val="00C04983"/>
    <w:rsid w:val="00C04B7C"/>
    <w:rsid w:val="00C04ED0"/>
    <w:rsid w:val="00C055DF"/>
    <w:rsid w:val="00C0573F"/>
    <w:rsid w:val="00C071BE"/>
    <w:rsid w:val="00C079CE"/>
    <w:rsid w:val="00C12B4B"/>
    <w:rsid w:val="00C1306D"/>
    <w:rsid w:val="00C1334E"/>
    <w:rsid w:val="00C135AA"/>
    <w:rsid w:val="00C135E7"/>
    <w:rsid w:val="00C13D4B"/>
    <w:rsid w:val="00C142CD"/>
    <w:rsid w:val="00C1439A"/>
    <w:rsid w:val="00C15E3C"/>
    <w:rsid w:val="00C16285"/>
    <w:rsid w:val="00C164FB"/>
    <w:rsid w:val="00C16695"/>
    <w:rsid w:val="00C16BDC"/>
    <w:rsid w:val="00C16CA9"/>
    <w:rsid w:val="00C16E71"/>
    <w:rsid w:val="00C16F3D"/>
    <w:rsid w:val="00C172F1"/>
    <w:rsid w:val="00C17349"/>
    <w:rsid w:val="00C1742B"/>
    <w:rsid w:val="00C175AC"/>
    <w:rsid w:val="00C20186"/>
    <w:rsid w:val="00C20429"/>
    <w:rsid w:val="00C208A1"/>
    <w:rsid w:val="00C216E3"/>
    <w:rsid w:val="00C2180C"/>
    <w:rsid w:val="00C21C39"/>
    <w:rsid w:val="00C21C75"/>
    <w:rsid w:val="00C21FC4"/>
    <w:rsid w:val="00C22E6B"/>
    <w:rsid w:val="00C23471"/>
    <w:rsid w:val="00C242CC"/>
    <w:rsid w:val="00C244BB"/>
    <w:rsid w:val="00C246FF"/>
    <w:rsid w:val="00C24A7B"/>
    <w:rsid w:val="00C24BEC"/>
    <w:rsid w:val="00C24BF7"/>
    <w:rsid w:val="00C250AC"/>
    <w:rsid w:val="00C25521"/>
    <w:rsid w:val="00C25857"/>
    <w:rsid w:val="00C258CD"/>
    <w:rsid w:val="00C259F1"/>
    <w:rsid w:val="00C25AAA"/>
    <w:rsid w:val="00C3076C"/>
    <w:rsid w:val="00C30BAF"/>
    <w:rsid w:val="00C30BB9"/>
    <w:rsid w:val="00C3105E"/>
    <w:rsid w:val="00C310C8"/>
    <w:rsid w:val="00C31B47"/>
    <w:rsid w:val="00C31BA7"/>
    <w:rsid w:val="00C3253C"/>
    <w:rsid w:val="00C32E81"/>
    <w:rsid w:val="00C3329B"/>
    <w:rsid w:val="00C33A93"/>
    <w:rsid w:val="00C33D9D"/>
    <w:rsid w:val="00C3488C"/>
    <w:rsid w:val="00C34B09"/>
    <w:rsid w:val="00C34FFA"/>
    <w:rsid w:val="00C35807"/>
    <w:rsid w:val="00C358DE"/>
    <w:rsid w:val="00C359D8"/>
    <w:rsid w:val="00C36144"/>
    <w:rsid w:val="00C363E5"/>
    <w:rsid w:val="00C37877"/>
    <w:rsid w:val="00C37A0B"/>
    <w:rsid w:val="00C402EC"/>
    <w:rsid w:val="00C40305"/>
    <w:rsid w:val="00C403D7"/>
    <w:rsid w:val="00C404F5"/>
    <w:rsid w:val="00C413E5"/>
    <w:rsid w:val="00C413F9"/>
    <w:rsid w:val="00C42031"/>
    <w:rsid w:val="00C4247A"/>
    <w:rsid w:val="00C42DB1"/>
    <w:rsid w:val="00C42FC5"/>
    <w:rsid w:val="00C43252"/>
    <w:rsid w:val="00C43379"/>
    <w:rsid w:val="00C44ACE"/>
    <w:rsid w:val="00C44DC6"/>
    <w:rsid w:val="00C44F38"/>
    <w:rsid w:val="00C45DBF"/>
    <w:rsid w:val="00C45F26"/>
    <w:rsid w:val="00C4601F"/>
    <w:rsid w:val="00C460FA"/>
    <w:rsid w:val="00C461E4"/>
    <w:rsid w:val="00C46F5E"/>
    <w:rsid w:val="00C46F81"/>
    <w:rsid w:val="00C47522"/>
    <w:rsid w:val="00C4787B"/>
    <w:rsid w:val="00C50007"/>
    <w:rsid w:val="00C50849"/>
    <w:rsid w:val="00C50EF8"/>
    <w:rsid w:val="00C51180"/>
    <w:rsid w:val="00C516C5"/>
    <w:rsid w:val="00C523CC"/>
    <w:rsid w:val="00C52467"/>
    <w:rsid w:val="00C52504"/>
    <w:rsid w:val="00C531D6"/>
    <w:rsid w:val="00C533F9"/>
    <w:rsid w:val="00C53A8C"/>
    <w:rsid w:val="00C53BD9"/>
    <w:rsid w:val="00C53FAD"/>
    <w:rsid w:val="00C54097"/>
    <w:rsid w:val="00C542CD"/>
    <w:rsid w:val="00C54340"/>
    <w:rsid w:val="00C54816"/>
    <w:rsid w:val="00C549A6"/>
    <w:rsid w:val="00C54FBE"/>
    <w:rsid w:val="00C5551B"/>
    <w:rsid w:val="00C5595B"/>
    <w:rsid w:val="00C56E12"/>
    <w:rsid w:val="00C56EE0"/>
    <w:rsid w:val="00C5708F"/>
    <w:rsid w:val="00C574A2"/>
    <w:rsid w:val="00C5750A"/>
    <w:rsid w:val="00C57825"/>
    <w:rsid w:val="00C57F97"/>
    <w:rsid w:val="00C6005B"/>
    <w:rsid w:val="00C6045D"/>
    <w:rsid w:val="00C60685"/>
    <w:rsid w:val="00C60724"/>
    <w:rsid w:val="00C6193F"/>
    <w:rsid w:val="00C61AA4"/>
    <w:rsid w:val="00C62116"/>
    <w:rsid w:val="00C6274B"/>
    <w:rsid w:val="00C62891"/>
    <w:rsid w:val="00C62AF2"/>
    <w:rsid w:val="00C63489"/>
    <w:rsid w:val="00C63A30"/>
    <w:rsid w:val="00C63C45"/>
    <w:rsid w:val="00C64616"/>
    <w:rsid w:val="00C646B7"/>
    <w:rsid w:val="00C64839"/>
    <w:rsid w:val="00C650A4"/>
    <w:rsid w:val="00C6518F"/>
    <w:rsid w:val="00C65D7A"/>
    <w:rsid w:val="00C65EAD"/>
    <w:rsid w:val="00C663EF"/>
    <w:rsid w:val="00C6690B"/>
    <w:rsid w:val="00C66C0E"/>
    <w:rsid w:val="00C670FA"/>
    <w:rsid w:val="00C67AC3"/>
    <w:rsid w:val="00C67CA9"/>
    <w:rsid w:val="00C704D5"/>
    <w:rsid w:val="00C704D6"/>
    <w:rsid w:val="00C706C5"/>
    <w:rsid w:val="00C70A38"/>
    <w:rsid w:val="00C70CC0"/>
    <w:rsid w:val="00C70FB7"/>
    <w:rsid w:val="00C7207F"/>
    <w:rsid w:val="00C7491E"/>
    <w:rsid w:val="00C74BC3"/>
    <w:rsid w:val="00C74D6D"/>
    <w:rsid w:val="00C75D5E"/>
    <w:rsid w:val="00C75F79"/>
    <w:rsid w:val="00C76474"/>
    <w:rsid w:val="00C7694E"/>
    <w:rsid w:val="00C77534"/>
    <w:rsid w:val="00C7789C"/>
    <w:rsid w:val="00C80040"/>
    <w:rsid w:val="00C8021F"/>
    <w:rsid w:val="00C802C1"/>
    <w:rsid w:val="00C805EA"/>
    <w:rsid w:val="00C814D6"/>
    <w:rsid w:val="00C81623"/>
    <w:rsid w:val="00C819E5"/>
    <w:rsid w:val="00C81E3E"/>
    <w:rsid w:val="00C8221C"/>
    <w:rsid w:val="00C82265"/>
    <w:rsid w:val="00C8226C"/>
    <w:rsid w:val="00C82341"/>
    <w:rsid w:val="00C82645"/>
    <w:rsid w:val="00C8297C"/>
    <w:rsid w:val="00C8418E"/>
    <w:rsid w:val="00C84898"/>
    <w:rsid w:val="00C848DE"/>
    <w:rsid w:val="00C84B02"/>
    <w:rsid w:val="00C84E5F"/>
    <w:rsid w:val="00C84F21"/>
    <w:rsid w:val="00C85089"/>
    <w:rsid w:val="00C856D5"/>
    <w:rsid w:val="00C858CA"/>
    <w:rsid w:val="00C85E8A"/>
    <w:rsid w:val="00C86C72"/>
    <w:rsid w:val="00C87630"/>
    <w:rsid w:val="00C87671"/>
    <w:rsid w:val="00C87D11"/>
    <w:rsid w:val="00C90E58"/>
    <w:rsid w:val="00C91A5B"/>
    <w:rsid w:val="00C91C4E"/>
    <w:rsid w:val="00C91F41"/>
    <w:rsid w:val="00C921B8"/>
    <w:rsid w:val="00C92FA4"/>
    <w:rsid w:val="00C93281"/>
    <w:rsid w:val="00C9358A"/>
    <w:rsid w:val="00C93788"/>
    <w:rsid w:val="00C9417B"/>
    <w:rsid w:val="00C9461F"/>
    <w:rsid w:val="00C94F33"/>
    <w:rsid w:val="00C95662"/>
    <w:rsid w:val="00C95BCE"/>
    <w:rsid w:val="00C95BE5"/>
    <w:rsid w:val="00C95EB5"/>
    <w:rsid w:val="00C9664B"/>
    <w:rsid w:val="00C96B6F"/>
    <w:rsid w:val="00C96C3A"/>
    <w:rsid w:val="00C979DD"/>
    <w:rsid w:val="00C979F5"/>
    <w:rsid w:val="00C97B64"/>
    <w:rsid w:val="00C97B8B"/>
    <w:rsid w:val="00C97C6B"/>
    <w:rsid w:val="00C97EC5"/>
    <w:rsid w:val="00CA0E6E"/>
    <w:rsid w:val="00CA13F4"/>
    <w:rsid w:val="00CA1785"/>
    <w:rsid w:val="00CA1FB1"/>
    <w:rsid w:val="00CA22E8"/>
    <w:rsid w:val="00CA2F2F"/>
    <w:rsid w:val="00CA3112"/>
    <w:rsid w:val="00CA4275"/>
    <w:rsid w:val="00CA4722"/>
    <w:rsid w:val="00CA47B4"/>
    <w:rsid w:val="00CA51F9"/>
    <w:rsid w:val="00CA53D9"/>
    <w:rsid w:val="00CA560C"/>
    <w:rsid w:val="00CA72D9"/>
    <w:rsid w:val="00CA758C"/>
    <w:rsid w:val="00CA7D75"/>
    <w:rsid w:val="00CB06D9"/>
    <w:rsid w:val="00CB0889"/>
    <w:rsid w:val="00CB2284"/>
    <w:rsid w:val="00CB2D80"/>
    <w:rsid w:val="00CB30D1"/>
    <w:rsid w:val="00CB34E4"/>
    <w:rsid w:val="00CB36EA"/>
    <w:rsid w:val="00CB3ACD"/>
    <w:rsid w:val="00CB3DA3"/>
    <w:rsid w:val="00CB3DD2"/>
    <w:rsid w:val="00CB3F42"/>
    <w:rsid w:val="00CB4873"/>
    <w:rsid w:val="00CB537D"/>
    <w:rsid w:val="00CB5639"/>
    <w:rsid w:val="00CB628E"/>
    <w:rsid w:val="00CB6363"/>
    <w:rsid w:val="00CB691E"/>
    <w:rsid w:val="00CB6AE1"/>
    <w:rsid w:val="00CB7289"/>
    <w:rsid w:val="00CB79BA"/>
    <w:rsid w:val="00CB79C0"/>
    <w:rsid w:val="00CC06C7"/>
    <w:rsid w:val="00CC07D5"/>
    <w:rsid w:val="00CC0884"/>
    <w:rsid w:val="00CC0D77"/>
    <w:rsid w:val="00CC1DCB"/>
    <w:rsid w:val="00CC2006"/>
    <w:rsid w:val="00CC281F"/>
    <w:rsid w:val="00CC2948"/>
    <w:rsid w:val="00CC2B5D"/>
    <w:rsid w:val="00CC3504"/>
    <w:rsid w:val="00CC448C"/>
    <w:rsid w:val="00CC4AAD"/>
    <w:rsid w:val="00CC4E44"/>
    <w:rsid w:val="00CC508C"/>
    <w:rsid w:val="00CC5A42"/>
    <w:rsid w:val="00CC5E99"/>
    <w:rsid w:val="00CC622C"/>
    <w:rsid w:val="00CC6BC5"/>
    <w:rsid w:val="00CC752E"/>
    <w:rsid w:val="00CD02EA"/>
    <w:rsid w:val="00CD0BE7"/>
    <w:rsid w:val="00CD0F91"/>
    <w:rsid w:val="00CD12FC"/>
    <w:rsid w:val="00CD3483"/>
    <w:rsid w:val="00CD4185"/>
    <w:rsid w:val="00CD493F"/>
    <w:rsid w:val="00CD4A1E"/>
    <w:rsid w:val="00CD4E68"/>
    <w:rsid w:val="00CD54DB"/>
    <w:rsid w:val="00CD694F"/>
    <w:rsid w:val="00CD739F"/>
    <w:rsid w:val="00CD76B8"/>
    <w:rsid w:val="00CD7933"/>
    <w:rsid w:val="00CE248A"/>
    <w:rsid w:val="00CE2544"/>
    <w:rsid w:val="00CE2CCC"/>
    <w:rsid w:val="00CE2E03"/>
    <w:rsid w:val="00CE3048"/>
    <w:rsid w:val="00CE36D1"/>
    <w:rsid w:val="00CE41F1"/>
    <w:rsid w:val="00CE52D0"/>
    <w:rsid w:val="00CE55EB"/>
    <w:rsid w:val="00CE5E87"/>
    <w:rsid w:val="00CE6194"/>
    <w:rsid w:val="00CE6BE3"/>
    <w:rsid w:val="00CE70EE"/>
    <w:rsid w:val="00CE768A"/>
    <w:rsid w:val="00CE7CB7"/>
    <w:rsid w:val="00CE7ED2"/>
    <w:rsid w:val="00CF075B"/>
    <w:rsid w:val="00CF0CF0"/>
    <w:rsid w:val="00CF1392"/>
    <w:rsid w:val="00CF1AB0"/>
    <w:rsid w:val="00CF27C8"/>
    <w:rsid w:val="00CF2BF2"/>
    <w:rsid w:val="00CF3542"/>
    <w:rsid w:val="00CF3723"/>
    <w:rsid w:val="00CF388A"/>
    <w:rsid w:val="00CF3CB8"/>
    <w:rsid w:val="00CF4877"/>
    <w:rsid w:val="00CF494A"/>
    <w:rsid w:val="00CF4AD2"/>
    <w:rsid w:val="00CF5BCA"/>
    <w:rsid w:val="00CF6009"/>
    <w:rsid w:val="00CF6449"/>
    <w:rsid w:val="00CF71CB"/>
    <w:rsid w:val="00CF731C"/>
    <w:rsid w:val="00D00E39"/>
    <w:rsid w:val="00D011A3"/>
    <w:rsid w:val="00D01C7F"/>
    <w:rsid w:val="00D01F5D"/>
    <w:rsid w:val="00D02535"/>
    <w:rsid w:val="00D02B8B"/>
    <w:rsid w:val="00D032F1"/>
    <w:rsid w:val="00D03DCF"/>
    <w:rsid w:val="00D040D5"/>
    <w:rsid w:val="00D0454E"/>
    <w:rsid w:val="00D0516A"/>
    <w:rsid w:val="00D0531C"/>
    <w:rsid w:val="00D05837"/>
    <w:rsid w:val="00D0610D"/>
    <w:rsid w:val="00D065CC"/>
    <w:rsid w:val="00D067BA"/>
    <w:rsid w:val="00D077E0"/>
    <w:rsid w:val="00D1024B"/>
    <w:rsid w:val="00D10619"/>
    <w:rsid w:val="00D110A8"/>
    <w:rsid w:val="00D113F7"/>
    <w:rsid w:val="00D11F0D"/>
    <w:rsid w:val="00D12226"/>
    <w:rsid w:val="00D12B57"/>
    <w:rsid w:val="00D139FC"/>
    <w:rsid w:val="00D14EAB"/>
    <w:rsid w:val="00D154E5"/>
    <w:rsid w:val="00D15961"/>
    <w:rsid w:val="00D16780"/>
    <w:rsid w:val="00D21604"/>
    <w:rsid w:val="00D2226A"/>
    <w:rsid w:val="00D22DDE"/>
    <w:rsid w:val="00D231B2"/>
    <w:rsid w:val="00D246CD"/>
    <w:rsid w:val="00D248E3"/>
    <w:rsid w:val="00D2582B"/>
    <w:rsid w:val="00D2591B"/>
    <w:rsid w:val="00D25BBA"/>
    <w:rsid w:val="00D25F6D"/>
    <w:rsid w:val="00D30593"/>
    <w:rsid w:val="00D305C6"/>
    <w:rsid w:val="00D30A5B"/>
    <w:rsid w:val="00D315FB"/>
    <w:rsid w:val="00D31851"/>
    <w:rsid w:val="00D31CC1"/>
    <w:rsid w:val="00D31F7D"/>
    <w:rsid w:val="00D321A5"/>
    <w:rsid w:val="00D32509"/>
    <w:rsid w:val="00D32654"/>
    <w:rsid w:val="00D32A81"/>
    <w:rsid w:val="00D32EF1"/>
    <w:rsid w:val="00D3315A"/>
    <w:rsid w:val="00D3348C"/>
    <w:rsid w:val="00D33724"/>
    <w:rsid w:val="00D33822"/>
    <w:rsid w:val="00D34245"/>
    <w:rsid w:val="00D35866"/>
    <w:rsid w:val="00D37B65"/>
    <w:rsid w:val="00D37CDE"/>
    <w:rsid w:val="00D40358"/>
    <w:rsid w:val="00D40A9A"/>
    <w:rsid w:val="00D40BAD"/>
    <w:rsid w:val="00D4158E"/>
    <w:rsid w:val="00D42B54"/>
    <w:rsid w:val="00D434BA"/>
    <w:rsid w:val="00D4455D"/>
    <w:rsid w:val="00D453E2"/>
    <w:rsid w:val="00D46427"/>
    <w:rsid w:val="00D46C5F"/>
    <w:rsid w:val="00D4740C"/>
    <w:rsid w:val="00D47873"/>
    <w:rsid w:val="00D50D25"/>
    <w:rsid w:val="00D5135E"/>
    <w:rsid w:val="00D527AC"/>
    <w:rsid w:val="00D52D26"/>
    <w:rsid w:val="00D52F80"/>
    <w:rsid w:val="00D5307B"/>
    <w:rsid w:val="00D53AB4"/>
    <w:rsid w:val="00D53C11"/>
    <w:rsid w:val="00D53D49"/>
    <w:rsid w:val="00D53FD8"/>
    <w:rsid w:val="00D54730"/>
    <w:rsid w:val="00D553F7"/>
    <w:rsid w:val="00D55D09"/>
    <w:rsid w:val="00D56491"/>
    <w:rsid w:val="00D566D4"/>
    <w:rsid w:val="00D569B2"/>
    <w:rsid w:val="00D56EA7"/>
    <w:rsid w:val="00D56ECD"/>
    <w:rsid w:val="00D604A6"/>
    <w:rsid w:val="00D608BE"/>
    <w:rsid w:val="00D60B13"/>
    <w:rsid w:val="00D60B2C"/>
    <w:rsid w:val="00D61C23"/>
    <w:rsid w:val="00D61D97"/>
    <w:rsid w:val="00D62904"/>
    <w:rsid w:val="00D62A52"/>
    <w:rsid w:val="00D63599"/>
    <w:rsid w:val="00D64595"/>
    <w:rsid w:val="00D648A1"/>
    <w:rsid w:val="00D64F1A"/>
    <w:rsid w:val="00D64FF2"/>
    <w:rsid w:val="00D6517C"/>
    <w:rsid w:val="00D65F68"/>
    <w:rsid w:val="00D6652C"/>
    <w:rsid w:val="00D66ABA"/>
    <w:rsid w:val="00D66CF2"/>
    <w:rsid w:val="00D67179"/>
    <w:rsid w:val="00D67545"/>
    <w:rsid w:val="00D67671"/>
    <w:rsid w:val="00D67B32"/>
    <w:rsid w:val="00D67DFD"/>
    <w:rsid w:val="00D70972"/>
    <w:rsid w:val="00D70E8F"/>
    <w:rsid w:val="00D7209E"/>
    <w:rsid w:val="00D722E6"/>
    <w:rsid w:val="00D7291D"/>
    <w:rsid w:val="00D72CEC"/>
    <w:rsid w:val="00D72ED1"/>
    <w:rsid w:val="00D72F71"/>
    <w:rsid w:val="00D7438A"/>
    <w:rsid w:val="00D745DE"/>
    <w:rsid w:val="00D7483A"/>
    <w:rsid w:val="00D74945"/>
    <w:rsid w:val="00D753C3"/>
    <w:rsid w:val="00D75A5A"/>
    <w:rsid w:val="00D75D3A"/>
    <w:rsid w:val="00D761CD"/>
    <w:rsid w:val="00D76291"/>
    <w:rsid w:val="00D76757"/>
    <w:rsid w:val="00D76CB0"/>
    <w:rsid w:val="00D76EEE"/>
    <w:rsid w:val="00D7718C"/>
    <w:rsid w:val="00D77544"/>
    <w:rsid w:val="00D779B4"/>
    <w:rsid w:val="00D77E43"/>
    <w:rsid w:val="00D80910"/>
    <w:rsid w:val="00D80A55"/>
    <w:rsid w:val="00D80CF1"/>
    <w:rsid w:val="00D814DD"/>
    <w:rsid w:val="00D817AD"/>
    <w:rsid w:val="00D81C02"/>
    <w:rsid w:val="00D82942"/>
    <w:rsid w:val="00D83AFD"/>
    <w:rsid w:val="00D8472D"/>
    <w:rsid w:val="00D849DC"/>
    <w:rsid w:val="00D85CCC"/>
    <w:rsid w:val="00D85E78"/>
    <w:rsid w:val="00D86706"/>
    <w:rsid w:val="00D869D1"/>
    <w:rsid w:val="00D8712C"/>
    <w:rsid w:val="00D87A34"/>
    <w:rsid w:val="00D87A55"/>
    <w:rsid w:val="00D900A8"/>
    <w:rsid w:val="00D901F0"/>
    <w:rsid w:val="00D902E4"/>
    <w:rsid w:val="00D90752"/>
    <w:rsid w:val="00D90914"/>
    <w:rsid w:val="00D91927"/>
    <w:rsid w:val="00D91FA3"/>
    <w:rsid w:val="00D92030"/>
    <w:rsid w:val="00D9284A"/>
    <w:rsid w:val="00D9372C"/>
    <w:rsid w:val="00D93970"/>
    <w:rsid w:val="00D94D40"/>
    <w:rsid w:val="00D9534E"/>
    <w:rsid w:val="00D96391"/>
    <w:rsid w:val="00D96CC3"/>
    <w:rsid w:val="00D97B57"/>
    <w:rsid w:val="00D97C06"/>
    <w:rsid w:val="00DA1168"/>
    <w:rsid w:val="00DA1552"/>
    <w:rsid w:val="00DA1AB2"/>
    <w:rsid w:val="00DA1C12"/>
    <w:rsid w:val="00DA1CF5"/>
    <w:rsid w:val="00DA1EEF"/>
    <w:rsid w:val="00DA21AB"/>
    <w:rsid w:val="00DA2408"/>
    <w:rsid w:val="00DA279F"/>
    <w:rsid w:val="00DA2F54"/>
    <w:rsid w:val="00DA3200"/>
    <w:rsid w:val="00DA3607"/>
    <w:rsid w:val="00DA3BA2"/>
    <w:rsid w:val="00DA405B"/>
    <w:rsid w:val="00DA43BB"/>
    <w:rsid w:val="00DA4730"/>
    <w:rsid w:val="00DA52CA"/>
    <w:rsid w:val="00DA53DC"/>
    <w:rsid w:val="00DA567A"/>
    <w:rsid w:val="00DA592A"/>
    <w:rsid w:val="00DA597E"/>
    <w:rsid w:val="00DA6064"/>
    <w:rsid w:val="00DA628E"/>
    <w:rsid w:val="00DB07DB"/>
    <w:rsid w:val="00DB0CE1"/>
    <w:rsid w:val="00DB0FF7"/>
    <w:rsid w:val="00DB1046"/>
    <w:rsid w:val="00DB139B"/>
    <w:rsid w:val="00DB1549"/>
    <w:rsid w:val="00DB1798"/>
    <w:rsid w:val="00DB1A6A"/>
    <w:rsid w:val="00DB1D1A"/>
    <w:rsid w:val="00DB296D"/>
    <w:rsid w:val="00DB2C34"/>
    <w:rsid w:val="00DB377F"/>
    <w:rsid w:val="00DB3A89"/>
    <w:rsid w:val="00DB3CB2"/>
    <w:rsid w:val="00DB3FF9"/>
    <w:rsid w:val="00DB431F"/>
    <w:rsid w:val="00DB454A"/>
    <w:rsid w:val="00DB465E"/>
    <w:rsid w:val="00DB47B1"/>
    <w:rsid w:val="00DB499B"/>
    <w:rsid w:val="00DB5054"/>
    <w:rsid w:val="00DB5694"/>
    <w:rsid w:val="00DB5D5B"/>
    <w:rsid w:val="00DB666E"/>
    <w:rsid w:val="00DB6A1F"/>
    <w:rsid w:val="00DB716E"/>
    <w:rsid w:val="00DB7435"/>
    <w:rsid w:val="00DB7D94"/>
    <w:rsid w:val="00DC022E"/>
    <w:rsid w:val="00DC02B3"/>
    <w:rsid w:val="00DC04BB"/>
    <w:rsid w:val="00DC120B"/>
    <w:rsid w:val="00DC123E"/>
    <w:rsid w:val="00DC1EDC"/>
    <w:rsid w:val="00DC2B1D"/>
    <w:rsid w:val="00DC2B38"/>
    <w:rsid w:val="00DC3DB3"/>
    <w:rsid w:val="00DC410F"/>
    <w:rsid w:val="00DC4838"/>
    <w:rsid w:val="00DC528D"/>
    <w:rsid w:val="00DC56E7"/>
    <w:rsid w:val="00DC5DB9"/>
    <w:rsid w:val="00DC6792"/>
    <w:rsid w:val="00DC6969"/>
    <w:rsid w:val="00DC6CAC"/>
    <w:rsid w:val="00DC773E"/>
    <w:rsid w:val="00DC7ADB"/>
    <w:rsid w:val="00DD0055"/>
    <w:rsid w:val="00DD05E4"/>
    <w:rsid w:val="00DD0716"/>
    <w:rsid w:val="00DD09F7"/>
    <w:rsid w:val="00DD0E1D"/>
    <w:rsid w:val="00DD0F05"/>
    <w:rsid w:val="00DD1239"/>
    <w:rsid w:val="00DD1423"/>
    <w:rsid w:val="00DD2542"/>
    <w:rsid w:val="00DD280B"/>
    <w:rsid w:val="00DD2BA5"/>
    <w:rsid w:val="00DD2BC9"/>
    <w:rsid w:val="00DD2CA0"/>
    <w:rsid w:val="00DD3443"/>
    <w:rsid w:val="00DD3556"/>
    <w:rsid w:val="00DD3B00"/>
    <w:rsid w:val="00DD3E14"/>
    <w:rsid w:val="00DD3F70"/>
    <w:rsid w:val="00DD4100"/>
    <w:rsid w:val="00DD43C0"/>
    <w:rsid w:val="00DD43EC"/>
    <w:rsid w:val="00DD4BC5"/>
    <w:rsid w:val="00DD4BD8"/>
    <w:rsid w:val="00DD6EE3"/>
    <w:rsid w:val="00DD7189"/>
    <w:rsid w:val="00DE00F2"/>
    <w:rsid w:val="00DE032B"/>
    <w:rsid w:val="00DE0C23"/>
    <w:rsid w:val="00DE10E1"/>
    <w:rsid w:val="00DE1746"/>
    <w:rsid w:val="00DE2691"/>
    <w:rsid w:val="00DE2C2E"/>
    <w:rsid w:val="00DE2E6E"/>
    <w:rsid w:val="00DE2ECC"/>
    <w:rsid w:val="00DE2F84"/>
    <w:rsid w:val="00DE36EF"/>
    <w:rsid w:val="00DE3B21"/>
    <w:rsid w:val="00DE3FF6"/>
    <w:rsid w:val="00DE4071"/>
    <w:rsid w:val="00DE444F"/>
    <w:rsid w:val="00DE4B78"/>
    <w:rsid w:val="00DE4E12"/>
    <w:rsid w:val="00DE5606"/>
    <w:rsid w:val="00DE5749"/>
    <w:rsid w:val="00DE59DA"/>
    <w:rsid w:val="00DE5D90"/>
    <w:rsid w:val="00DE69C8"/>
    <w:rsid w:val="00DE6C54"/>
    <w:rsid w:val="00DE6E41"/>
    <w:rsid w:val="00DE70A0"/>
    <w:rsid w:val="00DE75C9"/>
    <w:rsid w:val="00DE7C67"/>
    <w:rsid w:val="00DF0A4F"/>
    <w:rsid w:val="00DF0EEB"/>
    <w:rsid w:val="00DF145B"/>
    <w:rsid w:val="00DF1BFC"/>
    <w:rsid w:val="00DF3138"/>
    <w:rsid w:val="00DF32C2"/>
    <w:rsid w:val="00DF3755"/>
    <w:rsid w:val="00DF41B4"/>
    <w:rsid w:val="00DF49B9"/>
    <w:rsid w:val="00DF58DD"/>
    <w:rsid w:val="00DF7062"/>
    <w:rsid w:val="00DF7DE4"/>
    <w:rsid w:val="00E00278"/>
    <w:rsid w:val="00E0032E"/>
    <w:rsid w:val="00E00B1F"/>
    <w:rsid w:val="00E00E76"/>
    <w:rsid w:val="00E011DA"/>
    <w:rsid w:val="00E012F7"/>
    <w:rsid w:val="00E01869"/>
    <w:rsid w:val="00E019FF"/>
    <w:rsid w:val="00E01A9E"/>
    <w:rsid w:val="00E01E1C"/>
    <w:rsid w:val="00E022A9"/>
    <w:rsid w:val="00E0248A"/>
    <w:rsid w:val="00E027DE"/>
    <w:rsid w:val="00E02AA1"/>
    <w:rsid w:val="00E02C61"/>
    <w:rsid w:val="00E03122"/>
    <w:rsid w:val="00E03499"/>
    <w:rsid w:val="00E03A80"/>
    <w:rsid w:val="00E03CFF"/>
    <w:rsid w:val="00E05E17"/>
    <w:rsid w:val="00E06163"/>
    <w:rsid w:val="00E06D0C"/>
    <w:rsid w:val="00E06ED1"/>
    <w:rsid w:val="00E07029"/>
    <w:rsid w:val="00E070DA"/>
    <w:rsid w:val="00E07ED1"/>
    <w:rsid w:val="00E1060C"/>
    <w:rsid w:val="00E11B8E"/>
    <w:rsid w:val="00E11FA2"/>
    <w:rsid w:val="00E12C0A"/>
    <w:rsid w:val="00E133C5"/>
    <w:rsid w:val="00E138EF"/>
    <w:rsid w:val="00E13B1F"/>
    <w:rsid w:val="00E13FF6"/>
    <w:rsid w:val="00E158DF"/>
    <w:rsid w:val="00E15EA7"/>
    <w:rsid w:val="00E16518"/>
    <w:rsid w:val="00E16B55"/>
    <w:rsid w:val="00E16E2C"/>
    <w:rsid w:val="00E173A4"/>
    <w:rsid w:val="00E17D44"/>
    <w:rsid w:val="00E2037D"/>
    <w:rsid w:val="00E2179B"/>
    <w:rsid w:val="00E217B8"/>
    <w:rsid w:val="00E21F16"/>
    <w:rsid w:val="00E22336"/>
    <w:rsid w:val="00E2235F"/>
    <w:rsid w:val="00E2373A"/>
    <w:rsid w:val="00E243C9"/>
    <w:rsid w:val="00E24D32"/>
    <w:rsid w:val="00E253EF"/>
    <w:rsid w:val="00E25445"/>
    <w:rsid w:val="00E25514"/>
    <w:rsid w:val="00E25715"/>
    <w:rsid w:val="00E265A9"/>
    <w:rsid w:val="00E26D2D"/>
    <w:rsid w:val="00E27709"/>
    <w:rsid w:val="00E27986"/>
    <w:rsid w:val="00E27E71"/>
    <w:rsid w:val="00E307B2"/>
    <w:rsid w:val="00E30DBD"/>
    <w:rsid w:val="00E3132F"/>
    <w:rsid w:val="00E3167E"/>
    <w:rsid w:val="00E3177F"/>
    <w:rsid w:val="00E3187C"/>
    <w:rsid w:val="00E3220A"/>
    <w:rsid w:val="00E332AE"/>
    <w:rsid w:val="00E3330F"/>
    <w:rsid w:val="00E33519"/>
    <w:rsid w:val="00E33624"/>
    <w:rsid w:val="00E33BEF"/>
    <w:rsid w:val="00E3475B"/>
    <w:rsid w:val="00E34A82"/>
    <w:rsid w:val="00E34F67"/>
    <w:rsid w:val="00E35009"/>
    <w:rsid w:val="00E35FD8"/>
    <w:rsid w:val="00E36D19"/>
    <w:rsid w:val="00E373CF"/>
    <w:rsid w:val="00E378D8"/>
    <w:rsid w:val="00E40898"/>
    <w:rsid w:val="00E40942"/>
    <w:rsid w:val="00E426BC"/>
    <w:rsid w:val="00E42A19"/>
    <w:rsid w:val="00E42F7C"/>
    <w:rsid w:val="00E42FAC"/>
    <w:rsid w:val="00E437CE"/>
    <w:rsid w:val="00E43FB2"/>
    <w:rsid w:val="00E44DB2"/>
    <w:rsid w:val="00E45AC9"/>
    <w:rsid w:val="00E466AB"/>
    <w:rsid w:val="00E467FC"/>
    <w:rsid w:val="00E4681A"/>
    <w:rsid w:val="00E46DB2"/>
    <w:rsid w:val="00E46E98"/>
    <w:rsid w:val="00E47CB8"/>
    <w:rsid w:val="00E47F7F"/>
    <w:rsid w:val="00E50481"/>
    <w:rsid w:val="00E50596"/>
    <w:rsid w:val="00E50735"/>
    <w:rsid w:val="00E5091E"/>
    <w:rsid w:val="00E50A32"/>
    <w:rsid w:val="00E512C6"/>
    <w:rsid w:val="00E5192F"/>
    <w:rsid w:val="00E51CAF"/>
    <w:rsid w:val="00E51F20"/>
    <w:rsid w:val="00E5245D"/>
    <w:rsid w:val="00E529B9"/>
    <w:rsid w:val="00E52BB6"/>
    <w:rsid w:val="00E52CF9"/>
    <w:rsid w:val="00E53B52"/>
    <w:rsid w:val="00E53B99"/>
    <w:rsid w:val="00E545AC"/>
    <w:rsid w:val="00E546C9"/>
    <w:rsid w:val="00E555FA"/>
    <w:rsid w:val="00E5567B"/>
    <w:rsid w:val="00E55A58"/>
    <w:rsid w:val="00E55ADA"/>
    <w:rsid w:val="00E56222"/>
    <w:rsid w:val="00E5691F"/>
    <w:rsid w:val="00E575B9"/>
    <w:rsid w:val="00E575CB"/>
    <w:rsid w:val="00E578CB"/>
    <w:rsid w:val="00E57918"/>
    <w:rsid w:val="00E601A5"/>
    <w:rsid w:val="00E60B89"/>
    <w:rsid w:val="00E6111A"/>
    <w:rsid w:val="00E613A1"/>
    <w:rsid w:val="00E6202F"/>
    <w:rsid w:val="00E6258F"/>
    <w:rsid w:val="00E629FD"/>
    <w:rsid w:val="00E63215"/>
    <w:rsid w:val="00E637B6"/>
    <w:rsid w:val="00E63AFF"/>
    <w:rsid w:val="00E65B1E"/>
    <w:rsid w:val="00E65C1A"/>
    <w:rsid w:val="00E6614C"/>
    <w:rsid w:val="00E662AD"/>
    <w:rsid w:val="00E6640D"/>
    <w:rsid w:val="00E674D9"/>
    <w:rsid w:val="00E70CBB"/>
    <w:rsid w:val="00E714A5"/>
    <w:rsid w:val="00E7186B"/>
    <w:rsid w:val="00E71B01"/>
    <w:rsid w:val="00E71B03"/>
    <w:rsid w:val="00E73984"/>
    <w:rsid w:val="00E742B1"/>
    <w:rsid w:val="00E7468B"/>
    <w:rsid w:val="00E74AF9"/>
    <w:rsid w:val="00E7539F"/>
    <w:rsid w:val="00E75B66"/>
    <w:rsid w:val="00E761B5"/>
    <w:rsid w:val="00E76374"/>
    <w:rsid w:val="00E76938"/>
    <w:rsid w:val="00E7704B"/>
    <w:rsid w:val="00E7720A"/>
    <w:rsid w:val="00E772EE"/>
    <w:rsid w:val="00E8088D"/>
    <w:rsid w:val="00E80CDD"/>
    <w:rsid w:val="00E81063"/>
    <w:rsid w:val="00E81506"/>
    <w:rsid w:val="00E8200C"/>
    <w:rsid w:val="00E82232"/>
    <w:rsid w:val="00E823F7"/>
    <w:rsid w:val="00E8264D"/>
    <w:rsid w:val="00E82792"/>
    <w:rsid w:val="00E827EE"/>
    <w:rsid w:val="00E82EC8"/>
    <w:rsid w:val="00E836AC"/>
    <w:rsid w:val="00E83B0A"/>
    <w:rsid w:val="00E83F0E"/>
    <w:rsid w:val="00E83F35"/>
    <w:rsid w:val="00E85411"/>
    <w:rsid w:val="00E858C4"/>
    <w:rsid w:val="00E85CC4"/>
    <w:rsid w:val="00E8673D"/>
    <w:rsid w:val="00E86992"/>
    <w:rsid w:val="00E869CC"/>
    <w:rsid w:val="00E86C0B"/>
    <w:rsid w:val="00E87307"/>
    <w:rsid w:val="00E87866"/>
    <w:rsid w:val="00E87ACC"/>
    <w:rsid w:val="00E90B2C"/>
    <w:rsid w:val="00E913FB"/>
    <w:rsid w:val="00E92856"/>
    <w:rsid w:val="00E92C84"/>
    <w:rsid w:val="00E92E34"/>
    <w:rsid w:val="00E932AD"/>
    <w:rsid w:val="00E93B4E"/>
    <w:rsid w:val="00E93BEA"/>
    <w:rsid w:val="00E942BC"/>
    <w:rsid w:val="00E94A51"/>
    <w:rsid w:val="00E94C07"/>
    <w:rsid w:val="00E9529A"/>
    <w:rsid w:val="00E95E8D"/>
    <w:rsid w:val="00E96039"/>
    <w:rsid w:val="00E9628E"/>
    <w:rsid w:val="00E96532"/>
    <w:rsid w:val="00E96876"/>
    <w:rsid w:val="00E978E8"/>
    <w:rsid w:val="00E97B71"/>
    <w:rsid w:val="00EA03E8"/>
    <w:rsid w:val="00EA0B69"/>
    <w:rsid w:val="00EA0FA6"/>
    <w:rsid w:val="00EA11B3"/>
    <w:rsid w:val="00EA16AE"/>
    <w:rsid w:val="00EA1AFF"/>
    <w:rsid w:val="00EA2086"/>
    <w:rsid w:val="00EA26DE"/>
    <w:rsid w:val="00EA2A2E"/>
    <w:rsid w:val="00EA3134"/>
    <w:rsid w:val="00EA3432"/>
    <w:rsid w:val="00EA36BA"/>
    <w:rsid w:val="00EA3F4C"/>
    <w:rsid w:val="00EA47F0"/>
    <w:rsid w:val="00EA5046"/>
    <w:rsid w:val="00EA5799"/>
    <w:rsid w:val="00EA5867"/>
    <w:rsid w:val="00EA5B5B"/>
    <w:rsid w:val="00EA64B0"/>
    <w:rsid w:val="00EA6E5C"/>
    <w:rsid w:val="00EA71F7"/>
    <w:rsid w:val="00EA740D"/>
    <w:rsid w:val="00EB0630"/>
    <w:rsid w:val="00EB06FF"/>
    <w:rsid w:val="00EB0BA4"/>
    <w:rsid w:val="00EB0FB9"/>
    <w:rsid w:val="00EB1078"/>
    <w:rsid w:val="00EB17A8"/>
    <w:rsid w:val="00EB1AFA"/>
    <w:rsid w:val="00EB1D6C"/>
    <w:rsid w:val="00EB1F4A"/>
    <w:rsid w:val="00EB29D8"/>
    <w:rsid w:val="00EB3DD2"/>
    <w:rsid w:val="00EB3EB3"/>
    <w:rsid w:val="00EB4590"/>
    <w:rsid w:val="00EB5262"/>
    <w:rsid w:val="00EB5B20"/>
    <w:rsid w:val="00EB6211"/>
    <w:rsid w:val="00EB71A1"/>
    <w:rsid w:val="00EB773A"/>
    <w:rsid w:val="00EB7B6C"/>
    <w:rsid w:val="00EB7E1E"/>
    <w:rsid w:val="00EC0351"/>
    <w:rsid w:val="00EC0500"/>
    <w:rsid w:val="00EC1993"/>
    <w:rsid w:val="00EC1A05"/>
    <w:rsid w:val="00EC1CCF"/>
    <w:rsid w:val="00EC281D"/>
    <w:rsid w:val="00EC2981"/>
    <w:rsid w:val="00EC3096"/>
    <w:rsid w:val="00EC3760"/>
    <w:rsid w:val="00EC37F5"/>
    <w:rsid w:val="00EC46DA"/>
    <w:rsid w:val="00EC5FD0"/>
    <w:rsid w:val="00EC61BD"/>
    <w:rsid w:val="00EC6D28"/>
    <w:rsid w:val="00EC6F72"/>
    <w:rsid w:val="00EC716B"/>
    <w:rsid w:val="00EC75C2"/>
    <w:rsid w:val="00EC75D5"/>
    <w:rsid w:val="00ED08FF"/>
    <w:rsid w:val="00ED11F7"/>
    <w:rsid w:val="00ED16BB"/>
    <w:rsid w:val="00ED186F"/>
    <w:rsid w:val="00ED21AA"/>
    <w:rsid w:val="00ED22E4"/>
    <w:rsid w:val="00ED28A3"/>
    <w:rsid w:val="00ED3ABC"/>
    <w:rsid w:val="00ED4191"/>
    <w:rsid w:val="00ED41B5"/>
    <w:rsid w:val="00ED4926"/>
    <w:rsid w:val="00ED4AFD"/>
    <w:rsid w:val="00ED5842"/>
    <w:rsid w:val="00ED63F9"/>
    <w:rsid w:val="00ED6A3B"/>
    <w:rsid w:val="00ED6B96"/>
    <w:rsid w:val="00ED6DE1"/>
    <w:rsid w:val="00ED706E"/>
    <w:rsid w:val="00ED7B72"/>
    <w:rsid w:val="00ED7C0E"/>
    <w:rsid w:val="00EE0636"/>
    <w:rsid w:val="00EE0763"/>
    <w:rsid w:val="00EE2026"/>
    <w:rsid w:val="00EE2053"/>
    <w:rsid w:val="00EE211D"/>
    <w:rsid w:val="00EE2205"/>
    <w:rsid w:val="00EE2978"/>
    <w:rsid w:val="00EE4A83"/>
    <w:rsid w:val="00EE50EB"/>
    <w:rsid w:val="00EE51F5"/>
    <w:rsid w:val="00EE5CF7"/>
    <w:rsid w:val="00EE5CFA"/>
    <w:rsid w:val="00EE757C"/>
    <w:rsid w:val="00EE7C7D"/>
    <w:rsid w:val="00EE7F26"/>
    <w:rsid w:val="00EF023C"/>
    <w:rsid w:val="00EF0620"/>
    <w:rsid w:val="00EF2645"/>
    <w:rsid w:val="00EF42DF"/>
    <w:rsid w:val="00EF5598"/>
    <w:rsid w:val="00EF57F2"/>
    <w:rsid w:val="00EF621D"/>
    <w:rsid w:val="00EF63C8"/>
    <w:rsid w:val="00EF6B53"/>
    <w:rsid w:val="00EF6F59"/>
    <w:rsid w:val="00EF7690"/>
    <w:rsid w:val="00F00069"/>
    <w:rsid w:val="00F002A5"/>
    <w:rsid w:val="00F0174C"/>
    <w:rsid w:val="00F024BD"/>
    <w:rsid w:val="00F02997"/>
    <w:rsid w:val="00F02D25"/>
    <w:rsid w:val="00F033DC"/>
    <w:rsid w:val="00F0353D"/>
    <w:rsid w:val="00F04012"/>
    <w:rsid w:val="00F0456D"/>
    <w:rsid w:val="00F066AE"/>
    <w:rsid w:val="00F0698D"/>
    <w:rsid w:val="00F06A1F"/>
    <w:rsid w:val="00F0768C"/>
    <w:rsid w:val="00F07BC3"/>
    <w:rsid w:val="00F07C61"/>
    <w:rsid w:val="00F07E53"/>
    <w:rsid w:val="00F07E78"/>
    <w:rsid w:val="00F1034B"/>
    <w:rsid w:val="00F10AFC"/>
    <w:rsid w:val="00F110B2"/>
    <w:rsid w:val="00F110FC"/>
    <w:rsid w:val="00F118C2"/>
    <w:rsid w:val="00F11B9F"/>
    <w:rsid w:val="00F11D37"/>
    <w:rsid w:val="00F11D83"/>
    <w:rsid w:val="00F12BDA"/>
    <w:rsid w:val="00F12D75"/>
    <w:rsid w:val="00F12FBF"/>
    <w:rsid w:val="00F1301C"/>
    <w:rsid w:val="00F13177"/>
    <w:rsid w:val="00F1326F"/>
    <w:rsid w:val="00F133E5"/>
    <w:rsid w:val="00F14779"/>
    <w:rsid w:val="00F148F1"/>
    <w:rsid w:val="00F16109"/>
    <w:rsid w:val="00F166E3"/>
    <w:rsid w:val="00F168C2"/>
    <w:rsid w:val="00F16EF0"/>
    <w:rsid w:val="00F17786"/>
    <w:rsid w:val="00F17D2B"/>
    <w:rsid w:val="00F2023B"/>
    <w:rsid w:val="00F20899"/>
    <w:rsid w:val="00F220CE"/>
    <w:rsid w:val="00F22582"/>
    <w:rsid w:val="00F22679"/>
    <w:rsid w:val="00F22988"/>
    <w:rsid w:val="00F2302D"/>
    <w:rsid w:val="00F23061"/>
    <w:rsid w:val="00F234FB"/>
    <w:rsid w:val="00F23B32"/>
    <w:rsid w:val="00F23BAD"/>
    <w:rsid w:val="00F241D4"/>
    <w:rsid w:val="00F24A28"/>
    <w:rsid w:val="00F2534B"/>
    <w:rsid w:val="00F25B66"/>
    <w:rsid w:val="00F25C3B"/>
    <w:rsid w:val="00F25F98"/>
    <w:rsid w:val="00F26291"/>
    <w:rsid w:val="00F26BE7"/>
    <w:rsid w:val="00F26CA1"/>
    <w:rsid w:val="00F26D92"/>
    <w:rsid w:val="00F26D9F"/>
    <w:rsid w:val="00F271FB"/>
    <w:rsid w:val="00F2752B"/>
    <w:rsid w:val="00F2767F"/>
    <w:rsid w:val="00F278F9"/>
    <w:rsid w:val="00F304CD"/>
    <w:rsid w:val="00F30844"/>
    <w:rsid w:val="00F31423"/>
    <w:rsid w:val="00F318D9"/>
    <w:rsid w:val="00F32800"/>
    <w:rsid w:val="00F32E7A"/>
    <w:rsid w:val="00F33E91"/>
    <w:rsid w:val="00F34D0A"/>
    <w:rsid w:val="00F35C0C"/>
    <w:rsid w:val="00F36A8A"/>
    <w:rsid w:val="00F36F05"/>
    <w:rsid w:val="00F37893"/>
    <w:rsid w:val="00F4059F"/>
    <w:rsid w:val="00F40DF3"/>
    <w:rsid w:val="00F41967"/>
    <w:rsid w:val="00F41B3D"/>
    <w:rsid w:val="00F4270D"/>
    <w:rsid w:val="00F42D8A"/>
    <w:rsid w:val="00F433AF"/>
    <w:rsid w:val="00F434C0"/>
    <w:rsid w:val="00F4358E"/>
    <w:rsid w:val="00F4407E"/>
    <w:rsid w:val="00F444F7"/>
    <w:rsid w:val="00F4505A"/>
    <w:rsid w:val="00F4517D"/>
    <w:rsid w:val="00F4529D"/>
    <w:rsid w:val="00F454BB"/>
    <w:rsid w:val="00F45C35"/>
    <w:rsid w:val="00F46BB5"/>
    <w:rsid w:val="00F50E0C"/>
    <w:rsid w:val="00F50E8D"/>
    <w:rsid w:val="00F50F08"/>
    <w:rsid w:val="00F50FB1"/>
    <w:rsid w:val="00F51022"/>
    <w:rsid w:val="00F51655"/>
    <w:rsid w:val="00F521A8"/>
    <w:rsid w:val="00F52B6F"/>
    <w:rsid w:val="00F52C21"/>
    <w:rsid w:val="00F52CAC"/>
    <w:rsid w:val="00F5359C"/>
    <w:rsid w:val="00F5369D"/>
    <w:rsid w:val="00F53832"/>
    <w:rsid w:val="00F539F4"/>
    <w:rsid w:val="00F5414C"/>
    <w:rsid w:val="00F54188"/>
    <w:rsid w:val="00F54288"/>
    <w:rsid w:val="00F54DC2"/>
    <w:rsid w:val="00F559D0"/>
    <w:rsid w:val="00F564ED"/>
    <w:rsid w:val="00F56B57"/>
    <w:rsid w:val="00F56ECB"/>
    <w:rsid w:val="00F576D2"/>
    <w:rsid w:val="00F57754"/>
    <w:rsid w:val="00F57839"/>
    <w:rsid w:val="00F57F11"/>
    <w:rsid w:val="00F604D2"/>
    <w:rsid w:val="00F60B7F"/>
    <w:rsid w:val="00F617EB"/>
    <w:rsid w:val="00F618E3"/>
    <w:rsid w:val="00F6257E"/>
    <w:rsid w:val="00F6286F"/>
    <w:rsid w:val="00F63EA4"/>
    <w:rsid w:val="00F6401E"/>
    <w:rsid w:val="00F641FA"/>
    <w:rsid w:val="00F6434D"/>
    <w:rsid w:val="00F64490"/>
    <w:rsid w:val="00F65242"/>
    <w:rsid w:val="00F65D0F"/>
    <w:rsid w:val="00F65F23"/>
    <w:rsid w:val="00F65F9F"/>
    <w:rsid w:val="00F6651E"/>
    <w:rsid w:val="00F6658D"/>
    <w:rsid w:val="00F66A48"/>
    <w:rsid w:val="00F67348"/>
    <w:rsid w:val="00F67363"/>
    <w:rsid w:val="00F67D34"/>
    <w:rsid w:val="00F67DD4"/>
    <w:rsid w:val="00F70224"/>
    <w:rsid w:val="00F70275"/>
    <w:rsid w:val="00F70741"/>
    <w:rsid w:val="00F70C69"/>
    <w:rsid w:val="00F70D88"/>
    <w:rsid w:val="00F70DD9"/>
    <w:rsid w:val="00F71B42"/>
    <w:rsid w:val="00F7241C"/>
    <w:rsid w:val="00F72A90"/>
    <w:rsid w:val="00F72F9C"/>
    <w:rsid w:val="00F7318F"/>
    <w:rsid w:val="00F73A8C"/>
    <w:rsid w:val="00F73E1B"/>
    <w:rsid w:val="00F7420A"/>
    <w:rsid w:val="00F74BB0"/>
    <w:rsid w:val="00F74EF2"/>
    <w:rsid w:val="00F7523F"/>
    <w:rsid w:val="00F75991"/>
    <w:rsid w:val="00F75F5F"/>
    <w:rsid w:val="00F76FF4"/>
    <w:rsid w:val="00F77A07"/>
    <w:rsid w:val="00F8022F"/>
    <w:rsid w:val="00F820EF"/>
    <w:rsid w:val="00F829F1"/>
    <w:rsid w:val="00F83C9F"/>
    <w:rsid w:val="00F849F6"/>
    <w:rsid w:val="00F84E1A"/>
    <w:rsid w:val="00F8501C"/>
    <w:rsid w:val="00F861C3"/>
    <w:rsid w:val="00F863C4"/>
    <w:rsid w:val="00F86CD4"/>
    <w:rsid w:val="00F870F6"/>
    <w:rsid w:val="00F873DE"/>
    <w:rsid w:val="00F87BF1"/>
    <w:rsid w:val="00F87ECE"/>
    <w:rsid w:val="00F90315"/>
    <w:rsid w:val="00F90588"/>
    <w:rsid w:val="00F906C7"/>
    <w:rsid w:val="00F90846"/>
    <w:rsid w:val="00F90DCA"/>
    <w:rsid w:val="00F91505"/>
    <w:rsid w:val="00F92E66"/>
    <w:rsid w:val="00F93310"/>
    <w:rsid w:val="00F93436"/>
    <w:rsid w:val="00F9417E"/>
    <w:rsid w:val="00F94286"/>
    <w:rsid w:val="00F94555"/>
    <w:rsid w:val="00F94E90"/>
    <w:rsid w:val="00F95208"/>
    <w:rsid w:val="00F95953"/>
    <w:rsid w:val="00F9595A"/>
    <w:rsid w:val="00F95D79"/>
    <w:rsid w:val="00F95E7E"/>
    <w:rsid w:val="00F9640D"/>
    <w:rsid w:val="00F9654B"/>
    <w:rsid w:val="00F96C08"/>
    <w:rsid w:val="00F96C83"/>
    <w:rsid w:val="00F96E81"/>
    <w:rsid w:val="00F96F3A"/>
    <w:rsid w:val="00FA0AF1"/>
    <w:rsid w:val="00FA0EDF"/>
    <w:rsid w:val="00FA1228"/>
    <w:rsid w:val="00FA14BC"/>
    <w:rsid w:val="00FA2583"/>
    <w:rsid w:val="00FA2A96"/>
    <w:rsid w:val="00FA2C35"/>
    <w:rsid w:val="00FA2D88"/>
    <w:rsid w:val="00FA3116"/>
    <w:rsid w:val="00FA41D5"/>
    <w:rsid w:val="00FA4440"/>
    <w:rsid w:val="00FA4A95"/>
    <w:rsid w:val="00FA5293"/>
    <w:rsid w:val="00FA58B0"/>
    <w:rsid w:val="00FA590E"/>
    <w:rsid w:val="00FA653E"/>
    <w:rsid w:val="00FA6727"/>
    <w:rsid w:val="00FA6766"/>
    <w:rsid w:val="00FA6AD5"/>
    <w:rsid w:val="00FA745C"/>
    <w:rsid w:val="00FB007B"/>
    <w:rsid w:val="00FB1D4E"/>
    <w:rsid w:val="00FB3318"/>
    <w:rsid w:val="00FB3600"/>
    <w:rsid w:val="00FB3F55"/>
    <w:rsid w:val="00FB44F7"/>
    <w:rsid w:val="00FB4AB1"/>
    <w:rsid w:val="00FB4B0C"/>
    <w:rsid w:val="00FB4EBA"/>
    <w:rsid w:val="00FB4FC0"/>
    <w:rsid w:val="00FB5572"/>
    <w:rsid w:val="00FB6493"/>
    <w:rsid w:val="00FB67BF"/>
    <w:rsid w:val="00FB7732"/>
    <w:rsid w:val="00FB77EA"/>
    <w:rsid w:val="00FB79EE"/>
    <w:rsid w:val="00FB7E09"/>
    <w:rsid w:val="00FC00EB"/>
    <w:rsid w:val="00FC09A7"/>
    <w:rsid w:val="00FC0C08"/>
    <w:rsid w:val="00FC1D4A"/>
    <w:rsid w:val="00FC2161"/>
    <w:rsid w:val="00FC2338"/>
    <w:rsid w:val="00FC30A9"/>
    <w:rsid w:val="00FC3B94"/>
    <w:rsid w:val="00FC3DB9"/>
    <w:rsid w:val="00FC3E2A"/>
    <w:rsid w:val="00FC415A"/>
    <w:rsid w:val="00FC41EE"/>
    <w:rsid w:val="00FC4265"/>
    <w:rsid w:val="00FC427F"/>
    <w:rsid w:val="00FC576D"/>
    <w:rsid w:val="00FC581A"/>
    <w:rsid w:val="00FC5F13"/>
    <w:rsid w:val="00FC6595"/>
    <w:rsid w:val="00FC6905"/>
    <w:rsid w:val="00FC6C71"/>
    <w:rsid w:val="00FC7B8D"/>
    <w:rsid w:val="00FD0053"/>
    <w:rsid w:val="00FD0FB7"/>
    <w:rsid w:val="00FD1033"/>
    <w:rsid w:val="00FD1AB0"/>
    <w:rsid w:val="00FD1FD8"/>
    <w:rsid w:val="00FD2974"/>
    <w:rsid w:val="00FD30AF"/>
    <w:rsid w:val="00FD314E"/>
    <w:rsid w:val="00FD3405"/>
    <w:rsid w:val="00FD3B66"/>
    <w:rsid w:val="00FD3F29"/>
    <w:rsid w:val="00FD430B"/>
    <w:rsid w:val="00FD4394"/>
    <w:rsid w:val="00FD49A5"/>
    <w:rsid w:val="00FD4B93"/>
    <w:rsid w:val="00FD4F06"/>
    <w:rsid w:val="00FD53BF"/>
    <w:rsid w:val="00FD547C"/>
    <w:rsid w:val="00FD5524"/>
    <w:rsid w:val="00FD5930"/>
    <w:rsid w:val="00FD6574"/>
    <w:rsid w:val="00FD65AE"/>
    <w:rsid w:val="00FD747B"/>
    <w:rsid w:val="00FD759C"/>
    <w:rsid w:val="00FD7903"/>
    <w:rsid w:val="00FD7F26"/>
    <w:rsid w:val="00FE00B6"/>
    <w:rsid w:val="00FE073B"/>
    <w:rsid w:val="00FE0DA4"/>
    <w:rsid w:val="00FE11C0"/>
    <w:rsid w:val="00FE1EAA"/>
    <w:rsid w:val="00FE1EDF"/>
    <w:rsid w:val="00FE2219"/>
    <w:rsid w:val="00FE375F"/>
    <w:rsid w:val="00FE4116"/>
    <w:rsid w:val="00FE493A"/>
    <w:rsid w:val="00FE68EC"/>
    <w:rsid w:val="00FE69C6"/>
    <w:rsid w:val="00FE7849"/>
    <w:rsid w:val="00FE7E41"/>
    <w:rsid w:val="00FF0619"/>
    <w:rsid w:val="00FF0A1B"/>
    <w:rsid w:val="00FF0E56"/>
    <w:rsid w:val="00FF1F8C"/>
    <w:rsid w:val="00FF31D2"/>
    <w:rsid w:val="00FF3403"/>
    <w:rsid w:val="00FF378D"/>
    <w:rsid w:val="00FF38B7"/>
    <w:rsid w:val="00FF41A6"/>
    <w:rsid w:val="00FF45CC"/>
    <w:rsid w:val="00FF4748"/>
    <w:rsid w:val="00FF5093"/>
    <w:rsid w:val="00FF512C"/>
    <w:rsid w:val="00FF51A2"/>
    <w:rsid w:val="00FF54F8"/>
    <w:rsid w:val="00FF56F8"/>
    <w:rsid w:val="00FF5D42"/>
    <w:rsid w:val="00FF5DFC"/>
    <w:rsid w:val="00FF6215"/>
    <w:rsid w:val="00FF634C"/>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9,red"/>
    </o:shapedefaults>
    <o:shapelayout v:ext="edit">
      <o:idmap v:ext="edit" data="1"/>
    </o:shapelayout>
  </w:shapeDefaults>
  <w:decimalSymbol w:val=","/>
  <w:listSeparator w:val=";"/>
  <w14:docId w14:val="0DFC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08"/>
    <w:pPr>
      <w:spacing w:after="200" w:line="276" w:lineRule="auto"/>
    </w:pPr>
    <w:rPr>
      <w:sz w:val="22"/>
      <w:szCs w:val="22"/>
      <w:lang w:val="es-CO" w:eastAsia="en-US"/>
    </w:rPr>
  </w:style>
  <w:style w:type="paragraph" w:styleId="Ttulo1">
    <w:name w:val="heading 1"/>
    <w:basedOn w:val="Normal"/>
    <w:next w:val="Normal"/>
    <w:link w:val="Ttulo1Car"/>
    <w:uiPriority w:val="9"/>
    <w:qFormat/>
    <w:rsid w:val="00486E2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E2235F"/>
    <w:pPr>
      <w:keepNext/>
      <w:keepLines/>
      <w:spacing w:before="40" w:after="0"/>
      <w:outlineLvl w:val="1"/>
    </w:pPr>
    <w:rPr>
      <w:rFonts w:ascii="Cambria" w:eastAsia="Times New Roman" w:hAnsi="Cambria"/>
      <w:color w:val="365F91"/>
      <w:sz w:val="26"/>
      <w:szCs w:val="26"/>
    </w:rPr>
  </w:style>
  <w:style w:type="paragraph" w:styleId="Ttulo3">
    <w:name w:val="heading 3"/>
    <w:basedOn w:val="Normal"/>
    <w:next w:val="Normal"/>
    <w:link w:val="Ttulo3Car"/>
    <w:uiPriority w:val="9"/>
    <w:unhideWhenUsed/>
    <w:qFormat/>
    <w:rsid w:val="00ED706E"/>
    <w:pPr>
      <w:keepNext/>
      <w:keepLines/>
      <w:spacing w:before="40" w:after="0"/>
      <w:outlineLvl w:val="2"/>
    </w:pPr>
    <w:rPr>
      <w:rFonts w:ascii="Cambria" w:eastAsia="Times New Roman" w:hAnsi="Cambria"/>
      <w:color w:val="243F60"/>
      <w:sz w:val="24"/>
      <w:szCs w:val="24"/>
    </w:rPr>
  </w:style>
  <w:style w:type="paragraph" w:styleId="Ttulo4">
    <w:name w:val="heading 4"/>
    <w:basedOn w:val="Normal"/>
    <w:next w:val="Normal"/>
    <w:link w:val="Ttulo4Car"/>
    <w:uiPriority w:val="9"/>
    <w:unhideWhenUsed/>
    <w:qFormat/>
    <w:rsid w:val="003F4120"/>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482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B4825"/>
    <w:rPr>
      <w:rFonts w:ascii="Tahoma" w:hAnsi="Tahoma" w:cs="Tahoma"/>
      <w:sz w:val="16"/>
      <w:szCs w:val="16"/>
    </w:rPr>
  </w:style>
  <w:style w:type="paragraph" w:styleId="Prrafodelista">
    <w:name w:val="List Paragraph"/>
    <w:basedOn w:val="Normal"/>
    <w:uiPriority w:val="34"/>
    <w:qFormat/>
    <w:rsid w:val="00BA2C7F"/>
    <w:pPr>
      <w:ind w:left="720"/>
      <w:contextualSpacing/>
    </w:pPr>
  </w:style>
  <w:style w:type="paragraph" w:styleId="Encabezado">
    <w:name w:val="header"/>
    <w:basedOn w:val="Normal"/>
    <w:link w:val="EncabezadoCar"/>
    <w:uiPriority w:val="99"/>
    <w:unhideWhenUsed/>
    <w:rsid w:val="008D5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5462"/>
  </w:style>
  <w:style w:type="paragraph" w:styleId="Piedepgina">
    <w:name w:val="footer"/>
    <w:basedOn w:val="Normal"/>
    <w:link w:val="PiedepginaCar"/>
    <w:uiPriority w:val="99"/>
    <w:unhideWhenUsed/>
    <w:rsid w:val="008D5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5462"/>
  </w:style>
  <w:style w:type="table" w:styleId="Tablaconcuadrcula">
    <w:name w:val="Table Grid"/>
    <w:basedOn w:val="Tablanormal"/>
    <w:uiPriority w:val="59"/>
    <w:rsid w:val="008D5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09A7"/>
    <w:pPr>
      <w:autoSpaceDE w:val="0"/>
      <w:autoSpaceDN w:val="0"/>
      <w:adjustRightInd w:val="0"/>
    </w:pPr>
    <w:rPr>
      <w:rFonts w:cs="Calibri"/>
      <w:color w:val="000000"/>
      <w:sz w:val="24"/>
      <w:szCs w:val="24"/>
      <w:lang w:val="es-CO" w:eastAsia="en-US"/>
    </w:rPr>
  </w:style>
  <w:style w:type="paragraph" w:styleId="NormalWeb">
    <w:name w:val="Normal (Web)"/>
    <w:basedOn w:val="Normal"/>
    <w:uiPriority w:val="99"/>
    <w:unhideWhenUsed/>
    <w:rsid w:val="00AC4398"/>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link w:val="Ttulo1"/>
    <w:uiPriority w:val="9"/>
    <w:rsid w:val="00486E2F"/>
    <w:rPr>
      <w:rFonts w:ascii="Cambria" w:eastAsia="Times New Roman" w:hAnsi="Cambria" w:cs="Times New Roman"/>
      <w:b/>
      <w:bCs/>
      <w:color w:val="365F91"/>
      <w:sz w:val="28"/>
      <w:szCs w:val="28"/>
    </w:rPr>
  </w:style>
  <w:style w:type="paragraph" w:styleId="TtulodeTDC">
    <w:name w:val="TOC Heading"/>
    <w:aliases w:val="TOC Heading"/>
    <w:basedOn w:val="Ttulo1"/>
    <w:next w:val="Normal"/>
    <w:uiPriority w:val="39"/>
    <w:unhideWhenUsed/>
    <w:qFormat/>
    <w:rsid w:val="00E2235F"/>
    <w:pPr>
      <w:spacing w:before="240" w:line="259" w:lineRule="auto"/>
      <w:outlineLvl w:val="9"/>
    </w:pPr>
    <w:rPr>
      <w:b w:val="0"/>
      <w:bCs w:val="0"/>
      <w:sz w:val="32"/>
      <w:szCs w:val="32"/>
      <w:lang w:eastAsia="es-CO"/>
    </w:rPr>
  </w:style>
  <w:style w:type="paragraph" w:styleId="TDC1">
    <w:name w:val="toc 1"/>
    <w:basedOn w:val="Normal"/>
    <w:next w:val="Normal"/>
    <w:autoRedefine/>
    <w:uiPriority w:val="39"/>
    <w:unhideWhenUsed/>
    <w:qFormat/>
    <w:rsid w:val="00BC034E"/>
    <w:pPr>
      <w:spacing w:before="120" w:after="0"/>
    </w:pPr>
    <w:rPr>
      <w:rFonts w:asciiTheme="minorHAnsi" w:hAnsiTheme="minorHAnsi" w:cstheme="minorHAnsi"/>
      <w:b/>
      <w:bCs/>
      <w:i/>
      <w:iCs/>
      <w:sz w:val="24"/>
      <w:szCs w:val="24"/>
    </w:rPr>
  </w:style>
  <w:style w:type="character" w:styleId="Hipervnculo">
    <w:name w:val="Hyperlink"/>
    <w:uiPriority w:val="99"/>
    <w:unhideWhenUsed/>
    <w:rsid w:val="00E2235F"/>
    <w:rPr>
      <w:color w:val="0000FF"/>
      <w:u w:val="single"/>
    </w:rPr>
  </w:style>
  <w:style w:type="character" w:customStyle="1" w:styleId="Ttulo2Car">
    <w:name w:val="Título 2 Car"/>
    <w:link w:val="Ttulo2"/>
    <w:uiPriority w:val="9"/>
    <w:rsid w:val="00E2235F"/>
    <w:rPr>
      <w:rFonts w:ascii="Cambria" w:eastAsia="Times New Roman" w:hAnsi="Cambria" w:cs="Times New Roman"/>
      <w:color w:val="365F91"/>
      <w:sz w:val="26"/>
      <w:szCs w:val="26"/>
    </w:rPr>
  </w:style>
  <w:style w:type="paragraph" w:styleId="TDC2">
    <w:name w:val="toc 2"/>
    <w:basedOn w:val="Normal"/>
    <w:next w:val="Normal"/>
    <w:autoRedefine/>
    <w:uiPriority w:val="39"/>
    <w:unhideWhenUsed/>
    <w:qFormat/>
    <w:rsid w:val="00BE13B8"/>
    <w:pPr>
      <w:spacing w:before="120" w:after="0"/>
      <w:ind w:left="220"/>
    </w:pPr>
    <w:rPr>
      <w:rFonts w:asciiTheme="minorHAnsi" w:hAnsiTheme="minorHAnsi" w:cstheme="minorHAnsi"/>
      <w:b/>
      <w:bCs/>
    </w:rPr>
  </w:style>
  <w:style w:type="character" w:customStyle="1" w:styleId="Ttulo3Car">
    <w:name w:val="Título 3 Car"/>
    <w:link w:val="Ttulo3"/>
    <w:uiPriority w:val="9"/>
    <w:rsid w:val="00ED706E"/>
    <w:rPr>
      <w:rFonts w:ascii="Cambria" w:eastAsia="Times New Roman" w:hAnsi="Cambria" w:cs="Times New Roman"/>
      <w:color w:val="243F60"/>
      <w:sz w:val="24"/>
      <w:szCs w:val="24"/>
    </w:rPr>
  </w:style>
  <w:style w:type="paragraph" w:styleId="TDC3">
    <w:name w:val="toc 3"/>
    <w:basedOn w:val="Normal"/>
    <w:next w:val="Normal"/>
    <w:autoRedefine/>
    <w:uiPriority w:val="39"/>
    <w:unhideWhenUsed/>
    <w:qFormat/>
    <w:rsid w:val="003F0E38"/>
    <w:pPr>
      <w:spacing w:after="0"/>
      <w:ind w:left="440"/>
    </w:pPr>
    <w:rPr>
      <w:rFonts w:asciiTheme="minorHAnsi" w:hAnsiTheme="minorHAnsi" w:cstheme="minorHAnsi"/>
      <w:sz w:val="20"/>
      <w:szCs w:val="20"/>
    </w:rPr>
  </w:style>
  <w:style w:type="paragraph" w:styleId="Epgrafe">
    <w:name w:val="caption"/>
    <w:aliases w:val="caption"/>
    <w:basedOn w:val="Normal"/>
    <w:next w:val="Normal"/>
    <w:uiPriority w:val="35"/>
    <w:unhideWhenUsed/>
    <w:qFormat/>
    <w:rsid w:val="00A32E3A"/>
    <w:pPr>
      <w:spacing w:line="240" w:lineRule="auto"/>
    </w:pPr>
    <w:rPr>
      <w:i/>
      <w:iCs/>
      <w:color w:val="1F497D"/>
      <w:sz w:val="18"/>
      <w:szCs w:val="18"/>
    </w:rPr>
  </w:style>
  <w:style w:type="paragraph" w:styleId="Tabladeilustraciones">
    <w:name w:val="table of figures"/>
    <w:basedOn w:val="Normal"/>
    <w:next w:val="Normal"/>
    <w:uiPriority w:val="99"/>
    <w:unhideWhenUsed/>
    <w:rsid w:val="00AC5F37"/>
    <w:pPr>
      <w:spacing w:after="0"/>
    </w:pPr>
  </w:style>
  <w:style w:type="paragraph" w:styleId="Sinespaciado">
    <w:name w:val="No Spacing"/>
    <w:link w:val="SinespaciadoCar"/>
    <w:uiPriority w:val="1"/>
    <w:qFormat/>
    <w:rsid w:val="007B074D"/>
    <w:rPr>
      <w:rFonts w:eastAsia="Times New Roman"/>
      <w:sz w:val="22"/>
      <w:szCs w:val="22"/>
      <w:lang w:val="es-CO" w:eastAsia="es-CO"/>
    </w:rPr>
  </w:style>
  <w:style w:type="character" w:customStyle="1" w:styleId="SinespaciadoCar">
    <w:name w:val="Sin espaciado Car"/>
    <w:link w:val="Sinespaciado"/>
    <w:uiPriority w:val="1"/>
    <w:rsid w:val="007B074D"/>
    <w:rPr>
      <w:rFonts w:eastAsia="Times New Roman"/>
      <w:lang w:eastAsia="es-CO"/>
    </w:rPr>
  </w:style>
  <w:style w:type="table" w:styleId="Cuadrculaclara-nfasis5">
    <w:name w:val="Light Grid Accent 5"/>
    <w:basedOn w:val="Tablanormal"/>
    <w:uiPriority w:val="62"/>
    <w:rsid w:val="009B496B"/>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5">
    <w:name w:val="Medium Grid 3 Accent 5"/>
    <w:basedOn w:val="Tablanormal"/>
    <w:uiPriority w:val="69"/>
    <w:rsid w:val="009B496B"/>
    <w:tblPr>
      <w:tblStyleRowBandSize w:val="1"/>
      <w:tblStyleColBandSize w:val="1"/>
      <w:tblInd w:w="0" w:type="dxa"/>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ombreadoclaro-nfasis5">
    <w:name w:val="Light Shading Accent 5"/>
    <w:basedOn w:val="Tablanormal"/>
    <w:uiPriority w:val="60"/>
    <w:rsid w:val="002715DC"/>
    <w:rPr>
      <w:color w:val="31849B"/>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67"/>
    <w:rsid w:val="009B496B"/>
    <w:rPr>
      <w:rFonts w:ascii="Arial" w:hAnsi="Arial"/>
    </w:rPr>
    <w:tblPr>
      <w:tblStyleRowBandSize w:val="1"/>
      <w:tblStyleColBandSize w:val="1"/>
      <w:tblInd w:w="0" w:type="dxa"/>
      <w:tblBorders>
        <w:top w:val="dotted" w:sz="8" w:space="0" w:color="808080"/>
        <w:left w:val="dotted" w:sz="8" w:space="0" w:color="808080"/>
        <w:bottom w:val="dotted" w:sz="8" w:space="0" w:color="808080"/>
        <w:right w:val="dotted" w:sz="8" w:space="0" w:color="808080"/>
        <w:insideH w:val="dotted" w:sz="8" w:space="0" w:color="808080"/>
        <w:insideV w:val="dotted" w:sz="8" w:space="0" w:color="808080"/>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claro-nfasis4">
    <w:name w:val="Light Shading Accent 4"/>
    <w:basedOn w:val="Tablanormal"/>
    <w:uiPriority w:val="60"/>
    <w:rsid w:val="002715D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stamedia1-nfasis5">
    <w:name w:val="Medium List 1 Accent 5"/>
    <w:basedOn w:val="Tablanormal"/>
    <w:uiPriority w:val="65"/>
    <w:rsid w:val="005A665D"/>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Ttulo4Car">
    <w:name w:val="Título 4 Car"/>
    <w:link w:val="Ttulo4"/>
    <w:uiPriority w:val="9"/>
    <w:rsid w:val="003F4120"/>
    <w:rPr>
      <w:rFonts w:ascii="Calibri" w:eastAsia="Times New Roman" w:hAnsi="Calibri" w:cs="Times New Roman"/>
      <w:b/>
      <w:bCs/>
      <w:sz w:val="28"/>
      <w:szCs w:val="28"/>
      <w:lang w:eastAsia="en-US"/>
    </w:rPr>
  </w:style>
  <w:style w:type="paragraph" w:styleId="Textoindependiente">
    <w:name w:val="Body Text"/>
    <w:basedOn w:val="Normal"/>
    <w:link w:val="TextoindependienteCar"/>
    <w:rsid w:val="00195DD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195DD1"/>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970640"/>
    <w:rPr>
      <w:sz w:val="16"/>
      <w:szCs w:val="16"/>
    </w:rPr>
  </w:style>
  <w:style w:type="paragraph" w:styleId="Textocomentario">
    <w:name w:val="annotation text"/>
    <w:basedOn w:val="Normal"/>
    <w:link w:val="TextocomentarioCar"/>
    <w:uiPriority w:val="99"/>
    <w:unhideWhenUsed/>
    <w:rsid w:val="00970640"/>
    <w:rPr>
      <w:sz w:val="20"/>
      <w:szCs w:val="20"/>
    </w:rPr>
  </w:style>
  <w:style w:type="character" w:customStyle="1" w:styleId="TextocomentarioCar">
    <w:name w:val="Texto comentario Car"/>
    <w:link w:val="Textocomentario"/>
    <w:uiPriority w:val="99"/>
    <w:rsid w:val="00970640"/>
    <w:rPr>
      <w:lang w:eastAsia="en-US"/>
    </w:rPr>
  </w:style>
  <w:style w:type="paragraph" w:styleId="Asuntodelcomentario">
    <w:name w:val="annotation subject"/>
    <w:basedOn w:val="Textocomentario"/>
    <w:next w:val="Textocomentario"/>
    <w:link w:val="AsuntodelcomentarioCar"/>
    <w:uiPriority w:val="99"/>
    <w:semiHidden/>
    <w:unhideWhenUsed/>
    <w:rsid w:val="00970640"/>
    <w:rPr>
      <w:b/>
      <w:bCs/>
    </w:rPr>
  </w:style>
  <w:style w:type="character" w:customStyle="1" w:styleId="AsuntodelcomentarioCar">
    <w:name w:val="Asunto del comentario Car"/>
    <w:link w:val="Asuntodelcomentario"/>
    <w:uiPriority w:val="99"/>
    <w:semiHidden/>
    <w:rsid w:val="00970640"/>
    <w:rPr>
      <w:b/>
      <w:bCs/>
      <w:lang w:eastAsia="en-US"/>
    </w:rPr>
  </w:style>
  <w:style w:type="table" w:customStyle="1" w:styleId="Tabladelista7concolores-nfasis51">
    <w:name w:val="Tabla de lista 7 con colores - Énfasis 51"/>
    <w:basedOn w:val="Tablanormal"/>
    <w:uiPriority w:val="52"/>
    <w:rsid w:val="00AA193D"/>
    <w:rPr>
      <w:rFonts w:ascii="Arial Narrow" w:hAnsi="Arial Narrow"/>
    </w:rPr>
    <w:tblPr>
      <w:tblStyleRowBandSize w:val="1"/>
      <w:tblStyleColBandSize w:val="1"/>
      <w:tblInd w:w="0" w:type="dxa"/>
      <w:tblBorders>
        <w:top w:val="dotted" w:sz="4" w:space="0" w:color="29A6A3"/>
        <w:left w:val="dotted" w:sz="4" w:space="0" w:color="29A6A3"/>
        <w:bottom w:val="dotted" w:sz="4" w:space="0" w:color="29A6A3"/>
        <w:right w:val="dotted" w:sz="4" w:space="0" w:color="29A6A3"/>
        <w:insideH w:val="dotted" w:sz="4" w:space="0" w:color="29A6A3"/>
        <w:insideV w:val="dotted" w:sz="4" w:space="0" w:color="29A6A3"/>
      </w:tblBorders>
      <w:tblCellMar>
        <w:top w:w="0" w:type="dxa"/>
        <w:left w:w="108" w:type="dxa"/>
        <w:bottom w:w="0" w:type="dxa"/>
        <w:right w:w="108" w:type="dxa"/>
      </w:tblCellMar>
    </w:tblPr>
    <w:tcPr>
      <w:shd w:val="clear" w:color="auto" w:fill="auto"/>
    </w:tcPr>
    <w:tblStylePr w:type="firstRow">
      <w:rPr>
        <w:rFonts w:ascii="Tahoma" w:eastAsia="Times New Roman" w:hAnsi="Tahoma" w:cs="Times New Roman"/>
        <w:i/>
        <w:iCs/>
        <w:sz w:val="26"/>
      </w:rPr>
      <w:tblPr/>
      <w:tcPr>
        <w:tcBorders>
          <w:bottom w:val="single" w:sz="4" w:space="0" w:color="5B9BD5"/>
        </w:tcBorders>
        <w:shd w:val="clear" w:color="auto" w:fill="FFFFFF"/>
      </w:tcPr>
    </w:tblStylePr>
    <w:tblStylePr w:type="lastRow">
      <w:rPr>
        <w:rFonts w:ascii="Tahoma" w:eastAsia="Times New Roman" w:hAnsi="Tahoma" w:cs="Times New Roman"/>
        <w:i/>
        <w:iCs/>
        <w:sz w:val="26"/>
      </w:rPr>
      <w:tblPr/>
      <w:tcPr>
        <w:tcBorders>
          <w:top w:val="single" w:sz="4" w:space="0" w:color="5B9BD5"/>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B9BD5"/>
        </w:tcBorders>
        <w:shd w:val="clear" w:color="auto" w:fill="FFFFFF"/>
      </w:tcPr>
    </w:tblStylePr>
    <w:tblStylePr w:type="lastCol">
      <w:rPr>
        <w:rFonts w:ascii="Tahoma" w:eastAsia="Times New Roman" w:hAnsi="Tahoma"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CD12FC"/>
    <w:rPr>
      <w:sz w:val="22"/>
      <w:szCs w:val="22"/>
      <w:lang w:val="es-CO" w:eastAsia="en-US"/>
    </w:rPr>
  </w:style>
  <w:style w:type="paragraph" w:styleId="Textonotapie">
    <w:name w:val="footnote text"/>
    <w:aliases w:val="ft,ft Car Car Car,ft Car,Texto nota pie2,ft1,ft Car Car Car1,Texto nota pie Car2,ft Car Car2"/>
    <w:basedOn w:val="Normal"/>
    <w:link w:val="TextonotapieCar"/>
    <w:uiPriority w:val="99"/>
    <w:unhideWhenUsed/>
    <w:rsid w:val="002E0BE4"/>
    <w:rPr>
      <w:sz w:val="20"/>
      <w:szCs w:val="20"/>
    </w:rPr>
  </w:style>
  <w:style w:type="character" w:customStyle="1" w:styleId="TextonotapieCar">
    <w:name w:val="Texto nota pie Car"/>
    <w:aliases w:val="ft Car1,ft Car Car Car Car,ft Car Car,Texto nota pie2 Car,ft1 Car,ft Car Car Car1 Car,Texto nota pie Car2 Car,ft Car Car2 Car"/>
    <w:link w:val="Textonotapie"/>
    <w:uiPriority w:val="99"/>
    <w:rsid w:val="002E0BE4"/>
    <w:rPr>
      <w:lang w:val="es-CO" w:eastAsia="en-US"/>
    </w:rPr>
  </w:style>
  <w:style w:type="character" w:styleId="Refdenotaalpie">
    <w:name w:val="footnote reference"/>
    <w:uiPriority w:val="99"/>
    <w:semiHidden/>
    <w:unhideWhenUsed/>
    <w:rsid w:val="002E0BE4"/>
    <w:rPr>
      <w:vertAlign w:val="superscript"/>
    </w:rPr>
  </w:style>
  <w:style w:type="table" w:customStyle="1" w:styleId="Tablaconcuadrcula4-nfasis51">
    <w:name w:val="Tabla con cuadrícula 4 - Énfasis 51"/>
    <w:basedOn w:val="Tablanormal"/>
    <w:uiPriority w:val="49"/>
    <w:rsid w:val="00455015"/>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1">
    <w:name w:val="Tabla con cuadrícula 5 oscura - Énfasis 11"/>
    <w:basedOn w:val="Tablanormal"/>
    <w:uiPriority w:val="50"/>
    <w:rsid w:val="004550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normal51">
    <w:name w:val="Tabla normal 51"/>
    <w:basedOn w:val="Tablanormal"/>
    <w:uiPriority w:val="45"/>
    <w:rsid w:val="00524C6A"/>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7concolores1">
    <w:name w:val="Tabla con cuadrícula 7 con colores1"/>
    <w:basedOn w:val="Tablanormal"/>
    <w:uiPriority w:val="52"/>
    <w:rsid w:val="00D761CD"/>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31">
    <w:name w:val="Tabla normal 31"/>
    <w:basedOn w:val="Tablanormal"/>
    <w:uiPriority w:val="43"/>
    <w:rsid w:val="00F9595A"/>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DC4">
    <w:name w:val="toc 4"/>
    <w:basedOn w:val="Normal"/>
    <w:next w:val="Normal"/>
    <w:autoRedefine/>
    <w:uiPriority w:val="39"/>
    <w:unhideWhenUsed/>
    <w:rsid w:val="0053129D"/>
    <w:pPr>
      <w:spacing w:after="0"/>
      <w:ind w:left="660"/>
    </w:pPr>
    <w:rPr>
      <w:rFonts w:asciiTheme="minorHAnsi" w:hAnsiTheme="minorHAnsi" w:cstheme="minorHAnsi"/>
      <w:sz w:val="20"/>
      <w:szCs w:val="20"/>
    </w:rPr>
  </w:style>
  <w:style w:type="paragraph" w:styleId="TDC5">
    <w:name w:val="toc 5"/>
    <w:basedOn w:val="Normal"/>
    <w:next w:val="Normal"/>
    <w:autoRedefine/>
    <w:uiPriority w:val="39"/>
    <w:unhideWhenUsed/>
    <w:rsid w:val="0053129D"/>
    <w:pPr>
      <w:spacing w:after="0"/>
      <w:ind w:left="880"/>
    </w:pPr>
    <w:rPr>
      <w:rFonts w:asciiTheme="minorHAnsi" w:hAnsiTheme="minorHAnsi" w:cstheme="minorHAnsi"/>
      <w:sz w:val="20"/>
      <w:szCs w:val="20"/>
    </w:rPr>
  </w:style>
  <w:style w:type="paragraph" w:styleId="TDC6">
    <w:name w:val="toc 6"/>
    <w:basedOn w:val="Normal"/>
    <w:next w:val="Normal"/>
    <w:autoRedefine/>
    <w:uiPriority w:val="39"/>
    <w:unhideWhenUsed/>
    <w:rsid w:val="0053129D"/>
    <w:pPr>
      <w:spacing w:after="0"/>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53129D"/>
    <w:pPr>
      <w:spacing w:after="0"/>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53129D"/>
    <w:pPr>
      <w:spacing w:after="0"/>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53129D"/>
    <w:pPr>
      <w:spacing w:after="0"/>
      <w:ind w:left="1760"/>
    </w:pPr>
    <w:rPr>
      <w:rFonts w:asciiTheme="minorHAnsi" w:hAnsiTheme="minorHAnsi" w:cstheme="minorHAnsi"/>
      <w:sz w:val="20"/>
      <w:szCs w:val="20"/>
    </w:rPr>
  </w:style>
  <w:style w:type="character" w:customStyle="1" w:styleId="Mencinsinresolver1">
    <w:name w:val="Mención sin resolver1"/>
    <w:uiPriority w:val="99"/>
    <w:semiHidden/>
    <w:unhideWhenUsed/>
    <w:rsid w:val="002A3E47"/>
    <w:rPr>
      <w:color w:val="605E5C"/>
      <w:shd w:val="clear" w:color="auto" w:fill="E1DFDD"/>
    </w:rPr>
  </w:style>
  <w:style w:type="table" w:customStyle="1" w:styleId="TableNormal">
    <w:name w:val="Table Normal"/>
    <w:uiPriority w:val="2"/>
    <w:semiHidden/>
    <w:unhideWhenUsed/>
    <w:qFormat/>
    <w:rsid w:val="00251B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1B93"/>
    <w:pPr>
      <w:widowControl w:val="0"/>
      <w:autoSpaceDE w:val="0"/>
      <w:autoSpaceDN w:val="0"/>
      <w:spacing w:after="0" w:line="240" w:lineRule="auto"/>
    </w:pPr>
    <w:rPr>
      <w:rFonts w:ascii="Tahoma" w:eastAsia="Tahoma" w:hAnsi="Tahoma" w:cs="Tahoma"/>
      <w:lang w:val="es-ES"/>
    </w:rPr>
  </w:style>
  <w:style w:type="paragraph" w:customStyle="1" w:styleId="Pa4">
    <w:name w:val="Pa4"/>
    <w:basedOn w:val="Default"/>
    <w:next w:val="Default"/>
    <w:uiPriority w:val="99"/>
    <w:rsid w:val="007B1379"/>
    <w:pPr>
      <w:spacing w:line="221" w:lineRule="atLeast"/>
    </w:pPr>
    <w:rPr>
      <w:rFonts w:ascii="Flama Semibold" w:hAnsi="Flama Semibold" w:cs="Times New Roman"/>
      <w:color w:val="auto"/>
      <w:lang w:val="es-ES" w:eastAsia="es-ES"/>
    </w:rPr>
  </w:style>
  <w:style w:type="numbering" w:customStyle="1" w:styleId="Listaactual1">
    <w:name w:val="Lista actual1"/>
    <w:uiPriority w:val="99"/>
    <w:rsid w:val="009D7039"/>
    <w:pPr>
      <w:numPr>
        <w:numId w:val="2"/>
      </w:numPr>
    </w:pPr>
  </w:style>
  <w:style w:type="table" w:customStyle="1" w:styleId="Tabladecuadrcula41">
    <w:name w:val="Tabla de cuadrícula 41"/>
    <w:basedOn w:val="Tablanormal"/>
    <w:uiPriority w:val="49"/>
    <w:rsid w:val="00ED11F7"/>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08"/>
    <w:pPr>
      <w:spacing w:after="200" w:line="276" w:lineRule="auto"/>
    </w:pPr>
    <w:rPr>
      <w:sz w:val="22"/>
      <w:szCs w:val="22"/>
      <w:lang w:val="es-CO" w:eastAsia="en-US"/>
    </w:rPr>
  </w:style>
  <w:style w:type="paragraph" w:styleId="Ttulo1">
    <w:name w:val="heading 1"/>
    <w:basedOn w:val="Normal"/>
    <w:next w:val="Normal"/>
    <w:link w:val="Ttulo1Car"/>
    <w:uiPriority w:val="9"/>
    <w:qFormat/>
    <w:rsid w:val="00486E2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E2235F"/>
    <w:pPr>
      <w:keepNext/>
      <w:keepLines/>
      <w:spacing w:before="40" w:after="0"/>
      <w:outlineLvl w:val="1"/>
    </w:pPr>
    <w:rPr>
      <w:rFonts w:ascii="Cambria" w:eastAsia="Times New Roman" w:hAnsi="Cambria"/>
      <w:color w:val="365F91"/>
      <w:sz w:val="26"/>
      <w:szCs w:val="26"/>
    </w:rPr>
  </w:style>
  <w:style w:type="paragraph" w:styleId="Ttulo3">
    <w:name w:val="heading 3"/>
    <w:basedOn w:val="Normal"/>
    <w:next w:val="Normal"/>
    <w:link w:val="Ttulo3Car"/>
    <w:uiPriority w:val="9"/>
    <w:unhideWhenUsed/>
    <w:qFormat/>
    <w:rsid w:val="00ED706E"/>
    <w:pPr>
      <w:keepNext/>
      <w:keepLines/>
      <w:spacing w:before="40" w:after="0"/>
      <w:outlineLvl w:val="2"/>
    </w:pPr>
    <w:rPr>
      <w:rFonts w:ascii="Cambria" w:eastAsia="Times New Roman" w:hAnsi="Cambria"/>
      <w:color w:val="243F60"/>
      <w:sz w:val="24"/>
      <w:szCs w:val="24"/>
    </w:rPr>
  </w:style>
  <w:style w:type="paragraph" w:styleId="Ttulo4">
    <w:name w:val="heading 4"/>
    <w:basedOn w:val="Normal"/>
    <w:next w:val="Normal"/>
    <w:link w:val="Ttulo4Car"/>
    <w:uiPriority w:val="9"/>
    <w:unhideWhenUsed/>
    <w:qFormat/>
    <w:rsid w:val="003F4120"/>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482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B4825"/>
    <w:rPr>
      <w:rFonts w:ascii="Tahoma" w:hAnsi="Tahoma" w:cs="Tahoma"/>
      <w:sz w:val="16"/>
      <w:szCs w:val="16"/>
    </w:rPr>
  </w:style>
  <w:style w:type="paragraph" w:styleId="Prrafodelista">
    <w:name w:val="List Paragraph"/>
    <w:basedOn w:val="Normal"/>
    <w:uiPriority w:val="34"/>
    <w:qFormat/>
    <w:rsid w:val="00BA2C7F"/>
    <w:pPr>
      <w:ind w:left="720"/>
      <w:contextualSpacing/>
    </w:pPr>
  </w:style>
  <w:style w:type="paragraph" w:styleId="Encabezado">
    <w:name w:val="header"/>
    <w:basedOn w:val="Normal"/>
    <w:link w:val="EncabezadoCar"/>
    <w:uiPriority w:val="99"/>
    <w:unhideWhenUsed/>
    <w:rsid w:val="008D5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5462"/>
  </w:style>
  <w:style w:type="paragraph" w:styleId="Piedepgina">
    <w:name w:val="footer"/>
    <w:basedOn w:val="Normal"/>
    <w:link w:val="PiedepginaCar"/>
    <w:uiPriority w:val="99"/>
    <w:unhideWhenUsed/>
    <w:rsid w:val="008D5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5462"/>
  </w:style>
  <w:style w:type="table" w:styleId="Tablaconcuadrcula">
    <w:name w:val="Table Grid"/>
    <w:basedOn w:val="Tablanormal"/>
    <w:uiPriority w:val="59"/>
    <w:rsid w:val="008D5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09A7"/>
    <w:pPr>
      <w:autoSpaceDE w:val="0"/>
      <w:autoSpaceDN w:val="0"/>
      <w:adjustRightInd w:val="0"/>
    </w:pPr>
    <w:rPr>
      <w:rFonts w:cs="Calibri"/>
      <w:color w:val="000000"/>
      <w:sz w:val="24"/>
      <w:szCs w:val="24"/>
      <w:lang w:val="es-CO" w:eastAsia="en-US"/>
    </w:rPr>
  </w:style>
  <w:style w:type="paragraph" w:styleId="NormalWeb">
    <w:name w:val="Normal (Web)"/>
    <w:basedOn w:val="Normal"/>
    <w:uiPriority w:val="99"/>
    <w:unhideWhenUsed/>
    <w:rsid w:val="00AC4398"/>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link w:val="Ttulo1"/>
    <w:uiPriority w:val="9"/>
    <w:rsid w:val="00486E2F"/>
    <w:rPr>
      <w:rFonts w:ascii="Cambria" w:eastAsia="Times New Roman" w:hAnsi="Cambria" w:cs="Times New Roman"/>
      <w:b/>
      <w:bCs/>
      <w:color w:val="365F91"/>
      <w:sz w:val="28"/>
      <w:szCs w:val="28"/>
    </w:rPr>
  </w:style>
  <w:style w:type="paragraph" w:styleId="TtulodeTDC">
    <w:name w:val="TOC Heading"/>
    <w:aliases w:val="TOC Heading"/>
    <w:basedOn w:val="Ttulo1"/>
    <w:next w:val="Normal"/>
    <w:uiPriority w:val="39"/>
    <w:unhideWhenUsed/>
    <w:qFormat/>
    <w:rsid w:val="00E2235F"/>
    <w:pPr>
      <w:spacing w:before="240" w:line="259" w:lineRule="auto"/>
      <w:outlineLvl w:val="9"/>
    </w:pPr>
    <w:rPr>
      <w:b w:val="0"/>
      <w:bCs w:val="0"/>
      <w:sz w:val="32"/>
      <w:szCs w:val="32"/>
      <w:lang w:eastAsia="es-CO"/>
    </w:rPr>
  </w:style>
  <w:style w:type="paragraph" w:styleId="TDC1">
    <w:name w:val="toc 1"/>
    <w:basedOn w:val="Normal"/>
    <w:next w:val="Normal"/>
    <w:autoRedefine/>
    <w:uiPriority w:val="39"/>
    <w:unhideWhenUsed/>
    <w:qFormat/>
    <w:rsid w:val="00BC034E"/>
    <w:pPr>
      <w:spacing w:before="120" w:after="0"/>
    </w:pPr>
    <w:rPr>
      <w:rFonts w:asciiTheme="minorHAnsi" w:hAnsiTheme="minorHAnsi" w:cstheme="minorHAnsi"/>
      <w:b/>
      <w:bCs/>
      <w:i/>
      <w:iCs/>
      <w:sz w:val="24"/>
      <w:szCs w:val="24"/>
    </w:rPr>
  </w:style>
  <w:style w:type="character" w:styleId="Hipervnculo">
    <w:name w:val="Hyperlink"/>
    <w:uiPriority w:val="99"/>
    <w:unhideWhenUsed/>
    <w:rsid w:val="00E2235F"/>
    <w:rPr>
      <w:color w:val="0000FF"/>
      <w:u w:val="single"/>
    </w:rPr>
  </w:style>
  <w:style w:type="character" w:customStyle="1" w:styleId="Ttulo2Car">
    <w:name w:val="Título 2 Car"/>
    <w:link w:val="Ttulo2"/>
    <w:uiPriority w:val="9"/>
    <w:rsid w:val="00E2235F"/>
    <w:rPr>
      <w:rFonts w:ascii="Cambria" w:eastAsia="Times New Roman" w:hAnsi="Cambria" w:cs="Times New Roman"/>
      <w:color w:val="365F91"/>
      <w:sz w:val="26"/>
      <w:szCs w:val="26"/>
    </w:rPr>
  </w:style>
  <w:style w:type="paragraph" w:styleId="TDC2">
    <w:name w:val="toc 2"/>
    <w:basedOn w:val="Normal"/>
    <w:next w:val="Normal"/>
    <w:autoRedefine/>
    <w:uiPriority w:val="39"/>
    <w:unhideWhenUsed/>
    <w:qFormat/>
    <w:rsid w:val="00BE13B8"/>
    <w:pPr>
      <w:spacing w:before="120" w:after="0"/>
      <w:ind w:left="220"/>
    </w:pPr>
    <w:rPr>
      <w:rFonts w:asciiTheme="minorHAnsi" w:hAnsiTheme="minorHAnsi" w:cstheme="minorHAnsi"/>
      <w:b/>
      <w:bCs/>
    </w:rPr>
  </w:style>
  <w:style w:type="character" w:customStyle="1" w:styleId="Ttulo3Car">
    <w:name w:val="Título 3 Car"/>
    <w:link w:val="Ttulo3"/>
    <w:uiPriority w:val="9"/>
    <w:rsid w:val="00ED706E"/>
    <w:rPr>
      <w:rFonts w:ascii="Cambria" w:eastAsia="Times New Roman" w:hAnsi="Cambria" w:cs="Times New Roman"/>
      <w:color w:val="243F60"/>
      <w:sz w:val="24"/>
      <w:szCs w:val="24"/>
    </w:rPr>
  </w:style>
  <w:style w:type="paragraph" w:styleId="TDC3">
    <w:name w:val="toc 3"/>
    <w:basedOn w:val="Normal"/>
    <w:next w:val="Normal"/>
    <w:autoRedefine/>
    <w:uiPriority w:val="39"/>
    <w:unhideWhenUsed/>
    <w:qFormat/>
    <w:rsid w:val="003F0E38"/>
    <w:pPr>
      <w:spacing w:after="0"/>
      <w:ind w:left="440"/>
    </w:pPr>
    <w:rPr>
      <w:rFonts w:asciiTheme="minorHAnsi" w:hAnsiTheme="minorHAnsi" w:cstheme="minorHAnsi"/>
      <w:sz w:val="20"/>
      <w:szCs w:val="20"/>
    </w:rPr>
  </w:style>
  <w:style w:type="paragraph" w:styleId="Epgrafe">
    <w:name w:val="caption"/>
    <w:aliases w:val="caption"/>
    <w:basedOn w:val="Normal"/>
    <w:next w:val="Normal"/>
    <w:uiPriority w:val="35"/>
    <w:unhideWhenUsed/>
    <w:qFormat/>
    <w:rsid w:val="00A32E3A"/>
    <w:pPr>
      <w:spacing w:line="240" w:lineRule="auto"/>
    </w:pPr>
    <w:rPr>
      <w:i/>
      <w:iCs/>
      <w:color w:val="1F497D"/>
      <w:sz w:val="18"/>
      <w:szCs w:val="18"/>
    </w:rPr>
  </w:style>
  <w:style w:type="paragraph" w:styleId="Tabladeilustraciones">
    <w:name w:val="table of figures"/>
    <w:basedOn w:val="Normal"/>
    <w:next w:val="Normal"/>
    <w:uiPriority w:val="99"/>
    <w:unhideWhenUsed/>
    <w:rsid w:val="00AC5F37"/>
    <w:pPr>
      <w:spacing w:after="0"/>
    </w:pPr>
  </w:style>
  <w:style w:type="paragraph" w:styleId="Sinespaciado">
    <w:name w:val="No Spacing"/>
    <w:link w:val="SinespaciadoCar"/>
    <w:uiPriority w:val="1"/>
    <w:qFormat/>
    <w:rsid w:val="007B074D"/>
    <w:rPr>
      <w:rFonts w:eastAsia="Times New Roman"/>
      <w:sz w:val="22"/>
      <w:szCs w:val="22"/>
      <w:lang w:val="es-CO" w:eastAsia="es-CO"/>
    </w:rPr>
  </w:style>
  <w:style w:type="character" w:customStyle="1" w:styleId="SinespaciadoCar">
    <w:name w:val="Sin espaciado Car"/>
    <w:link w:val="Sinespaciado"/>
    <w:uiPriority w:val="1"/>
    <w:rsid w:val="007B074D"/>
    <w:rPr>
      <w:rFonts w:eastAsia="Times New Roman"/>
      <w:lang w:eastAsia="es-CO"/>
    </w:rPr>
  </w:style>
  <w:style w:type="table" w:styleId="Cuadrculaclara-nfasis5">
    <w:name w:val="Light Grid Accent 5"/>
    <w:basedOn w:val="Tablanormal"/>
    <w:uiPriority w:val="62"/>
    <w:rsid w:val="009B496B"/>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5">
    <w:name w:val="Medium Grid 3 Accent 5"/>
    <w:basedOn w:val="Tablanormal"/>
    <w:uiPriority w:val="69"/>
    <w:rsid w:val="009B496B"/>
    <w:tblPr>
      <w:tblStyleRowBandSize w:val="1"/>
      <w:tblStyleColBandSize w:val="1"/>
      <w:tblInd w:w="0" w:type="dxa"/>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ombreadoclaro-nfasis5">
    <w:name w:val="Light Shading Accent 5"/>
    <w:basedOn w:val="Tablanormal"/>
    <w:uiPriority w:val="60"/>
    <w:rsid w:val="002715DC"/>
    <w:rPr>
      <w:color w:val="31849B"/>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67"/>
    <w:rsid w:val="009B496B"/>
    <w:rPr>
      <w:rFonts w:ascii="Arial" w:hAnsi="Arial"/>
    </w:rPr>
    <w:tblPr>
      <w:tblStyleRowBandSize w:val="1"/>
      <w:tblStyleColBandSize w:val="1"/>
      <w:tblInd w:w="0" w:type="dxa"/>
      <w:tblBorders>
        <w:top w:val="dotted" w:sz="8" w:space="0" w:color="808080"/>
        <w:left w:val="dotted" w:sz="8" w:space="0" w:color="808080"/>
        <w:bottom w:val="dotted" w:sz="8" w:space="0" w:color="808080"/>
        <w:right w:val="dotted" w:sz="8" w:space="0" w:color="808080"/>
        <w:insideH w:val="dotted" w:sz="8" w:space="0" w:color="808080"/>
        <w:insideV w:val="dotted" w:sz="8" w:space="0" w:color="808080"/>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claro-nfasis4">
    <w:name w:val="Light Shading Accent 4"/>
    <w:basedOn w:val="Tablanormal"/>
    <w:uiPriority w:val="60"/>
    <w:rsid w:val="002715D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stamedia1-nfasis5">
    <w:name w:val="Medium List 1 Accent 5"/>
    <w:basedOn w:val="Tablanormal"/>
    <w:uiPriority w:val="65"/>
    <w:rsid w:val="005A665D"/>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Ttulo4Car">
    <w:name w:val="Título 4 Car"/>
    <w:link w:val="Ttulo4"/>
    <w:uiPriority w:val="9"/>
    <w:rsid w:val="003F4120"/>
    <w:rPr>
      <w:rFonts w:ascii="Calibri" w:eastAsia="Times New Roman" w:hAnsi="Calibri" w:cs="Times New Roman"/>
      <w:b/>
      <w:bCs/>
      <w:sz w:val="28"/>
      <w:szCs w:val="28"/>
      <w:lang w:eastAsia="en-US"/>
    </w:rPr>
  </w:style>
  <w:style w:type="paragraph" w:styleId="Textoindependiente">
    <w:name w:val="Body Text"/>
    <w:basedOn w:val="Normal"/>
    <w:link w:val="TextoindependienteCar"/>
    <w:rsid w:val="00195DD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195DD1"/>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970640"/>
    <w:rPr>
      <w:sz w:val="16"/>
      <w:szCs w:val="16"/>
    </w:rPr>
  </w:style>
  <w:style w:type="paragraph" w:styleId="Textocomentario">
    <w:name w:val="annotation text"/>
    <w:basedOn w:val="Normal"/>
    <w:link w:val="TextocomentarioCar"/>
    <w:uiPriority w:val="99"/>
    <w:unhideWhenUsed/>
    <w:rsid w:val="00970640"/>
    <w:rPr>
      <w:sz w:val="20"/>
      <w:szCs w:val="20"/>
    </w:rPr>
  </w:style>
  <w:style w:type="character" w:customStyle="1" w:styleId="TextocomentarioCar">
    <w:name w:val="Texto comentario Car"/>
    <w:link w:val="Textocomentario"/>
    <w:uiPriority w:val="99"/>
    <w:rsid w:val="00970640"/>
    <w:rPr>
      <w:lang w:eastAsia="en-US"/>
    </w:rPr>
  </w:style>
  <w:style w:type="paragraph" w:styleId="Asuntodelcomentario">
    <w:name w:val="annotation subject"/>
    <w:basedOn w:val="Textocomentario"/>
    <w:next w:val="Textocomentario"/>
    <w:link w:val="AsuntodelcomentarioCar"/>
    <w:uiPriority w:val="99"/>
    <w:semiHidden/>
    <w:unhideWhenUsed/>
    <w:rsid w:val="00970640"/>
    <w:rPr>
      <w:b/>
      <w:bCs/>
    </w:rPr>
  </w:style>
  <w:style w:type="character" w:customStyle="1" w:styleId="AsuntodelcomentarioCar">
    <w:name w:val="Asunto del comentario Car"/>
    <w:link w:val="Asuntodelcomentario"/>
    <w:uiPriority w:val="99"/>
    <w:semiHidden/>
    <w:rsid w:val="00970640"/>
    <w:rPr>
      <w:b/>
      <w:bCs/>
      <w:lang w:eastAsia="en-US"/>
    </w:rPr>
  </w:style>
  <w:style w:type="table" w:customStyle="1" w:styleId="Tabladelista7concolores-nfasis51">
    <w:name w:val="Tabla de lista 7 con colores - Énfasis 51"/>
    <w:basedOn w:val="Tablanormal"/>
    <w:uiPriority w:val="52"/>
    <w:rsid w:val="00AA193D"/>
    <w:rPr>
      <w:rFonts w:ascii="Arial Narrow" w:hAnsi="Arial Narrow"/>
    </w:rPr>
    <w:tblPr>
      <w:tblStyleRowBandSize w:val="1"/>
      <w:tblStyleColBandSize w:val="1"/>
      <w:tblInd w:w="0" w:type="dxa"/>
      <w:tblBorders>
        <w:top w:val="dotted" w:sz="4" w:space="0" w:color="29A6A3"/>
        <w:left w:val="dotted" w:sz="4" w:space="0" w:color="29A6A3"/>
        <w:bottom w:val="dotted" w:sz="4" w:space="0" w:color="29A6A3"/>
        <w:right w:val="dotted" w:sz="4" w:space="0" w:color="29A6A3"/>
        <w:insideH w:val="dotted" w:sz="4" w:space="0" w:color="29A6A3"/>
        <w:insideV w:val="dotted" w:sz="4" w:space="0" w:color="29A6A3"/>
      </w:tblBorders>
      <w:tblCellMar>
        <w:top w:w="0" w:type="dxa"/>
        <w:left w:w="108" w:type="dxa"/>
        <w:bottom w:w="0" w:type="dxa"/>
        <w:right w:w="108" w:type="dxa"/>
      </w:tblCellMar>
    </w:tblPr>
    <w:tcPr>
      <w:shd w:val="clear" w:color="auto" w:fill="auto"/>
    </w:tcPr>
    <w:tblStylePr w:type="firstRow">
      <w:rPr>
        <w:rFonts w:ascii="Tahoma" w:eastAsia="Times New Roman" w:hAnsi="Tahoma" w:cs="Times New Roman"/>
        <w:i/>
        <w:iCs/>
        <w:sz w:val="26"/>
      </w:rPr>
      <w:tblPr/>
      <w:tcPr>
        <w:tcBorders>
          <w:bottom w:val="single" w:sz="4" w:space="0" w:color="5B9BD5"/>
        </w:tcBorders>
        <w:shd w:val="clear" w:color="auto" w:fill="FFFFFF"/>
      </w:tcPr>
    </w:tblStylePr>
    <w:tblStylePr w:type="lastRow">
      <w:rPr>
        <w:rFonts w:ascii="Tahoma" w:eastAsia="Times New Roman" w:hAnsi="Tahoma" w:cs="Times New Roman"/>
        <w:i/>
        <w:iCs/>
        <w:sz w:val="26"/>
      </w:rPr>
      <w:tblPr/>
      <w:tcPr>
        <w:tcBorders>
          <w:top w:val="single" w:sz="4" w:space="0" w:color="5B9BD5"/>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B9BD5"/>
        </w:tcBorders>
        <w:shd w:val="clear" w:color="auto" w:fill="FFFFFF"/>
      </w:tcPr>
    </w:tblStylePr>
    <w:tblStylePr w:type="lastCol">
      <w:rPr>
        <w:rFonts w:ascii="Tahoma" w:eastAsia="Times New Roman" w:hAnsi="Tahoma"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CD12FC"/>
    <w:rPr>
      <w:sz w:val="22"/>
      <w:szCs w:val="22"/>
      <w:lang w:val="es-CO" w:eastAsia="en-US"/>
    </w:rPr>
  </w:style>
  <w:style w:type="paragraph" w:styleId="Textonotapie">
    <w:name w:val="footnote text"/>
    <w:aliases w:val="ft,ft Car Car Car,ft Car,Texto nota pie2,ft1,ft Car Car Car1,Texto nota pie Car2,ft Car Car2"/>
    <w:basedOn w:val="Normal"/>
    <w:link w:val="TextonotapieCar"/>
    <w:uiPriority w:val="99"/>
    <w:unhideWhenUsed/>
    <w:rsid w:val="002E0BE4"/>
    <w:rPr>
      <w:sz w:val="20"/>
      <w:szCs w:val="20"/>
    </w:rPr>
  </w:style>
  <w:style w:type="character" w:customStyle="1" w:styleId="TextonotapieCar">
    <w:name w:val="Texto nota pie Car"/>
    <w:aliases w:val="ft Car1,ft Car Car Car Car,ft Car Car,Texto nota pie2 Car,ft1 Car,ft Car Car Car1 Car,Texto nota pie Car2 Car,ft Car Car2 Car"/>
    <w:link w:val="Textonotapie"/>
    <w:uiPriority w:val="99"/>
    <w:rsid w:val="002E0BE4"/>
    <w:rPr>
      <w:lang w:val="es-CO" w:eastAsia="en-US"/>
    </w:rPr>
  </w:style>
  <w:style w:type="character" w:styleId="Refdenotaalpie">
    <w:name w:val="footnote reference"/>
    <w:uiPriority w:val="99"/>
    <w:semiHidden/>
    <w:unhideWhenUsed/>
    <w:rsid w:val="002E0BE4"/>
    <w:rPr>
      <w:vertAlign w:val="superscript"/>
    </w:rPr>
  </w:style>
  <w:style w:type="table" w:customStyle="1" w:styleId="Tablaconcuadrcula4-nfasis51">
    <w:name w:val="Tabla con cuadrícula 4 - Énfasis 51"/>
    <w:basedOn w:val="Tablanormal"/>
    <w:uiPriority w:val="49"/>
    <w:rsid w:val="00455015"/>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1">
    <w:name w:val="Tabla con cuadrícula 5 oscura - Énfasis 11"/>
    <w:basedOn w:val="Tablanormal"/>
    <w:uiPriority w:val="50"/>
    <w:rsid w:val="004550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normal51">
    <w:name w:val="Tabla normal 51"/>
    <w:basedOn w:val="Tablanormal"/>
    <w:uiPriority w:val="45"/>
    <w:rsid w:val="00524C6A"/>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7concolores1">
    <w:name w:val="Tabla con cuadrícula 7 con colores1"/>
    <w:basedOn w:val="Tablanormal"/>
    <w:uiPriority w:val="52"/>
    <w:rsid w:val="00D761CD"/>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31">
    <w:name w:val="Tabla normal 31"/>
    <w:basedOn w:val="Tablanormal"/>
    <w:uiPriority w:val="43"/>
    <w:rsid w:val="00F9595A"/>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DC4">
    <w:name w:val="toc 4"/>
    <w:basedOn w:val="Normal"/>
    <w:next w:val="Normal"/>
    <w:autoRedefine/>
    <w:uiPriority w:val="39"/>
    <w:unhideWhenUsed/>
    <w:rsid w:val="0053129D"/>
    <w:pPr>
      <w:spacing w:after="0"/>
      <w:ind w:left="660"/>
    </w:pPr>
    <w:rPr>
      <w:rFonts w:asciiTheme="minorHAnsi" w:hAnsiTheme="minorHAnsi" w:cstheme="minorHAnsi"/>
      <w:sz w:val="20"/>
      <w:szCs w:val="20"/>
    </w:rPr>
  </w:style>
  <w:style w:type="paragraph" w:styleId="TDC5">
    <w:name w:val="toc 5"/>
    <w:basedOn w:val="Normal"/>
    <w:next w:val="Normal"/>
    <w:autoRedefine/>
    <w:uiPriority w:val="39"/>
    <w:unhideWhenUsed/>
    <w:rsid w:val="0053129D"/>
    <w:pPr>
      <w:spacing w:after="0"/>
      <w:ind w:left="880"/>
    </w:pPr>
    <w:rPr>
      <w:rFonts w:asciiTheme="minorHAnsi" w:hAnsiTheme="minorHAnsi" w:cstheme="minorHAnsi"/>
      <w:sz w:val="20"/>
      <w:szCs w:val="20"/>
    </w:rPr>
  </w:style>
  <w:style w:type="paragraph" w:styleId="TDC6">
    <w:name w:val="toc 6"/>
    <w:basedOn w:val="Normal"/>
    <w:next w:val="Normal"/>
    <w:autoRedefine/>
    <w:uiPriority w:val="39"/>
    <w:unhideWhenUsed/>
    <w:rsid w:val="0053129D"/>
    <w:pPr>
      <w:spacing w:after="0"/>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53129D"/>
    <w:pPr>
      <w:spacing w:after="0"/>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53129D"/>
    <w:pPr>
      <w:spacing w:after="0"/>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53129D"/>
    <w:pPr>
      <w:spacing w:after="0"/>
      <w:ind w:left="1760"/>
    </w:pPr>
    <w:rPr>
      <w:rFonts w:asciiTheme="minorHAnsi" w:hAnsiTheme="minorHAnsi" w:cstheme="minorHAnsi"/>
      <w:sz w:val="20"/>
      <w:szCs w:val="20"/>
    </w:rPr>
  </w:style>
  <w:style w:type="character" w:customStyle="1" w:styleId="Mencinsinresolver1">
    <w:name w:val="Mención sin resolver1"/>
    <w:uiPriority w:val="99"/>
    <w:semiHidden/>
    <w:unhideWhenUsed/>
    <w:rsid w:val="002A3E47"/>
    <w:rPr>
      <w:color w:val="605E5C"/>
      <w:shd w:val="clear" w:color="auto" w:fill="E1DFDD"/>
    </w:rPr>
  </w:style>
  <w:style w:type="table" w:customStyle="1" w:styleId="TableNormal">
    <w:name w:val="Table Normal"/>
    <w:uiPriority w:val="2"/>
    <w:semiHidden/>
    <w:unhideWhenUsed/>
    <w:qFormat/>
    <w:rsid w:val="00251B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1B93"/>
    <w:pPr>
      <w:widowControl w:val="0"/>
      <w:autoSpaceDE w:val="0"/>
      <w:autoSpaceDN w:val="0"/>
      <w:spacing w:after="0" w:line="240" w:lineRule="auto"/>
    </w:pPr>
    <w:rPr>
      <w:rFonts w:ascii="Tahoma" w:eastAsia="Tahoma" w:hAnsi="Tahoma" w:cs="Tahoma"/>
      <w:lang w:val="es-ES"/>
    </w:rPr>
  </w:style>
  <w:style w:type="paragraph" w:customStyle="1" w:styleId="Pa4">
    <w:name w:val="Pa4"/>
    <w:basedOn w:val="Default"/>
    <w:next w:val="Default"/>
    <w:uiPriority w:val="99"/>
    <w:rsid w:val="007B1379"/>
    <w:pPr>
      <w:spacing w:line="221" w:lineRule="atLeast"/>
    </w:pPr>
    <w:rPr>
      <w:rFonts w:ascii="Flama Semibold" w:hAnsi="Flama Semibold" w:cs="Times New Roman"/>
      <w:color w:val="auto"/>
      <w:lang w:val="es-ES" w:eastAsia="es-ES"/>
    </w:rPr>
  </w:style>
  <w:style w:type="numbering" w:customStyle="1" w:styleId="Listaactual1">
    <w:name w:val="Lista actual1"/>
    <w:uiPriority w:val="99"/>
    <w:rsid w:val="009D7039"/>
    <w:pPr>
      <w:numPr>
        <w:numId w:val="2"/>
      </w:numPr>
    </w:pPr>
  </w:style>
  <w:style w:type="table" w:customStyle="1" w:styleId="Tabladecuadrcula41">
    <w:name w:val="Tabla de cuadrícula 41"/>
    <w:basedOn w:val="Tablanormal"/>
    <w:uiPriority w:val="49"/>
    <w:rsid w:val="00ED11F7"/>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3178">
      <w:bodyDiv w:val="1"/>
      <w:marLeft w:val="0"/>
      <w:marRight w:val="0"/>
      <w:marTop w:val="0"/>
      <w:marBottom w:val="0"/>
      <w:divBdr>
        <w:top w:val="none" w:sz="0" w:space="0" w:color="auto"/>
        <w:left w:val="none" w:sz="0" w:space="0" w:color="auto"/>
        <w:bottom w:val="none" w:sz="0" w:space="0" w:color="auto"/>
        <w:right w:val="none" w:sz="0" w:space="0" w:color="auto"/>
      </w:divBdr>
    </w:div>
    <w:div w:id="112947669">
      <w:bodyDiv w:val="1"/>
      <w:marLeft w:val="0"/>
      <w:marRight w:val="0"/>
      <w:marTop w:val="0"/>
      <w:marBottom w:val="0"/>
      <w:divBdr>
        <w:top w:val="none" w:sz="0" w:space="0" w:color="auto"/>
        <w:left w:val="none" w:sz="0" w:space="0" w:color="auto"/>
        <w:bottom w:val="none" w:sz="0" w:space="0" w:color="auto"/>
        <w:right w:val="none" w:sz="0" w:space="0" w:color="auto"/>
      </w:divBdr>
    </w:div>
    <w:div w:id="125707651">
      <w:bodyDiv w:val="1"/>
      <w:marLeft w:val="0"/>
      <w:marRight w:val="0"/>
      <w:marTop w:val="0"/>
      <w:marBottom w:val="0"/>
      <w:divBdr>
        <w:top w:val="none" w:sz="0" w:space="0" w:color="auto"/>
        <w:left w:val="none" w:sz="0" w:space="0" w:color="auto"/>
        <w:bottom w:val="none" w:sz="0" w:space="0" w:color="auto"/>
        <w:right w:val="none" w:sz="0" w:space="0" w:color="auto"/>
      </w:divBdr>
    </w:div>
    <w:div w:id="140344937">
      <w:bodyDiv w:val="1"/>
      <w:marLeft w:val="0"/>
      <w:marRight w:val="0"/>
      <w:marTop w:val="0"/>
      <w:marBottom w:val="0"/>
      <w:divBdr>
        <w:top w:val="none" w:sz="0" w:space="0" w:color="auto"/>
        <w:left w:val="none" w:sz="0" w:space="0" w:color="auto"/>
        <w:bottom w:val="none" w:sz="0" w:space="0" w:color="auto"/>
        <w:right w:val="none" w:sz="0" w:space="0" w:color="auto"/>
      </w:divBdr>
    </w:div>
    <w:div w:id="144057935">
      <w:bodyDiv w:val="1"/>
      <w:marLeft w:val="0"/>
      <w:marRight w:val="0"/>
      <w:marTop w:val="0"/>
      <w:marBottom w:val="0"/>
      <w:divBdr>
        <w:top w:val="none" w:sz="0" w:space="0" w:color="auto"/>
        <w:left w:val="none" w:sz="0" w:space="0" w:color="auto"/>
        <w:bottom w:val="none" w:sz="0" w:space="0" w:color="auto"/>
        <w:right w:val="none" w:sz="0" w:space="0" w:color="auto"/>
      </w:divBdr>
    </w:div>
    <w:div w:id="152380000">
      <w:bodyDiv w:val="1"/>
      <w:marLeft w:val="0"/>
      <w:marRight w:val="0"/>
      <w:marTop w:val="0"/>
      <w:marBottom w:val="0"/>
      <w:divBdr>
        <w:top w:val="none" w:sz="0" w:space="0" w:color="auto"/>
        <w:left w:val="none" w:sz="0" w:space="0" w:color="auto"/>
        <w:bottom w:val="none" w:sz="0" w:space="0" w:color="auto"/>
        <w:right w:val="none" w:sz="0" w:space="0" w:color="auto"/>
      </w:divBdr>
    </w:div>
    <w:div w:id="154952847">
      <w:bodyDiv w:val="1"/>
      <w:marLeft w:val="0"/>
      <w:marRight w:val="0"/>
      <w:marTop w:val="0"/>
      <w:marBottom w:val="0"/>
      <w:divBdr>
        <w:top w:val="none" w:sz="0" w:space="0" w:color="auto"/>
        <w:left w:val="none" w:sz="0" w:space="0" w:color="auto"/>
        <w:bottom w:val="none" w:sz="0" w:space="0" w:color="auto"/>
        <w:right w:val="none" w:sz="0" w:space="0" w:color="auto"/>
      </w:divBdr>
    </w:div>
    <w:div w:id="169148452">
      <w:bodyDiv w:val="1"/>
      <w:marLeft w:val="0"/>
      <w:marRight w:val="0"/>
      <w:marTop w:val="0"/>
      <w:marBottom w:val="0"/>
      <w:divBdr>
        <w:top w:val="none" w:sz="0" w:space="0" w:color="auto"/>
        <w:left w:val="none" w:sz="0" w:space="0" w:color="auto"/>
        <w:bottom w:val="none" w:sz="0" w:space="0" w:color="auto"/>
        <w:right w:val="none" w:sz="0" w:space="0" w:color="auto"/>
      </w:divBdr>
    </w:div>
    <w:div w:id="210193581">
      <w:bodyDiv w:val="1"/>
      <w:marLeft w:val="0"/>
      <w:marRight w:val="0"/>
      <w:marTop w:val="0"/>
      <w:marBottom w:val="0"/>
      <w:divBdr>
        <w:top w:val="none" w:sz="0" w:space="0" w:color="auto"/>
        <w:left w:val="none" w:sz="0" w:space="0" w:color="auto"/>
        <w:bottom w:val="none" w:sz="0" w:space="0" w:color="auto"/>
        <w:right w:val="none" w:sz="0" w:space="0" w:color="auto"/>
      </w:divBdr>
    </w:div>
    <w:div w:id="317534590">
      <w:bodyDiv w:val="1"/>
      <w:marLeft w:val="0"/>
      <w:marRight w:val="0"/>
      <w:marTop w:val="0"/>
      <w:marBottom w:val="0"/>
      <w:divBdr>
        <w:top w:val="none" w:sz="0" w:space="0" w:color="auto"/>
        <w:left w:val="none" w:sz="0" w:space="0" w:color="auto"/>
        <w:bottom w:val="none" w:sz="0" w:space="0" w:color="auto"/>
        <w:right w:val="none" w:sz="0" w:space="0" w:color="auto"/>
      </w:divBdr>
      <w:divsChild>
        <w:div w:id="593174394">
          <w:marLeft w:val="547"/>
          <w:marRight w:val="0"/>
          <w:marTop w:val="0"/>
          <w:marBottom w:val="0"/>
          <w:divBdr>
            <w:top w:val="none" w:sz="0" w:space="0" w:color="auto"/>
            <w:left w:val="none" w:sz="0" w:space="0" w:color="auto"/>
            <w:bottom w:val="none" w:sz="0" w:space="0" w:color="auto"/>
            <w:right w:val="none" w:sz="0" w:space="0" w:color="auto"/>
          </w:divBdr>
        </w:div>
        <w:div w:id="2128766462">
          <w:marLeft w:val="547"/>
          <w:marRight w:val="0"/>
          <w:marTop w:val="0"/>
          <w:marBottom w:val="0"/>
          <w:divBdr>
            <w:top w:val="none" w:sz="0" w:space="0" w:color="auto"/>
            <w:left w:val="none" w:sz="0" w:space="0" w:color="auto"/>
            <w:bottom w:val="none" w:sz="0" w:space="0" w:color="auto"/>
            <w:right w:val="none" w:sz="0" w:space="0" w:color="auto"/>
          </w:divBdr>
        </w:div>
      </w:divsChild>
    </w:div>
    <w:div w:id="395592789">
      <w:bodyDiv w:val="1"/>
      <w:marLeft w:val="0"/>
      <w:marRight w:val="0"/>
      <w:marTop w:val="0"/>
      <w:marBottom w:val="0"/>
      <w:divBdr>
        <w:top w:val="none" w:sz="0" w:space="0" w:color="auto"/>
        <w:left w:val="none" w:sz="0" w:space="0" w:color="auto"/>
        <w:bottom w:val="none" w:sz="0" w:space="0" w:color="auto"/>
        <w:right w:val="none" w:sz="0" w:space="0" w:color="auto"/>
      </w:divBdr>
    </w:div>
    <w:div w:id="402146597">
      <w:bodyDiv w:val="1"/>
      <w:marLeft w:val="0"/>
      <w:marRight w:val="0"/>
      <w:marTop w:val="0"/>
      <w:marBottom w:val="0"/>
      <w:divBdr>
        <w:top w:val="none" w:sz="0" w:space="0" w:color="auto"/>
        <w:left w:val="none" w:sz="0" w:space="0" w:color="auto"/>
        <w:bottom w:val="none" w:sz="0" w:space="0" w:color="auto"/>
        <w:right w:val="none" w:sz="0" w:space="0" w:color="auto"/>
      </w:divBdr>
    </w:div>
    <w:div w:id="440733030">
      <w:bodyDiv w:val="1"/>
      <w:marLeft w:val="0"/>
      <w:marRight w:val="0"/>
      <w:marTop w:val="0"/>
      <w:marBottom w:val="0"/>
      <w:divBdr>
        <w:top w:val="none" w:sz="0" w:space="0" w:color="auto"/>
        <w:left w:val="none" w:sz="0" w:space="0" w:color="auto"/>
        <w:bottom w:val="none" w:sz="0" w:space="0" w:color="auto"/>
        <w:right w:val="none" w:sz="0" w:space="0" w:color="auto"/>
      </w:divBdr>
    </w:div>
    <w:div w:id="486095648">
      <w:bodyDiv w:val="1"/>
      <w:marLeft w:val="0"/>
      <w:marRight w:val="0"/>
      <w:marTop w:val="0"/>
      <w:marBottom w:val="0"/>
      <w:divBdr>
        <w:top w:val="none" w:sz="0" w:space="0" w:color="auto"/>
        <w:left w:val="none" w:sz="0" w:space="0" w:color="auto"/>
        <w:bottom w:val="none" w:sz="0" w:space="0" w:color="auto"/>
        <w:right w:val="none" w:sz="0" w:space="0" w:color="auto"/>
      </w:divBdr>
    </w:div>
    <w:div w:id="493690037">
      <w:bodyDiv w:val="1"/>
      <w:marLeft w:val="0"/>
      <w:marRight w:val="0"/>
      <w:marTop w:val="0"/>
      <w:marBottom w:val="0"/>
      <w:divBdr>
        <w:top w:val="none" w:sz="0" w:space="0" w:color="auto"/>
        <w:left w:val="none" w:sz="0" w:space="0" w:color="auto"/>
        <w:bottom w:val="none" w:sz="0" w:space="0" w:color="auto"/>
        <w:right w:val="none" w:sz="0" w:space="0" w:color="auto"/>
      </w:divBdr>
    </w:div>
    <w:div w:id="554195580">
      <w:bodyDiv w:val="1"/>
      <w:marLeft w:val="0"/>
      <w:marRight w:val="0"/>
      <w:marTop w:val="0"/>
      <w:marBottom w:val="0"/>
      <w:divBdr>
        <w:top w:val="none" w:sz="0" w:space="0" w:color="auto"/>
        <w:left w:val="none" w:sz="0" w:space="0" w:color="auto"/>
        <w:bottom w:val="none" w:sz="0" w:space="0" w:color="auto"/>
        <w:right w:val="none" w:sz="0" w:space="0" w:color="auto"/>
      </w:divBdr>
    </w:div>
    <w:div w:id="822161430">
      <w:bodyDiv w:val="1"/>
      <w:marLeft w:val="0"/>
      <w:marRight w:val="0"/>
      <w:marTop w:val="0"/>
      <w:marBottom w:val="0"/>
      <w:divBdr>
        <w:top w:val="none" w:sz="0" w:space="0" w:color="auto"/>
        <w:left w:val="none" w:sz="0" w:space="0" w:color="auto"/>
        <w:bottom w:val="none" w:sz="0" w:space="0" w:color="auto"/>
        <w:right w:val="none" w:sz="0" w:space="0" w:color="auto"/>
      </w:divBdr>
    </w:div>
    <w:div w:id="834763357">
      <w:bodyDiv w:val="1"/>
      <w:marLeft w:val="0"/>
      <w:marRight w:val="0"/>
      <w:marTop w:val="0"/>
      <w:marBottom w:val="0"/>
      <w:divBdr>
        <w:top w:val="none" w:sz="0" w:space="0" w:color="auto"/>
        <w:left w:val="none" w:sz="0" w:space="0" w:color="auto"/>
        <w:bottom w:val="none" w:sz="0" w:space="0" w:color="auto"/>
        <w:right w:val="none" w:sz="0" w:space="0" w:color="auto"/>
      </w:divBdr>
    </w:div>
    <w:div w:id="838664457">
      <w:bodyDiv w:val="1"/>
      <w:marLeft w:val="0"/>
      <w:marRight w:val="0"/>
      <w:marTop w:val="0"/>
      <w:marBottom w:val="0"/>
      <w:divBdr>
        <w:top w:val="none" w:sz="0" w:space="0" w:color="auto"/>
        <w:left w:val="none" w:sz="0" w:space="0" w:color="auto"/>
        <w:bottom w:val="none" w:sz="0" w:space="0" w:color="auto"/>
        <w:right w:val="none" w:sz="0" w:space="0" w:color="auto"/>
      </w:divBdr>
      <w:divsChild>
        <w:div w:id="1223059238">
          <w:marLeft w:val="547"/>
          <w:marRight w:val="0"/>
          <w:marTop w:val="0"/>
          <w:marBottom w:val="0"/>
          <w:divBdr>
            <w:top w:val="none" w:sz="0" w:space="0" w:color="auto"/>
            <w:left w:val="none" w:sz="0" w:space="0" w:color="auto"/>
            <w:bottom w:val="none" w:sz="0" w:space="0" w:color="auto"/>
            <w:right w:val="none" w:sz="0" w:space="0" w:color="auto"/>
          </w:divBdr>
        </w:div>
        <w:div w:id="1827473419">
          <w:marLeft w:val="547"/>
          <w:marRight w:val="0"/>
          <w:marTop w:val="0"/>
          <w:marBottom w:val="0"/>
          <w:divBdr>
            <w:top w:val="none" w:sz="0" w:space="0" w:color="auto"/>
            <w:left w:val="none" w:sz="0" w:space="0" w:color="auto"/>
            <w:bottom w:val="none" w:sz="0" w:space="0" w:color="auto"/>
            <w:right w:val="none" w:sz="0" w:space="0" w:color="auto"/>
          </w:divBdr>
        </w:div>
      </w:divsChild>
    </w:div>
    <w:div w:id="865368315">
      <w:bodyDiv w:val="1"/>
      <w:marLeft w:val="0"/>
      <w:marRight w:val="0"/>
      <w:marTop w:val="0"/>
      <w:marBottom w:val="0"/>
      <w:divBdr>
        <w:top w:val="none" w:sz="0" w:space="0" w:color="auto"/>
        <w:left w:val="none" w:sz="0" w:space="0" w:color="auto"/>
        <w:bottom w:val="none" w:sz="0" w:space="0" w:color="auto"/>
        <w:right w:val="none" w:sz="0" w:space="0" w:color="auto"/>
      </w:divBdr>
    </w:div>
    <w:div w:id="879317136">
      <w:bodyDiv w:val="1"/>
      <w:marLeft w:val="0"/>
      <w:marRight w:val="0"/>
      <w:marTop w:val="0"/>
      <w:marBottom w:val="0"/>
      <w:divBdr>
        <w:top w:val="none" w:sz="0" w:space="0" w:color="auto"/>
        <w:left w:val="none" w:sz="0" w:space="0" w:color="auto"/>
        <w:bottom w:val="none" w:sz="0" w:space="0" w:color="auto"/>
        <w:right w:val="none" w:sz="0" w:space="0" w:color="auto"/>
      </w:divBdr>
    </w:div>
    <w:div w:id="886717555">
      <w:bodyDiv w:val="1"/>
      <w:marLeft w:val="0"/>
      <w:marRight w:val="0"/>
      <w:marTop w:val="0"/>
      <w:marBottom w:val="0"/>
      <w:divBdr>
        <w:top w:val="none" w:sz="0" w:space="0" w:color="auto"/>
        <w:left w:val="none" w:sz="0" w:space="0" w:color="auto"/>
        <w:bottom w:val="none" w:sz="0" w:space="0" w:color="auto"/>
        <w:right w:val="none" w:sz="0" w:space="0" w:color="auto"/>
      </w:divBdr>
    </w:div>
    <w:div w:id="964043282">
      <w:bodyDiv w:val="1"/>
      <w:marLeft w:val="0"/>
      <w:marRight w:val="0"/>
      <w:marTop w:val="0"/>
      <w:marBottom w:val="0"/>
      <w:divBdr>
        <w:top w:val="none" w:sz="0" w:space="0" w:color="auto"/>
        <w:left w:val="none" w:sz="0" w:space="0" w:color="auto"/>
        <w:bottom w:val="none" w:sz="0" w:space="0" w:color="auto"/>
        <w:right w:val="none" w:sz="0" w:space="0" w:color="auto"/>
      </w:divBdr>
    </w:div>
    <w:div w:id="1101225219">
      <w:bodyDiv w:val="1"/>
      <w:marLeft w:val="0"/>
      <w:marRight w:val="0"/>
      <w:marTop w:val="0"/>
      <w:marBottom w:val="0"/>
      <w:divBdr>
        <w:top w:val="none" w:sz="0" w:space="0" w:color="auto"/>
        <w:left w:val="none" w:sz="0" w:space="0" w:color="auto"/>
        <w:bottom w:val="none" w:sz="0" w:space="0" w:color="auto"/>
        <w:right w:val="none" w:sz="0" w:space="0" w:color="auto"/>
      </w:divBdr>
    </w:div>
    <w:div w:id="1139570252">
      <w:bodyDiv w:val="1"/>
      <w:marLeft w:val="0"/>
      <w:marRight w:val="0"/>
      <w:marTop w:val="0"/>
      <w:marBottom w:val="0"/>
      <w:divBdr>
        <w:top w:val="none" w:sz="0" w:space="0" w:color="auto"/>
        <w:left w:val="none" w:sz="0" w:space="0" w:color="auto"/>
        <w:bottom w:val="none" w:sz="0" w:space="0" w:color="auto"/>
        <w:right w:val="none" w:sz="0" w:space="0" w:color="auto"/>
      </w:divBdr>
    </w:div>
    <w:div w:id="1174153298">
      <w:bodyDiv w:val="1"/>
      <w:marLeft w:val="0"/>
      <w:marRight w:val="0"/>
      <w:marTop w:val="0"/>
      <w:marBottom w:val="0"/>
      <w:divBdr>
        <w:top w:val="none" w:sz="0" w:space="0" w:color="auto"/>
        <w:left w:val="none" w:sz="0" w:space="0" w:color="auto"/>
        <w:bottom w:val="none" w:sz="0" w:space="0" w:color="auto"/>
        <w:right w:val="none" w:sz="0" w:space="0" w:color="auto"/>
      </w:divBdr>
    </w:div>
    <w:div w:id="1219783751">
      <w:bodyDiv w:val="1"/>
      <w:marLeft w:val="0"/>
      <w:marRight w:val="0"/>
      <w:marTop w:val="0"/>
      <w:marBottom w:val="0"/>
      <w:divBdr>
        <w:top w:val="none" w:sz="0" w:space="0" w:color="auto"/>
        <w:left w:val="none" w:sz="0" w:space="0" w:color="auto"/>
        <w:bottom w:val="none" w:sz="0" w:space="0" w:color="auto"/>
        <w:right w:val="none" w:sz="0" w:space="0" w:color="auto"/>
      </w:divBdr>
    </w:div>
    <w:div w:id="1261719733">
      <w:bodyDiv w:val="1"/>
      <w:marLeft w:val="0"/>
      <w:marRight w:val="0"/>
      <w:marTop w:val="0"/>
      <w:marBottom w:val="0"/>
      <w:divBdr>
        <w:top w:val="none" w:sz="0" w:space="0" w:color="auto"/>
        <w:left w:val="none" w:sz="0" w:space="0" w:color="auto"/>
        <w:bottom w:val="none" w:sz="0" w:space="0" w:color="auto"/>
        <w:right w:val="none" w:sz="0" w:space="0" w:color="auto"/>
      </w:divBdr>
    </w:div>
    <w:div w:id="1320235318">
      <w:bodyDiv w:val="1"/>
      <w:marLeft w:val="0"/>
      <w:marRight w:val="0"/>
      <w:marTop w:val="0"/>
      <w:marBottom w:val="0"/>
      <w:divBdr>
        <w:top w:val="none" w:sz="0" w:space="0" w:color="auto"/>
        <w:left w:val="none" w:sz="0" w:space="0" w:color="auto"/>
        <w:bottom w:val="none" w:sz="0" w:space="0" w:color="auto"/>
        <w:right w:val="none" w:sz="0" w:space="0" w:color="auto"/>
      </w:divBdr>
    </w:div>
    <w:div w:id="1339885612">
      <w:bodyDiv w:val="1"/>
      <w:marLeft w:val="0"/>
      <w:marRight w:val="0"/>
      <w:marTop w:val="0"/>
      <w:marBottom w:val="0"/>
      <w:divBdr>
        <w:top w:val="none" w:sz="0" w:space="0" w:color="auto"/>
        <w:left w:val="none" w:sz="0" w:space="0" w:color="auto"/>
        <w:bottom w:val="none" w:sz="0" w:space="0" w:color="auto"/>
        <w:right w:val="none" w:sz="0" w:space="0" w:color="auto"/>
      </w:divBdr>
    </w:div>
    <w:div w:id="1413700070">
      <w:bodyDiv w:val="1"/>
      <w:marLeft w:val="0"/>
      <w:marRight w:val="0"/>
      <w:marTop w:val="0"/>
      <w:marBottom w:val="0"/>
      <w:divBdr>
        <w:top w:val="none" w:sz="0" w:space="0" w:color="auto"/>
        <w:left w:val="none" w:sz="0" w:space="0" w:color="auto"/>
        <w:bottom w:val="none" w:sz="0" w:space="0" w:color="auto"/>
        <w:right w:val="none" w:sz="0" w:space="0" w:color="auto"/>
      </w:divBdr>
    </w:div>
    <w:div w:id="1580674820">
      <w:bodyDiv w:val="1"/>
      <w:marLeft w:val="0"/>
      <w:marRight w:val="0"/>
      <w:marTop w:val="0"/>
      <w:marBottom w:val="0"/>
      <w:divBdr>
        <w:top w:val="none" w:sz="0" w:space="0" w:color="auto"/>
        <w:left w:val="none" w:sz="0" w:space="0" w:color="auto"/>
        <w:bottom w:val="none" w:sz="0" w:space="0" w:color="auto"/>
        <w:right w:val="none" w:sz="0" w:space="0" w:color="auto"/>
      </w:divBdr>
    </w:div>
    <w:div w:id="1674991025">
      <w:bodyDiv w:val="1"/>
      <w:marLeft w:val="0"/>
      <w:marRight w:val="0"/>
      <w:marTop w:val="0"/>
      <w:marBottom w:val="0"/>
      <w:divBdr>
        <w:top w:val="none" w:sz="0" w:space="0" w:color="auto"/>
        <w:left w:val="none" w:sz="0" w:space="0" w:color="auto"/>
        <w:bottom w:val="none" w:sz="0" w:space="0" w:color="auto"/>
        <w:right w:val="none" w:sz="0" w:space="0" w:color="auto"/>
      </w:divBdr>
    </w:div>
    <w:div w:id="1748962897">
      <w:bodyDiv w:val="1"/>
      <w:marLeft w:val="0"/>
      <w:marRight w:val="0"/>
      <w:marTop w:val="0"/>
      <w:marBottom w:val="0"/>
      <w:divBdr>
        <w:top w:val="none" w:sz="0" w:space="0" w:color="auto"/>
        <w:left w:val="none" w:sz="0" w:space="0" w:color="auto"/>
        <w:bottom w:val="none" w:sz="0" w:space="0" w:color="auto"/>
        <w:right w:val="none" w:sz="0" w:space="0" w:color="auto"/>
      </w:divBdr>
      <w:divsChild>
        <w:div w:id="418332939">
          <w:marLeft w:val="0"/>
          <w:marRight w:val="0"/>
          <w:marTop w:val="0"/>
          <w:marBottom w:val="0"/>
          <w:divBdr>
            <w:top w:val="none" w:sz="0" w:space="0" w:color="auto"/>
            <w:left w:val="none" w:sz="0" w:space="0" w:color="auto"/>
            <w:bottom w:val="none" w:sz="0" w:space="0" w:color="auto"/>
            <w:right w:val="none" w:sz="0" w:space="0" w:color="auto"/>
          </w:divBdr>
        </w:div>
      </w:divsChild>
    </w:div>
    <w:div w:id="1777676735">
      <w:bodyDiv w:val="1"/>
      <w:marLeft w:val="0"/>
      <w:marRight w:val="0"/>
      <w:marTop w:val="0"/>
      <w:marBottom w:val="0"/>
      <w:divBdr>
        <w:top w:val="none" w:sz="0" w:space="0" w:color="auto"/>
        <w:left w:val="none" w:sz="0" w:space="0" w:color="auto"/>
        <w:bottom w:val="none" w:sz="0" w:space="0" w:color="auto"/>
        <w:right w:val="none" w:sz="0" w:space="0" w:color="auto"/>
      </w:divBdr>
    </w:div>
    <w:div w:id="1810900693">
      <w:bodyDiv w:val="1"/>
      <w:marLeft w:val="0"/>
      <w:marRight w:val="0"/>
      <w:marTop w:val="0"/>
      <w:marBottom w:val="0"/>
      <w:divBdr>
        <w:top w:val="none" w:sz="0" w:space="0" w:color="auto"/>
        <w:left w:val="none" w:sz="0" w:space="0" w:color="auto"/>
        <w:bottom w:val="none" w:sz="0" w:space="0" w:color="auto"/>
        <w:right w:val="none" w:sz="0" w:space="0" w:color="auto"/>
      </w:divBdr>
    </w:div>
    <w:div w:id="1893807018">
      <w:bodyDiv w:val="1"/>
      <w:marLeft w:val="0"/>
      <w:marRight w:val="0"/>
      <w:marTop w:val="0"/>
      <w:marBottom w:val="0"/>
      <w:divBdr>
        <w:top w:val="none" w:sz="0" w:space="0" w:color="auto"/>
        <w:left w:val="none" w:sz="0" w:space="0" w:color="auto"/>
        <w:bottom w:val="none" w:sz="0" w:space="0" w:color="auto"/>
        <w:right w:val="none" w:sz="0" w:space="0" w:color="auto"/>
      </w:divBdr>
    </w:div>
    <w:div w:id="1935478666">
      <w:bodyDiv w:val="1"/>
      <w:marLeft w:val="0"/>
      <w:marRight w:val="0"/>
      <w:marTop w:val="0"/>
      <w:marBottom w:val="0"/>
      <w:divBdr>
        <w:top w:val="none" w:sz="0" w:space="0" w:color="auto"/>
        <w:left w:val="none" w:sz="0" w:space="0" w:color="auto"/>
        <w:bottom w:val="none" w:sz="0" w:space="0" w:color="auto"/>
        <w:right w:val="none" w:sz="0" w:space="0" w:color="auto"/>
      </w:divBdr>
    </w:div>
    <w:div w:id="1949238946">
      <w:bodyDiv w:val="1"/>
      <w:marLeft w:val="0"/>
      <w:marRight w:val="0"/>
      <w:marTop w:val="0"/>
      <w:marBottom w:val="0"/>
      <w:divBdr>
        <w:top w:val="none" w:sz="0" w:space="0" w:color="auto"/>
        <w:left w:val="none" w:sz="0" w:space="0" w:color="auto"/>
        <w:bottom w:val="none" w:sz="0" w:space="0" w:color="auto"/>
        <w:right w:val="none" w:sz="0" w:space="0" w:color="auto"/>
      </w:divBdr>
    </w:div>
    <w:div w:id="212383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image" Target="media/image15.png"/><Relationship Id="rId21" Type="http://schemas.openxmlformats.org/officeDocument/2006/relationships/chart" Target="charts/chart9.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onografias.com/trabajos11/veref/veref.shtml" TargetMode="Externa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5.png"/><Relationship Id="rId41" Type="http://schemas.openxmlformats.org/officeDocument/2006/relationships/image" Target="media/image1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nografias.com/trabajos12/diflu/diflu.shtml" TargetMode="External"/><Relationship Id="rId24" Type="http://schemas.openxmlformats.org/officeDocument/2006/relationships/chart" Target="charts/chart12.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image" Target="media/image4.jpeg"/><Relationship Id="rId36" Type="http://schemas.openxmlformats.org/officeDocument/2006/relationships/image" Target="media/image12.png"/><Relationship Id="rId49" Type="http://schemas.openxmlformats.org/officeDocument/2006/relationships/image" Target="media/image25.png"/><Relationship Id="rId10" Type="http://schemas.openxmlformats.org/officeDocument/2006/relationships/image" Target="media/image3.jpeg"/><Relationship Id="rId19" Type="http://schemas.openxmlformats.org/officeDocument/2006/relationships/chart" Target="charts/chart7.xm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8" Type="http://schemas.openxmlformats.org/officeDocument/2006/relationships/footnotes" Target="footnotes.xml"/><Relationship Id="rId51" Type="http://schemas.openxmlformats.org/officeDocument/2006/relationships/hyperlink" Target="mailto:sigparticipo@participacionbogota.gov.co" TargetMode="Externa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https://d.docs.live.net/3e3e7589ee58f572/Escritorio/EJEMPLO%20DIAGRAMA%20DE%20PARETO%20IDPAC.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5911040"/>
        <c:axId val="445912960"/>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5916288"/>
        <c:axId val="445914496"/>
      </c:lineChart>
      <c:catAx>
        <c:axId val="44591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5912960"/>
        <c:crosses val="autoZero"/>
        <c:auto val="1"/>
        <c:lblAlgn val="ctr"/>
        <c:lblOffset val="100"/>
        <c:noMultiLvlLbl val="0"/>
      </c:catAx>
      <c:valAx>
        <c:axId val="4459129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5911040"/>
        <c:crosses val="autoZero"/>
        <c:crossBetween val="between"/>
      </c:valAx>
      <c:valAx>
        <c:axId val="44591449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5916288"/>
        <c:crosses val="max"/>
        <c:crossBetween val="between"/>
      </c:valAx>
      <c:catAx>
        <c:axId val="445916288"/>
        <c:scaling>
          <c:orientation val="minMax"/>
        </c:scaling>
        <c:delete val="1"/>
        <c:axPos val="b"/>
        <c:numFmt formatCode="General" sourceLinked="1"/>
        <c:majorTickMark val="out"/>
        <c:minorTickMark val="none"/>
        <c:tickLblPos val="nextTo"/>
        <c:crossAx val="4459144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931712"/>
        <c:axId val="446933632"/>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949248"/>
        <c:axId val="446947712"/>
      </c:lineChart>
      <c:catAx>
        <c:axId val="44693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933632"/>
        <c:crosses val="autoZero"/>
        <c:auto val="1"/>
        <c:lblAlgn val="ctr"/>
        <c:lblOffset val="100"/>
        <c:noMultiLvlLbl val="0"/>
      </c:catAx>
      <c:valAx>
        <c:axId val="446933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931712"/>
        <c:crosses val="autoZero"/>
        <c:crossBetween val="between"/>
      </c:valAx>
      <c:valAx>
        <c:axId val="44694771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949248"/>
        <c:crosses val="max"/>
        <c:crossBetween val="between"/>
      </c:valAx>
      <c:catAx>
        <c:axId val="446949248"/>
        <c:scaling>
          <c:orientation val="minMax"/>
        </c:scaling>
        <c:delete val="1"/>
        <c:axPos val="b"/>
        <c:numFmt formatCode="General" sourceLinked="1"/>
        <c:majorTickMark val="out"/>
        <c:minorTickMark val="none"/>
        <c:tickLblPos val="nextTo"/>
        <c:crossAx val="4469477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7066496"/>
        <c:axId val="447068416"/>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7071744"/>
        <c:axId val="447070208"/>
      </c:lineChart>
      <c:catAx>
        <c:axId val="44706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7068416"/>
        <c:crosses val="autoZero"/>
        <c:auto val="1"/>
        <c:lblAlgn val="ctr"/>
        <c:lblOffset val="100"/>
        <c:noMultiLvlLbl val="0"/>
      </c:catAx>
      <c:valAx>
        <c:axId val="447068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7066496"/>
        <c:crosses val="autoZero"/>
        <c:crossBetween val="between"/>
      </c:valAx>
      <c:valAx>
        <c:axId val="44707020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7071744"/>
        <c:crosses val="max"/>
        <c:crossBetween val="between"/>
      </c:valAx>
      <c:catAx>
        <c:axId val="447071744"/>
        <c:scaling>
          <c:orientation val="minMax"/>
        </c:scaling>
        <c:delete val="1"/>
        <c:axPos val="b"/>
        <c:numFmt formatCode="General" sourceLinked="1"/>
        <c:majorTickMark val="out"/>
        <c:minorTickMark val="none"/>
        <c:tickLblPos val="nextTo"/>
        <c:crossAx val="4470702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7283200"/>
        <c:axId val="447285120"/>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7288448"/>
        <c:axId val="447286656"/>
      </c:lineChart>
      <c:catAx>
        <c:axId val="44728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7285120"/>
        <c:crosses val="autoZero"/>
        <c:auto val="1"/>
        <c:lblAlgn val="ctr"/>
        <c:lblOffset val="100"/>
        <c:noMultiLvlLbl val="0"/>
      </c:catAx>
      <c:valAx>
        <c:axId val="4472851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7283200"/>
        <c:crosses val="autoZero"/>
        <c:crossBetween val="between"/>
      </c:valAx>
      <c:valAx>
        <c:axId val="44728665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7288448"/>
        <c:crosses val="max"/>
        <c:crossBetween val="between"/>
      </c:valAx>
      <c:catAx>
        <c:axId val="447288448"/>
        <c:scaling>
          <c:orientation val="minMax"/>
        </c:scaling>
        <c:delete val="1"/>
        <c:axPos val="b"/>
        <c:numFmt formatCode="General" sourceLinked="1"/>
        <c:majorTickMark val="out"/>
        <c:minorTickMark val="none"/>
        <c:tickLblPos val="nextTo"/>
        <c:crossAx val="447286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7315328"/>
        <c:axId val="447317504"/>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7333120"/>
        <c:axId val="447319040"/>
      </c:lineChart>
      <c:catAx>
        <c:axId val="44731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7317504"/>
        <c:crosses val="autoZero"/>
        <c:auto val="1"/>
        <c:lblAlgn val="ctr"/>
        <c:lblOffset val="100"/>
        <c:noMultiLvlLbl val="0"/>
      </c:catAx>
      <c:valAx>
        <c:axId val="447317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7315328"/>
        <c:crosses val="autoZero"/>
        <c:crossBetween val="between"/>
      </c:valAx>
      <c:valAx>
        <c:axId val="44731904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7333120"/>
        <c:crosses val="max"/>
        <c:crossBetween val="between"/>
      </c:valAx>
      <c:catAx>
        <c:axId val="447333120"/>
        <c:scaling>
          <c:orientation val="minMax"/>
        </c:scaling>
        <c:delete val="1"/>
        <c:axPos val="b"/>
        <c:numFmt formatCode="General" sourceLinked="1"/>
        <c:majorTickMark val="out"/>
        <c:minorTickMark val="none"/>
        <c:tickLblPos val="nextTo"/>
        <c:crossAx val="447319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52025344"/>
        <c:axId val="452048000"/>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52063616"/>
        <c:axId val="452049536"/>
      </c:lineChart>
      <c:catAx>
        <c:axId val="45202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52048000"/>
        <c:crosses val="autoZero"/>
        <c:auto val="1"/>
        <c:lblAlgn val="ctr"/>
        <c:lblOffset val="100"/>
        <c:noMultiLvlLbl val="0"/>
      </c:catAx>
      <c:valAx>
        <c:axId val="452048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52025344"/>
        <c:crosses val="autoZero"/>
        <c:crossBetween val="between"/>
      </c:valAx>
      <c:valAx>
        <c:axId val="45204953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52063616"/>
        <c:crosses val="max"/>
        <c:crossBetween val="between"/>
      </c:valAx>
      <c:catAx>
        <c:axId val="452063616"/>
        <c:scaling>
          <c:orientation val="minMax"/>
        </c:scaling>
        <c:delete val="1"/>
        <c:axPos val="b"/>
        <c:numFmt formatCode="General" sourceLinked="1"/>
        <c:majorTickMark val="out"/>
        <c:minorTickMark val="none"/>
        <c:tickLblPos val="nextTo"/>
        <c:crossAx val="4520495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52242816"/>
        <c:axId val="452244992"/>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52248320"/>
        <c:axId val="452246528"/>
      </c:lineChart>
      <c:catAx>
        <c:axId val="45224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52244992"/>
        <c:crosses val="autoZero"/>
        <c:auto val="1"/>
        <c:lblAlgn val="ctr"/>
        <c:lblOffset val="100"/>
        <c:noMultiLvlLbl val="0"/>
      </c:catAx>
      <c:valAx>
        <c:axId val="452244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52242816"/>
        <c:crosses val="autoZero"/>
        <c:crossBetween val="between"/>
      </c:valAx>
      <c:valAx>
        <c:axId val="45224652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52248320"/>
        <c:crosses val="max"/>
        <c:crossBetween val="between"/>
      </c:valAx>
      <c:catAx>
        <c:axId val="452248320"/>
        <c:scaling>
          <c:orientation val="minMax"/>
        </c:scaling>
        <c:delete val="1"/>
        <c:axPos val="b"/>
        <c:numFmt formatCode="General" sourceLinked="1"/>
        <c:majorTickMark val="out"/>
        <c:minorTickMark val="none"/>
        <c:tickLblPos val="nextTo"/>
        <c:crossAx val="4522465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5943168"/>
        <c:axId val="445957632"/>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108416"/>
        <c:axId val="445959168"/>
      </c:lineChart>
      <c:catAx>
        <c:axId val="44594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5957632"/>
        <c:crosses val="autoZero"/>
        <c:auto val="1"/>
        <c:lblAlgn val="ctr"/>
        <c:lblOffset val="100"/>
        <c:noMultiLvlLbl val="0"/>
      </c:catAx>
      <c:valAx>
        <c:axId val="445957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5943168"/>
        <c:crosses val="autoZero"/>
        <c:crossBetween val="between"/>
      </c:valAx>
      <c:valAx>
        <c:axId val="44595916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108416"/>
        <c:crosses val="max"/>
        <c:crossBetween val="between"/>
      </c:valAx>
      <c:catAx>
        <c:axId val="446108416"/>
        <c:scaling>
          <c:orientation val="minMax"/>
        </c:scaling>
        <c:delete val="1"/>
        <c:axPos val="b"/>
        <c:numFmt formatCode="General" sourceLinked="1"/>
        <c:majorTickMark val="out"/>
        <c:minorTickMark val="none"/>
        <c:tickLblPos val="nextTo"/>
        <c:crossAx val="4459591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143488"/>
        <c:axId val="446145664"/>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153088"/>
        <c:axId val="446147200"/>
      </c:lineChart>
      <c:catAx>
        <c:axId val="4461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145664"/>
        <c:crosses val="autoZero"/>
        <c:auto val="1"/>
        <c:lblAlgn val="ctr"/>
        <c:lblOffset val="100"/>
        <c:noMultiLvlLbl val="0"/>
      </c:catAx>
      <c:valAx>
        <c:axId val="446145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143488"/>
        <c:crosses val="autoZero"/>
        <c:crossBetween val="between"/>
      </c:valAx>
      <c:valAx>
        <c:axId val="44614720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153088"/>
        <c:crosses val="max"/>
        <c:crossBetween val="between"/>
      </c:valAx>
      <c:catAx>
        <c:axId val="446153088"/>
        <c:scaling>
          <c:orientation val="minMax"/>
        </c:scaling>
        <c:delete val="1"/>
        <c:axPos val="b"/>
        <c:numFmt formatCode="General" sourceLinked="1"/>
        <c:majorTickMark val="out"/>
        <c:minorTickMark val="none"/>
        <c:tickLblPos val="nextTo"/>
        <c:crossAx val="4461472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179968"/>
        <c:axId val="446186240"/>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193664"/>
        <c:axId val="446187776"/>
      </c:lineChart>
      <c:catAx>
        <c:axId val="44617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186240"/>
        <c:crosses val="autoZero"/>
        <c:auto val="1"/>
        <c:lblAlgn val="ctr"/>
        <c:lblOffset val="100"/>
        <c:noMultiLvlLbl val="0"/>
      </c:catAx>
      <c:valAx>
        <c:axId val="446186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179968"/>
        <c:crosses val="autoZero"/>
        <c:crossBetween val="between"/>
      </c:valAx>
      <c:valAx>
        <c:axId val="44618777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193664"/>
        <c:crosses val="max"/>
        <c:crossBetween val="between"/>
      </c:valAx>
      <c:catAx>
        <c:axId val="446193664"/>
        <c:scaling>
          <c:orientation val="minMax"/>
        </c:scaling>
        <c:delete val="1"/>
        <c:axPos val="b"/>
        <c:numFmt formatCode="General" sourceLinked="1"/>
        <c:majorTickMark val="out"/>
        <c:minorTickMark val="none"/>
        <c:tickLblPos val="nextTo"/>
        <c:crossAx val="4461877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232832"/>
        <c:axId val="446300544"/>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303616"/>
        <c:axId val="446302080"/>
      </c:lineChart>
      <c:catAx>
        <c:axId val="44623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300544"/>
        <c:crosses val="autoZero"/>
        <c:auto val="1"/>
        <c:lblAlgn val="ctr"/>
        <c:lblOffset val="100"/>
        <c:noMultiLvlLbl val="0"/>
      </c:catAx>
      <c:valAx>
        <c:axId val="446300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232832"/>
        <c:crosses val="autoZero"/>
        <c:crossBetween val="between"/>
      </c:valAx>
      <c:valAx>
        <c:axId val="44630208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303616"/>
        <c:crosses val="max"/>
        <c:crossBetween val="between"/>
      </c:valAx>
      <c:catAx>
        <c:axId val="446303616"/>
        <c:scaling>
          <c:orientation val="minMax"/>
        </c:scaling>
        <c:delete val="1"/>
        <c:axPos val="b"/>
        <c:numFmt formatCode="General" sourceLinked="1"/>
        <c:majorTickMark val="out"/>
        <c:minorTickMark val="none"/>
        <c:tickLblPos val="nextTo"/>
        <c:crossAx val="446302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433152"/>
        <c:axId val="446447616"/>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450688"/>
        <c:axId val="446449152"/>
      </c:lineChart>
      <c:catAx>
        <c:axId val="44643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447616"/>
        <c:crosses val="autoZero"/>
        <c:auto val="1"/>
        <c:lblAlgn val="ctr"/>
        <c:lblOffset val="100"/>
        <c:noMultiLvlLbl val="0"/>
      </c:catAx>
      <c:valAx>
        <c:axId val="446447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433152"/>
        <c:crosses val="autoZero"/>
        <c:crossBetween val="between"/>
      </c:valAx>
      <c:valAx>
        <c:axId val="44644915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450688"/>
        <c:crosses val="max"/>
        <c:crossBetween val="between"/>
      </c:valAx>
      <c:catAx>
        <c:axId val="446450688"/>
        <c:scaling>
          <c:orientation val="minMax"/>
        </c:scaling>
        <c:delete val="1"/>
        <c:axPos val="b"/>
        <c:numFmt formatCode="General" sourceLinked="1"/>
        <c:majorTickMark val="out"/>
        <c:minorTickMark val="none"/>
        <c:tickLblPos val="nextTo"/>
        <c:crossAx val="446449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486016"/>
        <c:axId val="446487936"/>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495360"/>
        <c:axId val="446493824"/>
      </c:lineChart>
      <c:catAx>
        <c:axId val="44648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487936"/>
        <c:crosses val="autoZero"/>
        <c:auto val="1"/>
        <c:lblAlgn val="ctr"/>
        <c:lblOffset val="100"/>
        <c:noMultiLvlLbl val="0"/>
      </c:catAx>
      <c:valAx>
        <c:axId val="4464879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486016"/>
        <c:crosses val="autoZero"/>
        <c:crossBetween val="between"/>
      </c:valAx>
      <c:valAx>
        <c:axId val="44649382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495360"/>
        <c:crosses val="max"/>
        <c:crossBetween val="between"/>
      </c:valAx>
      <c:catAx>
        <c:axId val="446495360"/>
        <c:scaling>
          <c:orientation val="minMax"/>
        </c:scaling>
        <c:delete val="1"/>
        <c:axPos val="b"/>
        <c:numFmt formatCode="General" sourceLinked="1"/>
        <c:majorTickMark val="out"/>
        <c:minorTickMark val="none"/>
        <c:tickLblPos val="nextTo"/>
        <c:crossAx val="4464938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559360"/>
        <c:axId val="446561280"/>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761216"/>
        <c:axId val="446759680"/>
      </c:lineChart>
      <c:catAx>
        <c:axId val="4465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561280"/>
        <c:crosses val="autoZero"/>
        <c:auto val="1"/>
        <c:lblAlgn val="ctr"/>
        <c:lblOffset val="100"/>
        <c:noMultiLvlLbl val="0"/>
      </c:catAx>
      <c:valAx>
        <c:axId val="4465612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559360"/>
        <c:crosses val="autoZero"/>
        <c:crossBetween val="between"/>
      </c:valAx>
      <c:valAx>
        <c:axId val="44675968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761216"/>
        <c:crosses val="max"/>
        <c:crossBetween val="between"/>
      </c:valAx>
      <c:catAx>
        <c:axId val="446761216"/>
        <c:scaling>
          <c:orientation val="minMax"/>
        </c:scaling>
        <c:delete val="1"/>
        <c:axPos val="b"/>
        <c:numFmt formatCode="General" sourceLinked="1"/>
        <c:majorTickMark val="out"/>
        <c:minorTickMark val="none"/>
        <c:tickLblPos val="nextTo"/>
        <c:crossAx val="4467596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Hoja1!$C$2</c:f>
              <c:strCache>
                <c:ptCount val="1"/>
                <c:pt idx="0">
                  <c:v>PORCENTAJE</c:v>
                </c:pt>
              </c:strCache>
            </c:strRef>
          </c:tx>
          <c:spPr>
            <a:solidFill>
              <a:schemeClr val="accent1"/>
            </a:solidFill>
            <a:ln>
              <a:noFill/>
            </a:ln>
            <a:effectLst/>
          </c:spPr>
          <c:invertIfNegative val="0"/>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Hoja1!$C$3:$C$6</c:f>
              <c:numCache>
                <c:formatCode>0.00</c:formatCode>
                <c:ptCount val="4"/>
                <c:pt idx="0">
                  <c:v>59.574468085106382</c:v>
                </c:pt>
                <c:pt idx="1">
                  <c:v>25.531914893617021</c:v>
                </c:pt>
                <c:pt idx="2">
                  <c:v>8.5106382978723403</c:v>
                </c:pt>
                <c:pt idx="3">
                  <c:v>6.3829787234042552</c:v>
                </c:pt>
              </c:numCache>
            </c:numRef>
          </c:val>
          <c:extLst xmlns:c16r2="http://schemas.microsoft.com/office/drawing/2015/06/chart">
            <c:ext xmlns:c16="http://schemas.microsoft.com/office/drawing/2014/chart" uri="{C3380CC4-5D6E-409C-BE32-E72D297353CC}">
              <c16:uniqueId val="{00000000-EA73-47D2-8FF1-7EDF45E0BDF6}"/>
            </c:ext>
          </c:extLst>
        </c:ser>
        <c:dLbls>
          <c:showLegendKey val="0"/>
          <c:showVal val="0"/>
          <c:showCatName val="0"/>
          <c:showSerName val="0"/>
          <c:showPercent val="0"/>
          <c:showBubbleSize val="0"/>
        </c:dLbls>
        <c:gapWidth val="219"/>
        <c:overlap val="-27"/>
        <c:axId val="446800640"/>
        <c:axId val="446802560"/>
      </c:barChart>
      <c:lineChart>
        <c:grouping val="stacked"/>
        <c:varyColors val="0"/>
        <c:ser>
          <c:idx val="1"/>
          <c:order val="1"/>
          <c:tx>
            <c:strRef>
              <c:f>Hoja1!$D$2</c:f>
              <c:strCache>
                <c:ptCount val="1"/>
                <c:pt idx="0">
                  <c:v>% ACUMULADO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Hoja1!$A$3:$A$6</c:f>
              <c:strCache>
                <c:ptCount val="4"/>
                <c:pt idx="0">
                  <c:v>1. No se responden a tiempo los derechos de petición</c:v>
                </c:pt>
                <c:pt idx="1">
                  <c:v>2. No se recibe respuesta de las quejas enviadas </c:v>
                </c:pt>
                <c:pt idx="2">
                  <c:v>3. Las respuestas de las quejas no son satisfactorias</c:v>
                </c:pt>
                <c:pt idx="3">
                  <c:v>4. El personal que atiende no conoce sobre el tema </c:v>
                </c:pt>
              </c:strCache>
            </c:strRef>
          </c:cat>
          <c:val>
            <c:numRef>
              <c:f>Hoja1!$D$3:$D$6</c:f>
              <c:numCache>
                <c:formatCode>0.00</c:formatCode>
                <c:ptCount val="4"/>
                <c:pt idx="0">
                  <c:v>59.574468085106382</c:v>
                </c:pt>
                <c:pt idx="1">
                  <c:v>85.106382978723403</c:v>
                </c:pt>
                <c:pt idx="2">
                  <c:v>93.61702127659575</c:v>
                </c:pt>
                <c:pt idx="3">
                  <c:v>100</c:v>
                </c:pt>
              </c:numCache>
            </c:numRef>
          </c:val>
          <c:smooth val="0"/>
          <c:extLst xmlns:c16r2="http://schemas.microsoft.com/office/drawing/2015/06/chart">
            <c:ext xmlns:c16="http://schemas.microsoft.com/office/drawing/2014/chart" uri="{C3380CC4-5D6E-409C-BE32-E72D297353CC}">
              <c16:uniqueId val="{00000001-EA73-47D2-8FF1-7EDF45E0BDF6}"/>
            </c:ext>
          </c:extLst>
        </c:ser>
        <c:dLbls>
          <c:showLegendKey val="0"/>
          <c:showVal val="0"/>
          <c:showCatName val="0"/>
          <c:showSerName val="0"/>
          <c:showPercent val="0"/>
          <c:showBubbleSize val="0"/>
        </c:dLbls>
        <c:marker val="1"/>
        <c:smooth val="0"/>
        <c:axId val="446805888"/>
        <c:axId val="446804352"/>
      </c:lineChart>
      <c:catAx>
        <c:axId val="44680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mn-lt"/>
                <a:ea typeface="+mn-ea"/>
                <a:cs typeface="+mn-cs"/>
              </a:defRPr>
            </a:pPr>
            <a:endParaRPr lang="es-CO"/>
          </a:p>
        </c:txPr>
        <c:crossAx val="446802560"/>
        <c:crosses val="autoZero"/>
        <c:auto val="1"/>
        <c:lblAlgn val="ctr"/>
        <c:lblOffset val="100"/>
        <c:noMultiLvlLbl val="0"/>
      </c:catAx>
      <c:valAx>
        <c:axId val="446802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800640"/>
        <c:crosses val="autoZero"/>
        <c:crossBetween val="between"/>
      </c:valAx>
      <c:valAx>
        <c:axId val="44680435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s-CO"/>
          </a:p>
        </c:txPr>
        <c:crossAx val="446805888"/>
        <c:crosses val="max"/>
        <c:crossBetween val="between"/>
      </c:valAx>
      <c:catAx>
        <c:axId val="446805888"/>
        <c:scaling>
          <c:orientation val="minMax"/>
        </c:scaling>
        <c:delete val="1"/>
        <c:axPos val="b"/>
        <c:numFmt formatCode="General" sourceLinked="1"/>
        <c:majorTickMark val="out"/>
        <c:minorTickMark val="none"/>
        <c:tickLblPos val="nextTo"/>
        <c:crossAx val="4468043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s-CO"/>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Revisar la Guía para la Administración de riesgos definida en la Entidad.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F8F0EE-609B-40F0-A392-08BD6F69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8484</Words>
  <Characters>46666</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guia práctica para la administración del riesgo</vt:lpstr>
    </vt:vector>
  </TitlesOfParts>
  <Company/>
  <LinksUpToDate>false</LinksUpToDate>
  <CharactersWithSpaces>55040</CharactersWithSpaces>
  <SharedDoc>false</SharedDoc>
  <HLinks>
    <vt:vector size="102" baseType="variant">
      <vt:variant>
        <vt:i4>3866740</vt:i4>
      </vt:variant>
      <vt:variant>
        <vt:i4>96</vt:i4>
      </vt:variant>
      <vt:variant>
        <vt:i4>0</vt:i4>
      </vt:variant>
      <vt:variant>
        <vt:i4>5</vt:i4>
      </vt:variant>
      <vt:variant>
        <vt:lpwstr>http://www.monografias.com/trabajos11/veref/veref.shtml</vt:lpwstr>
      </vt:variant>
      <vt:variant>
        <vt:lpwstr/>
      </vt:variant>
      <vt:variant>
        <vt:i4>3866743</vt:i4>
      </vt:variant>
      <vt:variant>
        <vt:i4>93</vt:i4>
      </vt:variant>
      <vt:variant>
        <vt:i4>0</vt:i4>
      </vt:variant>
      <vt:variant>
        <vt:i4>5</vt:i4>
      </vt:variant>
      <vt:variant>
        <vt:lpwstr>http://www.monografias.com/trabajos12/diflu/diflu.shtml</vt:lpwstr>
      </vt:variant>
      <vt:variant>
        <vt:lpwstr/>
      </vt:variant>
      <vt:variant>
        <vt:i4>1048638</vt:i4>
      </vt:variant>
      <vt:variant>
        <vt:i4>86</vt:i4>
      </vt:variant>
      <vt:variant>
        <vt:i4>0</vt:i4>
      </vt:variant>
      <vt:variant>
        <vt:i4>5</vt:i4>
      </vt:variant>
      <vt:variant>
        <vt:lpwstr/>
      </vt:variant>
      <vt:variant>
        <vt:lpwstr>_Toc109044235</vt:lpwstr>
      </vt:variant>
      <vt:variant>
        <vt:i4>1048638</vt:i4>
      </vt:variant>
      <vt:variant>
        <vt:i4>80</vt:i4>
      </vt:variant>
      <vt:variant>
        <vt:i4>0</vt:i4>
      </vt:variant>
      <vt:variant>
        <vt:i4>5</vt:i4>
      </vt:variant>
      <vt:variant>
        <vt:lpwstr/>
      </vt:variant>
      <vt:variant>
        <vt:lpwstr>_Toc109044234</vt:lpwstr>
      </vt:variant>
      <vt:variant>
        <vt:i4>1048638</vt:i4>
      </vt:variant>
      <vt:variant>
        <vt:i4>74</vt:i4>
      </vt:variant>
      <vt:variant>
        <vt:i4>0</vt:i4>
      </vt:variant>
      <vt:variant>
        <vt:i4>5</vt:i4>
      </vt:variant>
      <vt:variant>
        <vt:lpwstr/>
      </vt:variant>
      <vt:variant>
        <vt:lpwstr>_Toc109044233</vt:lpwstr>
      </vt:variant>
      <vt:variant>
        <vt:i4>1048638</vt:i4>
      </vt:variant>
      <vt:variant>
        <vt:i4>68</vt:i4>
      </vt:variant>
      <vt:variant>
        <vt:i4>0</vt:i4>
      </vt:variant>
      <vt:variant>
        <vt:i4>5</vt:i4>
      </vt:variant>
      <vt:variant>
        <vt:lpwstr/>
      </vt:variant>
      <vt:variant>
        <vt:lpwstr>_Toc109044232</vt:lpwstr>
      </vt:variant>
      <vt:variant>
        <vt:i4>1048638</vt:i4>
      </vt:variant>
      <vt:variant>
        <vt:i4>62</vt:i4>
      </vt:variant>
      <vt:variant>
        <vt:i4>0</vt:i4>
      </vt:variant>
      <vt:variant>
        <vt:i4>5</vt:i4>
      </vt:variant>
      <vt:variant>
        <vt:lpwstr/>
      </vt:variant>
      <vt:variant>
        <vt:lpwstr>_Toc109044231</vt:lpwstr>
      </vt:variant>
      <vt:variant>
        <vt:i4>1048638</vt:i4>
      </vt:variant>
      <vt:variant>
        <vt:i4>56</vt:i4>
      </vt:variant>
      <vt:variant>
        <vt:i4>0</vt:i4>
      </vt:variant>
      <vt:variant>
        <vt:i4>5</vt:i4>
      </vt:variant>
      <vt:variant>
        <vt:lpwstr/>
      </vt:variant>
      <vt:variant>
        <vt:lpwstr>_Toc109044230</vt:lpwstr>
      </vt:variant>
      <vt:variant>
        <vt:i4>1114174</vt:i4>
      </vt:variant>
      <vt:variant>
        <vt:i4>50</vt:i4>
      </vt:variant>
      <vt:variant>
        <vt:i4>0</vt:i4>
      </vt:variant>
      <vt:variant>
        <vt:i4>5</vt:i4>
      </vt:variant>
      <vt:variant>
        <vt:lpwstr/>
      </vt:variant>
      <vt:variant>
        <vt:lpwstr>_Toc109044229</vt:lpwstr>
      </vt:variant>
      <vt:variant>
        <vt:i4>1114174</vt:i4>
      </vt:variant>
      <vt:variant>
        <vt:i4>44</vt:i4>
      </vt:variant>
      <vt:variant>
        <vt:i4>0</vt:i4>
      </vt:variant>
      <vt:variant>
        <vt:i4>5</vt:i4>
      </vt:variant>
      <vt:variant>
        <vt:lpwstr/>
      </vt:variant>
      <vt:variant>
        <vt:lpwstr>_Toc109044228</vt:lpwstr>
      </vt:variant>
      <vt:variant>
        <vt:i4>1114174</vt:i4>
      </vt:variant>
      <vt:variant>
        <vt:i4>38</vt:i4>
      </vt:variant>
      <vt:variant>
        <vt:i4>0</vt:i4>
      </vt:variant>
      <vt:variant>
        <vt:i4>5</vt:i4>
      </vt:variant>
      <vt:variant>
        <vt:lpwstr/>
      </vt:variant>
      <vt:variant>
        <vt:lpwstr>_Toc109044227</vt:lpwstr>
      </vt:variant>
      <vt:variant>
        <vt:i4>1114174</vt:i4>
      </vt:variant>
      <vt:variant>
        <vt:i4>32</vt:i4>
      </vt:variant>
      <vt:variant>
        <vt:i4>0</vt:i4>
      </vt:variant>
      <vt:variant>
        <vt:i4>5</vt:i4>
      </vt:variant>
      <vt:variant>
        <vt:lpwstr/>
      </vt:variant>
      <vt:variant>
        <vt:lpwstr>_Toc109044226</vt:lpwstr>
      </vt:variant>
      <vt:variant>
        <vt:i4>1114174</vt:i4>
      </vt:variant>
      <vt:variant>
        <vt:i4>26</vt:i4>
      </vt:variant>
      <vt:variant>
        <vt:i4>0</vt:i4>
      </vt:variant>
      <vt:variant>
        <vt:i4>5</vt:i4>
      </vt:variant>
      <vt:variant>
        <vt:lpwstr/>
      </vt:variant>
      <vt:variant>
        <vt:lpwstr>_Toc109044225</vt:lpwstr>
      </vt:variant>
      <vt:variant>
        <vt:i4>1114174</vt:i4>
      </vt:variant>
      <vt:variant>
        <vt:i4>20</vt:i4>
      </vt:variant>
      <vt:variant>
        <vt:i4>0</vt:i4>
      </vt:variant>
      <vt:variant>
        <vt:i4>5</vt:i4>
      </vt:variant>
      <vt:variant>
        <vt:lpwstr/>
      </vt:variant>
      <vt:variant>
        <vt:lpwstr>_Toc109044224</vt:lpwstr>
      </vt:variant>
      <vt:variant>
        <vt:i4>1114174</vt:i4>
      </vt:variant>
      <vt:variant>
        <vt:i4>14</vt:i4>
      </vt:variant>
      <vt:variant>
        <vt:i4>0</vt:i4>
      </vt:variant>
      <vt:variant>
        <vt:i4>5</vt:i4>
      </vt:variant>
      <vt:variant>
        <vt:lpwstr/>
      </vt:variant>
      <vt:variant>
        <vt:lpwstr>_Toc109044223</vt:lpwstr>
      </vt:variant>
      <vt:variant>
        <vt:i4>1114174</vt:i4>
      </vt:variant>
      <vt:variant>
        <vt:i4>8</vt:i4>
      </vt:variant>
      <vt:variant>
        <vt:i4>0</vt:i4>
      </vt:variant>
      <vt:variant>
        <vt:i4>5</vt:i4>
      </vt:variant>
      <vt:variant>
        <vt:lpwstr/>
      </vt:variant>
      <vt:variant>
        <vt:lpwstr>_Toc109044222</vt:lpwstr>
      </vt:variant>
      <vt:variant>
        <vt:i4>1114174</vt:i4>
      </vt:variant>
      <vt:variant>
        <vt:i4>2</vt:i4>
      </vt:variant>
      <vt:variant>
        <vt:i4>0</vt:i4>
      </vt:variant>
      <vt:variant>
        <vt:i4>5</vt:i4>
      </vt:variant>
      <vt:variant>
        <vt:lpwstr/>
      </vt:variant>
      <vt:variant>
        <vt:lpwstr>_Toc109044221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práctica para la administración del riesgo</dc:title>
  <dc:subject>Contrato de prestación de servicios No. 205 de 2015</dc:subject>
  <dc:creator>Tatiana Santos Yate</dc:creator>
  <cp:lastModifiedBy>Silvia Milena Patiño Leon</cp:lastModifiedBy>
  <cp:revision>2</cp:revision>
  <cp:lastPrinted>2021-12-13T23:20:00Z</cp:lastPrinted>
  <dcterms:created xsi:type="dcterms:W3CDTF">2023-01-05T04:39:00Z</dcterms:created>
  <dcterms:modified xsi:type="dcterms:W3CDTF">2023-01-05T04:39:00Z</dcterms:modified>
</cp:coreProperties>
</file>